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0.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158F" w14:textId="74087370" w:rsidR="005C2275" w:rsidRDefault="005C2275" w:rsidP="000F4E2C">
      <w:pPr>
        <w:pStyle w:val="Titolo1"/>
        <w:spacing w:before="152"/>
        <w:ind w:left="0"/>
        <w:jc w:val="left"/>
        <w:rPr>
          <w:rFonts w:asciiTheme="minorHAnsi" w:hAnsiTheme="minorHAnsi" w:cstheme="minorHAnsi"/>
          <w:sz w:val="20"/>
          <w:szCs w:val="20"/>
        </w:rPr>
      </w:pPr>
      <w:r w:rsidRPr="00DF16C7">
        <w:rPr>
          <w:rFonts w:asciiTheme="minorHAnsi" w:hAnsiTheme="minorHAnsi" w:cstheme="minorHAnsi"/>
          <w:sz w:val="20"/>
          <w:szCs w:val="20"/>
        </w:rPr>
        <w:t>RELAZIONE COMMISSIONE PARITETICHE DOCENTI-STUDENTI</w:t>
      </w:r>
    </w:p>
    <w:p w14:paraId="034179B7" w14:textId="59B27D03" w:rsidR="00524B6A" w:rsidRPr="00DF16C7" w:rsidRDefault="00524B6A" w:rsidP="000F4E2C">
      <w:pPr>
        <w:pStyle w:val="Titolo1"/>
        <w:spacing w:before="152"/>
        <w:ind w:left="0"/>
        <w:jc w:val="left"/>
        <w:rPr>
          <w:rFonts w:asciiTheme="minorHAnsi" w:hAnsiTheme="minorHAnsi" w:cstheme="minorHAnsi"/>
          <w:sz w:val="20"/>
          <w:szCs w:val="20"/>
        </w:rPr>
      </w:pPr>
    </w:p>
    <w:p w14:paraId="1A2E2AC6" w14:textId="2F72B794" w:rsidR="00F254F4" w:rsidRPr="00DF16C7" w:rsidRDefault="00524B6A" w:rsidP="00700CC0">
      <w:pPr>
        <w:pStyle w:val="Titolo1"/>
        <w:spacing w:before="152"/>
        <w:ind w:left="0"/>
        <w:jc w:val="left"/>
        <w:rPr>
          <w:rFonts w:asciiTheme="minorHAnsi" w:eastAsia="Arial" w:hAnsiTheme="minorHAnsi" w:cstheme="minorHAnsi"/>
          <w:b w:val="0"/>
          <w:bCs w:val="0"/>
          <w:i/>
          <w:sz w:val="20"/>
          <w:szCs w:val="20"/>
        </w:rPr>
        <w:sectPr w:rsidR="00F254F4" w:rsidRPr="00DF16C7" w:rsidSect="006279DF">
          <w:footerReference w:type="default" r:id="rId11"/>
          <w:pgSz w:w="11910" w:h="16840"/>
          <w:pgMar w:top="1580" w:right="920" w:bottom="1200" w:left="1000" w:header="0" w:footer="1002" w:gutter="0"/>
          <w:cols w:space="720"/>
        </w:sectPr>
      </w:pPr>
      <w:r w:rsidRPr="00DF16C7">
        <w:rPr>
          <w:rFonts w:asciiTheme="minorHAnsi" w:eastAsia="Arial" w:hAnsiTheme="minorHAnsi" w:cstheme="minorHAnsi"/>
          <w:b w:val="0"/>
          <w:bCs w:val="0"/>
          <w:i/>
          <w:noProof/>
          <w:sz w:val="20"/>
          <w:szCs w:val="20"/>
        </w:rPr>
        <mc:AlternateContent>
          <mc:Choice Requires="wps">
            <w:drawing>
              <wp:anchor distT="0" distB="0" distL="0" distR="0" simplePos="0" relativeHeight="251682816" behindDoc="1" locked="0" layoutInCell="1" allowOverlap="1" wp14:anchorId="2D5B34EC" wp14:editId="3C3583C5">
                <wp:simplePos x="0" y="0"/>
                <wp:positionH relativeFrom="page">
                  <wp:posOffset>808990</wp:posOffset>
                </wp:positionH>
                <wp:positionV relativeFrom="paragraph">
                  <wp:posOffset>292735</wp:posOffset>
                </wp:positionV>
                <wp:extent cx="6033770" cy="829310"/>
                <wp:effectExtent l="0" t="0" r="24130" b="27940"/>
                <wp:wrapTopAndBottom/>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2931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B378DB"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Denominazione del Corso di Studio:</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Corso di Laurea Magistrale in Ingegneria Meccanica </w:t>
                            </w:r>
                          </w:p>
                          <w:p w14:paraId="5C302054"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Classe</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LM33 – Ingegneria Meccanica </w:t>
                            </w:r>
                          </w:p>
                          <w:p w14:paraId="3D552E40"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Sede</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Politecnico di Bari </w:t>
                            </w:r>
                          </w:p>
                          <w:p w14:paraId="07DC3122"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Dipartimento</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Dipartimento di Meccanica, Matematica e Management (DMMM) </w:t>
                            </w:r>
                          </w:p>
                          <w:p w14:paraId="25559DB3" w14:textId="37372CAF"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Primo anno accademico di attivazione Ord. 270</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A.A. 201</w:t>
                            </w:r>
                            <w:r w:rsidR="00EE4163">
                              <w:rPr>
                                <w:rFonts w:ascii="Calibri" w:eastAsiaTheme="minorHAnsi" w:hAnsi="Calibri" w:cs="Calibri"/>
                                <w:color w:val="000000"/>
                                <w:sz w:val="20"/>
                                <w:szCs w:val="20"/>
                                <w:lang w:eastAsia="en-US" w:bidi="ar-SA"/>
                              </w:rPr>
                              <w:t>3</w:t>
                            </w:r>
                            <w:r w:rsidRPr="0042445C">
                              <w:rPr>
                                <w:rFonts w:ascii="Calibri" w:eastAsiaTheme="minorHAnsi" w:hAnsi="Calibri" w:cs="Calibri"/>
                                <w:color w:val="000000"/>
                                <w:sz w:val="20"/>
                                <w:szCs w:val="20"/>
                                <w:lang w:eastAsia="en-US" w:bidi="ar-SA"/>
                              </w:rPr>
                              <w:t>-201</w:t>
                            </w:r>
                            <w:r w:rsidR="00EE4163">
                              <w:rPr>
                                <w:rFonts w:ascii="Calibri" w:eastAsiaTheme="minorHAnsi" w:hAnsi="Calibri" w:cs="Calibri"/>
                                <w:color w:val="000000"/>
                                <w:sz w:val="20"/>
                                <w:szCs w:val="20"/>
                                <w:lang w:eastAsia="en-US" w:bidi="ar-S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34EC" id="_x0000_t202" coordsize="21600,21600" o:spt="202" path="m,l,21600r21600,l21600,xe">
                <v:stroke joinstyle="miter"/>
                <v:path gradientshapeok="t" o:connecttype="rect"/>
              </v:shapetype>
              <v:shape id="Text Box 52" o:spid="_x0000_s1026" type="#_x0000_t202" style="position:absolute;margin-left:63.7pt;margin-top:23.05pt;width:475.1pt;height:65.3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" filled="f" strokecolor="blue" strokeweight="1.44pt">
                <v:textbox inset="0,0,0,0">
                  <w:txbxContent>
                    <w:p w14:paraId="0CB378DB"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Denominazione del Corso di Studio:</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Corso di Laurea Magistrale in Ingegneria Meccanica </w:t>
                      </w:r>
                    </w:p>
                    <w:p w14:paraId="5C302054"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Classe</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LM33 – Ingegneria Meccanica </w:t>
                      </w:r>
                    </w:p>
                    <w:p w14:paraId="3D552E40"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Sede</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Politecnico di Bari </w:t>
                      </w:r>
                    </w:p>
                    <w:p w14:paraId="07DC3122" w14:textId="77777777"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Dipartimento</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 xml:space="preserve">Dipartimento di Meccanica, Matematica e Management (DMMM) </w:t>
                      </w:r>
                    </w:p>
                    <w:p w14:paraId="25559DB3" w14:textId="37372CAF" w:rsidR="001E0B7C" w:rsidRPr="0042445C" w:rsidRDefault="001E0B7C" w:rsidP="00700CC0">
                      <w:pPr>
                        <w:widowControl/>
                        <w:adjustRightInd w:val="0"/>
                        <w:rPr>
                          <w:rFonts w:ascii="Calibri" w:eastAsiaTheme="minorHAnsi" w:hAnsi="Calibri" w:cs="Calibri"/>
                          <w:color w:val="000000"/>
                          <w:sz w:val="20"/>
                          <w:szCs w:val="20"/>
                          <w:lang w:eastAsia="en-US" w:bidi="ar-SA"/>
                        </w:rPr>
                      </w:pPr>
                      <w:r w:rsidRPr="0042445C">
                        <w:rPr>
                          <w:rFonts w:asciiTheme="minorHAnsi" w:hAnsiTheme="minorHAnsi" w:cstheme="minorHAnsi"/>
                          <w:b/>
                          <w:sz w:val="20"/>
                          <w:szCs w:val="20"/>
                        </w:rPr>
                        <w:t>Primo anno accademico di attivazione Ord. 270</w:t>
                      </w:r>
                      <w:r w:rsidRPr="0042445C">
                        <w:rPr>
                          <w:rFonts w:ascii="Calibri" w:eastAsiaTheme="minorHAnsi" w:hAnsi="Calibri" w:cs="Calibri"/>
                          <w:b/>
                          <w:bCs/>
                          <w:color w:val="000000"/>
                          <w:sz w:val="20"/>
                          <w:szCs w:val="20"/>
                          <w:lang w:eastAsia="en-US" w:bidi="ar-SA"/>
                        </w:rPr>
                        <w:t xml:space="preserve">: </w:t>
                      </w:r>
                      <w:r w:rsidRPr="0042445C">
                        <w:rPr>
                          <w:rFonts w:ascii="Calibri" w:eastAsiaTheme="minorHAnsi" w:hAnsi="Calibri" w:cs="Calibri"/>
                          <w:color w:val="000000"/>
                          <w:sz w:val="20"/>
                          <w:szCs w:val="20"/>
                          <w:lang w:eastAsia="en-US" w:bidi="ar-SA"/>
                        </w:rPr>
                        <w:t>A.A. 201</w:t>
                      </w:r>
                      <w:r w:rsidR="00EE4163">
                        <w:rPr>
                          <w:rFonts w:ascii="Calibri" w:eastAsiaTheme="minorHAnsi" w:hAnsi="Calibri" w:cs="Calibri"/>
                          <w:color w:val="000000"/>
                          <w:sz w:val="20"/>
                          <w:szCs w:val="20"/>
                          <w:lang w:eastAsia="en-US" w:bidi="ar-SA"/>
                        </w:rPr>
                        <w:t>3</w:t>
                      </w:r>
                      <w:r w:rsidRPr="0042445C">
                        <w:rPr>
                          <w:rFonts w:ascii="Calibri" w:eastAsiaTheme="minorHAnsi" w:hAnsi="Calibri" w:cs="Calibri"/>
                          <w:color w:val="000000"/>
                          <w:sz w:val="20"/>
                          <w:szCs w:val="20"/>
                          <w:lang w:eastAsia="en-US" w:bidi="ar-SA"/>
                        </w:rPr>
                        <w:t>-201</w:t>
                      </w:r>
                      <w:r w:rsidR="00EE4163">
                        <w:rPr>
                          <w:rFonts w:ascii="Calibri" w:eastAsiaTheme="minorHAnsi" w:hAnsi="Calibri" w:cs="Calibri"/>
                          <w:color w:val="000000"/>
                          <w:sz w:val="20"/>
                          <w:szCs w:val="20"/>
                          <w:lang w:eastAsia="en-US" w:bidi="ar-SA"/>
                        </w:rPr>
                        <w:t>4</w:t>
                      </w:r>
                    </w:p>
                  </w:txbxContent>
                </v:textbox>
                <w10:wrap type="topAndBottom" anchorx="page"/>
              </v:shape>
            </w:pict>
          </mc:Fallback>
        </mc:AlternateContent>
      </w:r>
      <w:r w:rsidR="0042445C" w:rsidRPr="00DF16C7">
        <w:rPr>
          <w:rFonts w:asciiTheme="minorHAnsi" w:eastAsia="Arial" w:hAnsiTheme="minorHAnsi" w:cstheme="minorHAnsi"/>
          <w:b w:val="0"/>
          <w:bCs w:val="0"/>
          <w:i/>
          <w:noProof/>
          <w:sz w:val="20"/>
          <w:szCs w:val="20"/>
        </w:rPr>
        <mc:AlternateContent>
          <mc:Choice Requires="wps">
            <w:drawing>
              <wp:anchor distT="0" distB="0" distL="0" distR="0" simplePos="0" relativeHeight="251660288" behindDoc="1" locked="0" layoutInCell="1" allowOverlap="1" wp14:anchorId="7DD35E68" wp14:editId="3200F512">
                <wp:simplePos x="0" y="0"/>
                <wp:positionH relativeFrom="page">
                  <wp:posOffset>814705</wp:posOffset>
                </wp:positionH>
                <wp:positionV relativeFrom="paragraph">
                  <wp:posOffset>1505944</wp:posOffset>
                </wp:positionV>
                <wp:extent cx="6033770" cy="6957060"/>
                <wp:effectExtent l="0" t="0" r="24130" b="15240"/>
                <wp:wrapTopAndBottom/>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695706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D0A7DD" w14:textId="77777777" w:rsidR="001E0B7C" w:rsidRPr="00A514BF" w:rsidRDefault="001E0B7C" w:rsidP="00176CFD">
                            <w:pPr>
                              <w:spacing w:before="2"/>
                              <w:rPr>
                                <w:rFonts w:asciiTheme="minorHAnsi" w:hAnsiTheme="minorHAnsi" w:cstheme="minorHAnsi"/>
                                <w:b/>
                                <w:sz w:val="20"/>
                                <w:szCs w:val="20"/>
                              </w:rPr>
                            </w:pPr>
                            <w:r w:rsidRPr="00A514BF">
                              <w:rPr>
                                <w:rFonts w:asciiTheme="minorHAnsi" w:hAnsiTheme="minorHAnsi" w:cstheme="minorHAnsi"/>
                                <w:b/>
                                <w:sz w:val="20"/>
                                <w:szCs w:val="20"/>
                              </w:rPr>
                              <w:t>Composizione Commissione Paritetica</w:t>
                            </w:r>
                          </w:p>
                          <w:p w14:paraId="4CDF1BD0"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Ilaria Giannoccaro (Presidente) in sostituzione del Prof. Giuseppe Carbone in base al D.D. n. 137 del 13 novembre 2021</w:t>
                            </w:r>
                          </w:p>
                          <w:p w14:paraId="263AD7DA"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Claudia Barile(componente)</w:t>
                            </w:r>
                          </w:p>
                          <w:p w14:paraId="3A777F2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Antonio Boccaccio(componente)</w:t>
                            </w:r>
                          </w:p>
                          <w:p w14:paraId="155563B8"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Daniele Rotolo(componente)</w:t>
                            </w:r>
                          </w:p>
                          <w:p w14:paraId="07DF42F1"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Barbara Scozzi (componente)</w:t>
                            </w:r>
                          </w:p>
                          <w:p w14:paraId="1B17DAC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Paolo Oresta (componente aggregato)</w:t>
                            </w:r>
                          </w:p>
                          <w:p w14:paraId="7D30420E"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Franco Maddalena (componente aggregato)</w:t>
                            </w:r>
                          </w:p>
                          <w:p w14:paraId="3F62FD69"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Sig.ra Myriam Bruno (Rappresentante gli studenti – CdS L3</w:t>
                            </w:r>
                            <w:r>
                              <w:rPr>
                                <w:rFonts w:asciiTheme="minorHAnsi" w:eastAsiaTheme="minorHAnsi" w:hAnsiTheme="minorHAnsi" w:cstheme="minorHAnsi"/>
                                <w:color w:val="000000"/>
                                <w:sz w:val="20"/>
                                <w:szCs w:val="20"/>
                                <w:lang w:eastAsia="en-US" w:bidi="ar-SA"/>
                              </w:rPr>
                              <w:t xml:space="preserve"> Ingegneria dei Sistemi Aerospaziali</w:t>
                            </w:r>
                            <w:r w:rsidRPr="00A514BF">
                              <w:rPr>
                                <w:rFonts w:asciiTheme="minorHAnsi" w:eastAsiaTheme="minorHAnsi" w:hAnsiTheme="minorHAnsi" w:cstheme="minorHAnsi"/>
                                <w:color w:val="000000"/>
                                <w:sz w:val="20"/>
                                <w:szCs w:val="20"/>
                                <w:lang w:eastAsia="en-US" w:bidi="ar-SA"/>
                              </w:rPr>
                              <w:t>)</w:t>
                            </w:r>
                          </w:p>
                          <w:p w14:paraId="53A0756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Piero Chiaia (Rappresentante gli studenti – CdS LM Mechanical Engineering) </w:t>
                            </w:r>
                          </w:p>
                          <w:p w14:paraId="4DC46BC6"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Angelo Figurella </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Rappresentante gli studenti – CdS L3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w:t>
                            </w:r>
                          </w:p>
                          <w:p w14:paraId="03675ABB"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Francesco Filippo (Rappresentante gli studenti – CdS LM </w:t>
                            </w:r>
                            <w:r>
                              <w:rPr>
                                <w:rFonts w:asciiTheme="minorHAnsi" w:eastAsiaTheme="minorHAnsi" w:hAnsiTheme="minorHAnsi" w:cstheme="minorHAnsi"/>
                                <w:color w:val="000000"/>
                                <w:sz w:val="20"/>
                                <w:szCs w:val="20"/>
                                <w:lang w:eastAsia="en-US" w:bidi="ar-SA"/>
                              </w:rPr>
                              <w:t xml:space="preserve">Ingegneria Gestionale </w:t>
                            </w:r>
                            <w:r w:rsidRPr="00A514BF">
                              <w:rPr>
                                <w:rFonts w:asciiTheme="minorHAnsi" w:eastAsiaTheme="minorHAnsi" w:hAnsiTheme="minorHAnsi" w:cstheme="minorHAnsi"/>
                                <w:color w:val="000000"/>
                                <w:sz w:val="20"/>
                                <w:szCs w:val="20"/>
                                <w:lang w:eastAsia="en-US" w:bidi="ar-SA"/>
                              </w:rPr>
                              <w:t xml:space="preserve">magistrale) </w:t>
                            </w:r>
                          </w:p>
                          <w:p w14:paraId="2F107C92" w14:textId="77777777" w:rsidR="00EE4163"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Sara Romano (Rappresentante gli studenti – CdS LM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 Magistrale)</w:t>
                            </w:r>
                          </w:p>
                          <w:p w14:paraId="2687AF3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Paolo Riotino (Rappresentante gli studenti – CdS L3 Ingegneria Gestionale), componente aggregato  </w:t>
                            </w:r>
                          </w:p>
                          <w:p w14:paraId="3E592047"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p>
                          <w:p w14:paraId="7C381B15"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componente docente della CPDS è stata nominata nel CdD n. 15 del 17 novembre 2021. La componente studente</w:t>
                            </w:r>
                            <w:r>
                              <w:rPr>
                                <w:rFonts w:asciiTheme="minorHAnsi" w:eastAsiaTheme="minorHAnsi" w:hAnsiTheme="minorHAnsi" w:cstheme="minorHAnsi"/>
                                <w:color w:val="000000"/>
                                <w:sz w:val="20"/>
                                <w:szCs w:val="20"/>
                                <w:lang w:eastAsia="en-US" w:bidi="ar-SA"/>
                              </w:rPr>
                              <w:t>sca</w:t>
                            </w:r>
                            <w:r w:rsidRPr="00A514BF">
                              <w:rPr>
                                <w:rFonts w:asciiTheme="minorHAnsi" w:eastAsiaTheme="minorHAnsi" w:hAnsiTheme="minorHAnsi" w:cstheme="minorHAnsi"/>
                                <w:color w:val="000000"/>
                                <w:sz w:val="20"/>
                                <w:szCs w:val="20"/>
                                <w:lang w:eastAsia="en-US" w:bidi="ar-SA"/>
                              </w:rPr>
                              <w:t xml:space="preserve"> è stata individuata attraverso indizione di votazioni in data 2 Aprile 2021. La studentessa Myriam Bruno subentra in data 9 dicembre</w:t>
                            </w:r>
                            <w:r>
                              <w:rPr>
                                <w:rFonts w:asciiTheme="minorHAnsi" w:eastAsiaTheme="minorHAnsi" w:hAnsiTheme="minorHAnsi" w:cstheme="minorHAnsi"/>
                                <w:color w:val="000000"/>
                                <w:sz w:val="20"/>
                                <w:szCs w:val="20"/>
                                <w:lang w:eastAsia="en-US" w:bidi="ar-SA"/>
                              </w:rPr>
                              <w:t xml:space="preserve"> 2021</w:t>
                            </w:r>
                            <w:r w:rsidRPr="00A514BF">
                              <w:rPr>
                                <w:rFonts w:asciiTheme="minorHAnsi" w:eastAsiaTheme="minorHAnsi" w:hAnsiTheme="minorHAnsi" w:cstheme="minorHAnsi"/>
                                <w:color w:val="000000"/>
                                <w:sz w:val="20"/>
                                <w:szCs w:val="20"/>
                                <w:lang w:eastAsia="en-US" w:bidi="ar-SA"/>
                              </w:rPr>
                              <w:t xml:space="preserve"> allo studente Martino Pinto, laureatosi. Lo studente Paolo Riotino è stato aggregato alla Commissione per rappresentare adeguatamente tutti i CdS del Dipartimento.</w:t>
                            </w:r>
                          </w:p>
                          <w:p w14:paraId="0F73E5EC"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6C485AC9"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Inoltre, sono stati consultati i Coordinatori dei CdS e altri studenti rappresentanti nel CdD del DMMM.</w:t>
                            </w:r>
                          </w:p>
                          <w:p w14:paraId="2ECFB8DF"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71F4138F" w14:textId="77777777" w:rsidR="00EE4163" w:rsidRPr="00A514BF" w:rsidRDefault="00EE4163" w:rsidP="00EE4163">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Commissione</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 </w:t>
                            </w:r>
                            <w:r>
                              <w:rPr>
                                <w:rFonts w:asciiTheme="minorHAnsi" w:eastAsiaTheme="minorHAnsi" w:hAnsiTheme="minorHAnsi" w:cstheme="minorHAnsi"/>
                                <w:color w:val="000000"/>
                                <w:sz w:val="20"/>
                                <w:szCs w:val="20"/>
                                <w:lang w:eastAsia="en-US" w:bidi="ar-SA"/>
                              </w:rPr>
                              <w:t xml:space="preserve">nella sua attuale configurazione, </w:t>
                            </w:r>
                            <w:r w:rsidRPr="00A514BF">
                              <w:rPr>
                                <w:rFonts w:asciiTheme="minorHAnsi" w:eastAsiaTheme="minorHAnsi" w:hAnsiTheme="minorHAnsi" w:cstheme="minorHAnsi"/>
                                <w:color w:val="000000"/>
                                <w:sz w:val="20"/>
                                <w:szCs w:val="20"/>
                                <w:lang w:eastAsia="en-US" w:bidi="ar-SA"/>
                              </w:rPr>
                              <w:t xml:space="preserve">si è riunita nell’anno 2021 </w:t>
                            </w:r>
                            <w:r>
                              <w:rPr>
                                <w:rFonts w:asciiTheme="minorHAnsi" w:eastAsiaTheme="minorHAnsi" w:hAnsiTheme="minorHAnsi" w:cstheme="minorHAnsi"/>
                                <w:color w:val="000000"/>
                                <w:sz w:val="20"/>
                                <w:szCs w:val="20"/>
                                <w:lang w:eastAsia="en-US" w:bidi="ar-SA"/>
                              </w:rPr>
                              <w:t xml:space="preserve">e inizio 2022 </w:t>
                            </w:r>
                            <w:r w:rsidRPr="00A514BF">
                              <w:rPr>
                                <w:rFonts w:asciiTheme="minorHAnsi" w:eastAsiaTheme="minorHAnsi" w:hAnsiTheme="minorHAnsi" w:cstheme="minorHAnsi"/>
                                <w:color w:val="000000"/>
                                <w:sz w:val="20"/>
                                <w:szCs w:val="20"/>
                                <w:lang w:eastAsia="en-US" w:bidi="ar-SA"/>
                              </w:rPr>
                              <w:t xml:space="preserve">nelle date di seguito riportate. La discussione degli argomenti indicati negli OdG ha consentito di elaborare le considerazioni riportate nei quadri delle sezioni di questa relazione. </w:t>
                            </w:r>
                          </w:p>
                          <w:p w14:paraId="3B9F38E7"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6656DBBE"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p>
                          <w:p w14:paraId="2D390275" w14:textId="77777777" w:rsidR="00EE4163" w:rsidRPr="00A514BF" w:rsidRDefault="00EE4163" w:rsidP="00EE4163">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6 dicembre 2021</w:t>
                            </w:r>
                          </w:p>
                          <w:p w14:paraId="7F2014B2"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Incontro di in-formazione sulla CPDS </w:t>
                            </w:r>
                            <w:r>
                              <w:rPr>
                                <w:rFonts w:asciiTheme="minorHAnsi" w:eastAsiaTheme="minorHAnsi" w:hAnsiTheme="minorHAnsi" w:cstheme="minorHAnsi"/>
                                <w:color w:val="000000"/>
                                <w:sz w:val="20"/>
                                <w:szCs w:val="20"/>
                                <w:lang w:eastAsia="en-US" w:bidi="ar-SA"/>
                              </w:rPr>
                              <w:t xml:space="preserve">DMMM </w:t>
                            </w:r>
                            <w:r w:rsidRPr="00A514BF">
                              <w:rPr>
                                <w:rFonts w:asciiTheme="minorHAnsi" w:eastAsiaTheme="minorHAnsi" w:hAnsiTheme="minorHAnsi" w:cstheme="minorHAnsi"/>
                                <w:color w:val="000000"/>
                                <w:sz w:val="20"/>
                                <w:szCs w:val="20"/>
                                <w:lang w:eastAsia="en-US" w:bidi="ar-SA"/>
                              </w:rPr>
                              <w:t xml:space="preserve">organizzato dal PQA </w:t>
                            </w:r>
                          </w:p>
                          <w:p w14:paraId="0CC6FAD6" w14:textId="77777777" w:rsidR="00EE4163" w:rsidRPr="00A514BF" w:rsidRDefault="00EE4163" w:rsidP="00EE4163">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13 dicembre 2021</w:t>
                            </w:r>
                          </w:p>
                          <w:p w14:paraId="4891951F"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Avvio attività; </w:t>
                            </w:r>
                          </w:p>
                          <w:p w14:paraId="141294A4"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Analisi </w:t>
                            </w:r>
                            <w:r>
                              <w:rPr>
                                <w:rFonts w:asciiTheme="minorHAnsi" w:eastAsiaTheme="minorHAnsi" w:hAnsiTheme="minorHAnsi" w:cstheme="minorHAnsi"/>
                                <w:color w:val="000000"/>
                                <w:sz w:val="20"/>
                                <w:szCs w:val="20"/>
                                <w:lang w:eastAsia="en-US" w:bidi="ar-SA"/>
                              </w:rPr>
                              <w:t>delle fonti documentali disponibili e dei dati</w:t>
                            </w:r>
                            <w:r w:rsidRPr="00A514BF">
                              <w:rPr>
                                <w:rFonts w:asciiTheme="minorHAnsi" w:eastAsiaTheme="minorHAnsi" w:hAnsiTheme="minorHAnsi" w:cstheme="minorHAnsi"/>
                                <w:color w:val="000000"/>
                                <w:sz w:val="20"/>
                                <w:szCs w:val="20"/>
                                <w:lang w:eastAsia="en-US" w:bidi="ar-SA"/>
                              </w:rPr>
                              <w:t xml:space="preserve">; </w:t>
                            </w:r>
                          </w:p>
                          <w:p w14:paraId="27DD0AE8"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Organizzazione dei lavori</w:t>
                            </w:r>
                          </w:p>
                          <w:p w14:paraId="65F82A04" w14:textId="77777777" w:rsidR="00EE4163" w:rsidRPr="00A514BF" w:rsidRDefault="00EE4163" w:rsidP="00EE4163">
                            <w:pPr>
                              <w:rPr>
                                <w:rFonts w:asciiTheme="minorHAnsi" w:eastAsiaTheme="minorHAnsi" w:hAnsiTheme="minorHAnsi" w:cstheme="minorHAnsi"/>
                                <w:b/>
                                <w:bCs/>
                                <w:color w:val="000000"/>
                                <w:sz w:val="20"/>
                                <w:szCs w:val="20"/>
                                <w:lang w:eastAsia="en-US" w:bidi="ar-SA"/>
                              </w:rPr>
                            </w:pPr>
                            <w:r>
                              <w:rPr>
                                <w:rFonts w:asciiTheme="minorHAnsi" w:eastAsiaTheme="minorHAnsi" w:hAnsiTheme="minorHAnsi" w:cstheme="minorHAnsi"/>
                                <w:b/>
                                <w:bCs/>
                                <w:color w:val="000000"/>
                                <w:sz w:val="20"/>
                                <w:szCs w:val="20"/>
                                <w:lang w:eastAsia="en-US" w:bidi="ar-SA"/>
                              </w:rPr>
                              <w:t xml:space="preserve"> </w:t>
                            </w:r>
                            <w:r w:rsidRPr="00A514BF">
                              <w:rPr>
                                <w:rFonts w:asciiTheme="minorHAnsi" w:eastAsiaTheme="minorHAnsi" w:hAnsiTheme="minorHAnsi" w:cstheme="minorHAnsi"/>
                                <w:b/>
                                <w:bCs/>
                                <w:color w:val="000000"/>
                                <w:sz w:val="20"/>
                                <w:szCs w:val="20"/>
                                <w:lang w:eastAsia="en-US" w:bidi="ar-SA"/>
                              </w:rPr>
                              <w:t>Riunione del 28 dicembre 2021</w:t>
                            </w:r>
                          </w:p>
                          <w:p w14:paraId="7C70BD15" w14:textId="77777777" w:rsidR="00EE4163" w:rsidRPr="00844996"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 xml:space="preserve">Analisi delle criticità; </w:t>
                            </w:r>
                          </w:p>
                          <w:p w14:paraId="0C12C279" w14:textId="77777777" w:rsidR="00EE4163" w:rsidRPr="00844996"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Proposte di interventi</w:t>
                            </w:r>
                          </w:p>
                          <w:p w14:paraId="46BB488A" w14:textId="77777777" w:rsidR="00EE4163" w:rsidRPr="00844996" w:rsidRDefault="00EE4163" w:rsidP="00EE4163">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Riunione del 18 gennaio 2022</w:t>
                            </w:r>
                          </w:p>
                          <w:p w14:paraId="19DAB2E6"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Revisione della bozza della relazione annuale e stesura della relazione definitiva</w:t>
                            </w:r>
                          </w:p>
                          <w:p w14:paraId="760DD015"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Parere su attivazione del cdl magistrale in Ing</w:t>
                            </w:r>
                            <w:r>
                              <w:rPr>
                                <w:rFonts w:asciiTheme="minorHAnsi" w:eastAsiaTheme="minorHAnsi" w:hAnsiTheme="minorHAnsi" w:cstheme="minorHAnsi"/>
                                <w:color w:val="000000"/>
                                <w:sz w:val="20"/>
                                <w:szCs w:val="20"/>
                                <w:lang w:eastAsia="en-US" w:bidi="ar-SA"/>
                              </w:rPr>
                              <w:t xml:space="preserve">egneria </w:t>
                            </w:r>
                            <w:r w:rsidRPr="00253D4A">
                              <w:rPr>
                                <w:rFonts w:asciiTheme="minorHAnsi" w:eastAsiaTheme="minorHAnsi" w:hAnsiTheme="minorHAnsi" w:cstheme="minorHAnsi"/>
                                <w:color w:val="000000"/>
                                <w:sz w:val="20"/>
                                <w:szCs w:val="20"/>
                                <w:lang w:eastAsia="en-US" w:bidi="ar-SA"/>
                              </w:rPr>
                              <w:t>energetica</w:t>
                            </w:r>
                          </w:p>
                          <w:p w14:paraId="0AF4AE1E" w14:textId="77777777" w:rsidR="00EE4163" w:rsidRPr="00253D4A" w:rsidRDefault="00EE4163" w:rsidP="00EE4163">
                            <w:pPr>
                              <w:pStyle w:val="Paragrafoelenco"/>
                              <w:numPr>
                                <w:ilvl w:val="0"/>
                                <w:numId w:val="25"/>
                              </w:numPr>
                              <w:rPr>
                                <w:rFonts w:asciiTheme="minorHAnsi" w:hAnsiTheme="minorHAnsi" w:cstheme="minorHAnsi"/>
                                <w:sz w:val="18"/>
                                <w:szCs w:val="18"/>
                              </w:rPr>
                            </w:pPr>
                            <w:r w:rsidRPr="00253D4A">
                              <w:rPr>
                                <w:rFonts w:asciiTheme="minorHAnsi" w:eastAsiaTheme="minorHAnsi" w:hAnsiTheme="minorHAnsi" w:cstheme="minorHAnsi"/>
                                <w:color w:val="000000"/>
                                <w:sz w:val="20"/>
                                <w:szCs w:val="20"/>
                                <w:lang w:eastAsia="en-US" w:bidi="ar-SA"/>
                              </w:rPr>
                              <w:t>Parere su attivazione del cdl triennale in Ing</w:t>
                            </w:r>
                            <w:r>
                              <w:rPr>
                                <w:rFonts w:asciiTheme="minorHAnsi" w:eastAsiaTheme="minorHAnsi" w:hAnsiTheme="minorHAnsi" w:cstheme="minorHAnsi"/>
                                <w:color w:val="000000"/>
                                <w:sz w:val="20"/>
                                <w:szCs w:val="20"/>
                                <w:lang w:eastAsia="en-US" w:bidi="ar-SA"/>
                              </w:rPr>
                              <w:t>egneria</w:t>
                            </w:r>
                            <w:r w:rsidRPr="00253D4A">
                              <w:rPr>
                                <w:rFonts w:asciiTheme="minorHAnsi" w:eastAsiaTheme="minorHAnsi" w:hAnsiTheme="minorHAnsi" w:cstheme="minorHAnsi"/>
                                <w:color w:val="000000"/>
                                <w:sz w:val="20"/>
                                <w:szCs w:val="20"/>
                                <w:lang w:eastAsia="en-US" w:bidi="ar-SA"/>
                              </w:rPr>
                              <w:t xml:space="preserve"> per la transizione circolare </w:t>
                            </w:r>
                          </w:p>
                          <w:p w14:paraId="67C86B5F" w14:textId="77777777" w:rsidR="00EE4163" w:rsidRDefault="00EE4163" w:rsidP="00EE4163">
                            <w:pPr>
                              <w:ind w:left="56"/>
                              <w:rPr>
                                <w:rFonts w:asciiTheme="minorHAnsi" w:eastAsiaTheme="minorHAnsi" w:hAnsiTheme="minorHAnsi" w:cstheme="minorHAnsi"/>
                                <w:b/>
                                <w:bCs/>
                                <w:color w:val="000000"/>
                                <w:sz w:val="20"/>
                                <w:szCs w:val="20"/>
                                <w:lang w:eastAsia="en-US" w:bidi="ar-SA"/>
                              </w:rPr>
                            </w:pPr>
                            <w:r>
                              <w:rPr>
                                <w:rFonts w:asciiTheme="minorHAnsi" w:hAnsiTheme="minorHAnsi" w:cstheme="minorHAnsi"/>
                                <w:sz w:val="18"/>
                                <w:szCs w:val="18"/>
                              </w:rPr>
                              <w:t xml:space="preserve"> </w:t>
                            </w:r>
                            <w:r w:rsidRPr="00253D4A">
                              <w:rPr>
                                <w:rFonts w:asciiTheme="minorHAnsi" w:eastAsiaTheme="minorHAnsi" w:hAnsiTheme="minorHAnsi" w:cstheme="minorHAnsi"/>
                                <w:b/>
                                <w:bCs/>
                                <w:color w:val="000000"/>
                                <w:sz w:val="20"/>
                                <w:szCs w:val="20"/>
                                <w:lang w:eastAsia="en-US" w:bidi="ar-SA"/>
                              </w:rPr>
                              <w:t>Riunione del 24 gennaio 2022</w:t>
                            </w:r>
                          </w:p>
                          <w:p w14:paraId="0ECBF761" w14:textId="77777777" w:rsidR="00EE4163"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Relazione finale</w:t>
                            </w:r>
                          </w:p>
                          <w:p w14:paraId="41DDEBE0"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Pr>
                                <w:rFonts w:asciiTheme="minorHAnsi" w:eastAsiaTheme="minorHAnsi" w:hAnsiTheme="minorHAnsi" w:cstheme="minorHAnsi"/>
                                <w:color w:val="000000"/>
                                <w:sz w:val="20"/>
                                <w:szCs w:val="20"/>
                                <w:lang w:eastAsia="en-US" w:bidi="ar-SA"/>
                              </w:rPr>
                              <w:t>Calendario delle riunioni A.A. 2021-22</w:t>
                            </w:r>
                            <w:r w:rsidRPr="00253D4A">
                              <w:rPr>
                                <w:rFonts w:asciiTheme="minorHAnsi" w:eastAsiaTheme="minorHAnsi" w:hAnsiTheme="minorHAnsi" w:cstheme="minorHAnsi"/>
                                <w:color w:val="000000"/>
                                <w:sz w:val="20"/>
                                <w:szCs w:val="20"/>
                                <w:lang w:eastAsia="en-US" w:bidi="ar-SA"/>
                              </w:rPr>
                              <w:tab/>
                            </w:r>
                          </w:p>
                          <w:p w14:paraId="79AECD95" w14:textId="77777777" w:rsidR="00EE4163" w:rsidRPr="00253D4A" w:rsidRDefault="00EE4163" w:rsidP="00EE4163">
                            <w:pPr>
                              <w:rPr>
                                <w:rFonts w:asciiTheme="minorHAnsi" w:hAnsiTheme="minorHAnsi" w:cstheme="minorHAnsi"/>
                                <w:sz w:val="20"/>
                                <w:szCs w:val="18"/>
                              </w:rPr>
                            </w:pPr>
                          </w:p>
                          <w:p w14:paraId="14AC7F07" w14:textId="5E26AA12" w:rsidR="00440802" w:rsidRPr="00440802" w:rsidRDefault="00440802" w:rsidP="00EE4163">
                            <w:pPr>
                              <w:ind w:left="56"/>
                              <w:rPr>
                                <w:rFonts w:asciiTheme="minorHAnsi" w:hAnsiTheme="minorHAnsi" w:cstheme="minorHAns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5E68" id="Text Box 51" o:spid="_x0000_s1027" type="#_x0000_t202" style="position:absolute;margin-left:64.15pt;margin-top:118.6pt;width:475.1pt;height:547.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" filled="f" strokecolor="blue" strokeweight="1.44pt">
                <v:textbox inset="0,0,0,0">
                  <w:txbxContent>
                    <w:p w14:paraId="13D0A7DD" w14:textId="77777777" w:rsidR="001E0B7C" w:rsidRPr="00A514BF" w:rsidRDefault="001E0B7C" w:rsidP="00176CFD">
                      <w:pPr>
                        <w:spacing w:before="2"/>
                        <w:rPr>
                          <w:rFonts w:asciiTheme="minorHAnsi" w:hAnsiTheme="minorHAnsi" w:cstheme="minorHAnsi"/>
                          <w:b/>
                          <w:sz w:val="20"/>
                          <w:szCs w:val="20"/>
                        </w:rPr>
                      </w:pPr>
                      <w:r w:rsidRPr="00A514BF">
                        <w:rPr>
                          <w:rFonts w:asciiTheme="minorHAnsi" w:hAnsiTheme="minorHAnsi" w:cstheme="minorHAnsi"/>
                          <w:b/>
                          <w:sz w:val="20"/>
                          <w:szCs w:val="20"/>
                        </w:rPr>
                        <w:t>Composizione Commissione Paritetica</w:t>
                      </w:r>
                    </w:p>
                    <w:p w14:paraId="4CDF1BD0"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Ilaria Giannoccaro (Presidente) in sostituzione del Prof. Giuseppe Carbone in base al D.D. n. 137 del 13 novembre 2021</w:t>
                      </w:r>
                    </w:p>
                    <w:p w14:paraId="263AD7DA"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Claudia Barile(componente)</w:t>
                      </w:r>
                    </w:p>
                    <w:p w14:paraId="3A777F2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Antonio Boccaccio(componente)</w:t>
                      </w:r>
                    </w:p>
                    <w:p w14:paraId="155563B8"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Daniele Rotolo(componente)</w:t>
                      </w:r>
                    </w:p>
                    <w:p w14:paraId="07DF42F1"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Prof.ssa Barbara Scozzi (componente)</w:t>
                      </w:r>
                    </w:p>
                    <w:p w14:paraId="1B17DAC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Paolo Oresta (componente aggregato)</w:t>
                      </w:r>
                    </w:p>
                    <w:p w14:paraId="7D30420E"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Prof. Franco Maddalena (componente aggregato)</w:t>
                      </w:r>
                    </w:p>
                    <w:p w14:paraId="3F62FD69"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Sig.ra Myriam Bruno (Rappresentante gli studenti – CdS L3</w:t>
                      </w:r>
                      <w:r>
                        <w:rPr>
                          <w:rFonts w:asciiTheme="minorHAnsi" w:eastAsiaTheme="minorHAnsi" w:hAnsiTheme="minorHAnsi" w:cstheme="minorHAnsi"/>
                          <w:color w:val="000000"/>
                          <w:sz w:val="20"/>
                          <w:szCs w:val="20"/>
                          <w:lang w:eastAsia="en-US" w:bidi="ar-SA"/>
                        </w:rPr>
                        <w:t xml:space="preserve"> Ingegneria dei Sistemi Aerospaziali</w:t>
                      </w:r>
                      <w:r w:rsidRPr="00A514BF">
                        <w:rPr>
                          <w:rFonts w:asciiTheme="minorHAnsi" w:eastAsiaTheme="minorHAnsi" w:hAnsiTheme="minorHAnsi" w:cstheme="minorHAnsi"/>
                          <w:color w:val="000000"/>
                          <w:sz w:val="20"/>
                          <w:szCs w:val="20"/>
                          <w:lang w:eastAsia="en-US" w:bidi="ar-SA"/>
                        </w:rPr>
                        <w:t>)</w:t>
                      </w:r>
                    </w:p>
                    <w:p w14:paraId="53A0756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Piero Chiaia (Rappresentante gli studenti – CdS LM Mechanical Engineering) </w:t>
                      </w:r>
                    </w:p>
                    <w:p w14:paraId="4DC46BC6"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Angelo Figurella </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Rappresentante gli studenti – CdS L3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w:t>
                      </w:r>
                    </w:p>
                    <w:p w14:paraId="03675ABB"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Francesco Filippo (Rappresentante gli studenti – CdS LM </w:t>
                      </w:r>
                      <w:r>
                        <w:rPr>
                          <w:rFonts w:asciiTheme="minorHAnsi" w:eastAsiaTheme="minorHAnsi" w:hAnsiTheme="minorHAnsi" w:cstheme="minorHAnsi"/>
                          <w:color w:val="000000"/>
                          <w:sz w:val="20"/>
                          <w:szCs w:val="20"/>
                          <w:lang w:eastAsia="en-US" w:bidi="ar-SA"/>
                        </w:rPr>
                        <w:t xml:space="preserve">Ingegneria Gestionale </w:t>
                      </w:r>
                      <w:r w:rsidRPr="00A514BF">
                        <w:rPr>
                          <w:rFonts w:asciiTheme="minorHAnsi" w:eastAsiaTheme="minorHAnsi" w:hAnsiTheme="minorHAnsi" w:cstheme="minorHAnsi"/>
                          <w:color w:val="000000"/>
                          <w:sz w:val="20"/>
                          <w:szCs w:val="20"/>
                          <w:lang w:eastAsia="en-US" w:bidi="ar-SA"/>
                        </w:rPr>
                        <w:t xml:space="preserve">magistrale) </w:t>
                      </w:r>
                    </w:p>
                    <w:p w14:paraId="2F107C92" w14:textId="77777777" w:rsidR="00EE4163"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Sig.ra Sara Romano (Rappresentante gli studenti – CdS LM </w:t>
                      </w:r>
                      <w:r>
                        <w:rPr>
                          <w:rFonts w:asciiTheme="minorHAnsi" w:eastAsiaTheme="minorHAnsi" w:hAnsiTheme="minorHAnsi" w:cstheme="minorHAnsi"/>
                          <w:color w:val="000000"/>
                          <w:sz w:val="20"/>
                          <w:szCs w:val="20"/>
                          <w:lang w:eastAsia="en-US" w:bidi="ar-SA"/>
                        </w:rPr>
                        <w:t xml:space="preserve">Ingegneria </w:t>
                      </w:r>
                      <w:r w:rsidRPr="00A514BF">
                        <w:rPr>
                          <w:rFonts w:asciiTheme="minorHAnsi" w:eastAsiaTheme="minorHAnsi" w:hAnsiTheme="minorHAnsi" w:cstheme="minorHAnsi"/>
                          <w:color w:val="000000"/>
                          <w:sz w:val="20"/>
                          <w:szCs w:val="20"/>
                          <w:lang w:eastAsia="en-US" w:bidi="ar-SA"/>
                        </w:rPr>
                        <w:t>Meccanica Magistrale)</w:t>
                      </w:r>
                    </w:p>
                    <w:p w14:paraId="2687AF34"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Sig. Paolo Riotino (Rappresentante gli studenti – CdS L3 Ingegneria Gestionale), componente aggregato  </w:t>
                      </w:r>
                    </w:p>
                    <w:p w14:paraId="3E592047"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p>
                    <w:p w14:paraId="7C381B15"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componente docente della CPDS è stata nominata nel CdD n. 15 del 17 novembre 2021. La componente studente</w:t>
                      </w:r>
                      <w:r>
                        <w:rPr>
                          <w:rFonts w:asciiTheme="minorHAnsi" w:eastAsiaTheme="minorHAnsi" w:hAnsiTheme="minorHAnsi" w:cstheme="minorHAnsi"/>
                          <w:color w:val="000000"/>
                          <w:sz w:val="20"/>
                          <w:szCs w:val="20"/>
                          <w:lang w:eastAsia="en-US" w:bidi="ar-SA"/>
                        </w:rPr>
                        <w:t>sca</w:t>
                      </w:r>
                      <w:r w:rsidRPr="00A514BF">
                        <w:rPr>
                          <w:rFonts w:asciiTheme="minorHAnsi" w:eastAsiaTheme="minorHAnsi" w:hAnsiTheme="minorHAnsi" w:cstheme="minorHAnsi"/>
                          <w:color w:val="000000"/>
                          <w:sz w:val="20"/>
                          <w:szCs w:val="20"/>
                          <w:lang w:eastAsia="en-US" w:bidi="ar-SA"/>
                        </w:rPr>
                        <w:t xml:space="preserve"> è stata individuata attraverso indizione di votazioni in data 2 Aprile 2021. La studentessa Myriam Bruno subentra in data 9 dicembre</w:t>
                      </w:r>
                      <w:r>
                        <w:rPr>
                          <w:rFonts w:asciiTheme="minorHAnsi" w:eastAsiaTheme="minorHAnsi" w:hAnsiTheme="minorHAnsi" w:cstheme="minorHAnsi"/>
                          <w:color w:val="000000"/>
                          <w:sz w:val="20"/>
                          <w:szCs w:val="20"/>
                          <w:lang w:eastAsia="en-US" w:bidi="ar-SA"/>
                        </w:rPr>
                        <w:t xml:space="preserve"> 2021</w:t>
                      </w:r>
                      <w:r w:rsidRPr="00A514BF">
                        <w:rPr>
                          <w:rFonts w:asciiTheme="minorHAnsi" w:eastAsiaTheme="minorHAnsi" w:hAnsiTheme="minorHAnsi" w:cstheme="minorHAnsi"/>
                          <w:color w:val="000000"/>
                          <w:sz w:val="20"/>
                          <w:szCs w:val="20"/>
                          <w:lang w:eastAsia="en-US" w:bidi="ar-SA"/>
                        </w:rPr>
                        <w:t xml:space="preserve"> allo studente Martino Pinto, laureatosi. Lo studente Paolo Riotino è stato aggregato alla Commissione per rappresentare adeguatamente tutti i CdS del Dipartimento.</w:t>
                      </w:r>
                    </w:p>
                    <w:p w14:paraId="0F73E5EC"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6C485AC9"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Inoltre, sono stati consultati i Coordinatori dei CdS e altri studenti rappresentanti nel CdD del DMMM.</w:t>
                      </w:r>
                    </w:p>
                    <w:p w14:paraId="2ECFB8DF"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71F4138F" w14:textId="77777777" w:rsidR="00EE4163" w:rsidRPr="00A514BF" w:rsidRDefault="00EE4163" w:rsidP="00EE4163">
                      <w:pPr>
                        <w:ind w:left="56"/>
                        <w:jc w:val="both"/>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La Commissione</w:t>
                      </w:r>
                      <w:r>
                        <w:rPr>
                          <w:rFonts w:asciiTheme="minorHAnsi" w:eastAsiaTheme="minorHAnsi" w:hAnsiTheme="minorHAnsi" w:cstheme="minorHAnsi"/>
                          <w:color w:val="000000"/>
                          <w:sz w:val="20"/>
                          <w:szCs w:val="20"/>
                          <w:lang w:eastAsia="en-US" w:bidi="ar-SA"/>
                        </w:rPr>
                        <w:t>,</w:t>
                      </w:r>
                      <w:r w:rsidRPr="00A514BF">
                        <w:rPr>
                          <w:rFonts w:asciiTheme="minorHAnsi" w:eastAsiaTheme="minorHAnsi" w:hAnsiTheme="minorHAnsi" w:cstheme="minorHAnsi"/>
                          <w:color w:val="000000"/>
                          <w:sz w:val="20"/>
                          <w:szCs w:val="20"/>
                          <w:lang w:eastAsia="en-US" w:bidi="ar-SA"/>
                        </w:rPr>
                        <w:t xml:space="preserve"> </w:t>
                      </w:r>
                      <w:r>
                        <w:rPr>
                          <w:rFonts w:asciiTheme="minorHAnsi" w:eastAsiaTheme="minorHAnsi" w:hAnsiTheme="minorHAnsi" w:cstheme="minorHAnsi"/>
                          <w:color w:val="000000"/>
                          <w:sz w:val="20"/>
                          <w:szCs w:val="20"/>
                          <w:lang w:eastAsia="en-US" w:bidi="ar-SA"/>
                        </w:rPr>
                        <w:t xml:space="preserve">nella sua attuale configurazione, </w:t>
                      </w:r>
                      <w:r w:rsidRPr="00A514BF">
                        <w:rPr>
                          <w:rFonts w:asciiTheme="minorHAnsi" w:eastAsiaTheme="minorHAnsi" w:hAnsiTheme="minorHAnsi" w:cstheme="minorHAnsi"/>
                          <w:color w:val="000000"/>
                          <w:sz w:val="20"/>
                          <w:szCs w:val="20"/>
                          <w:lang w:eastAsia="en-US" w:bidi="ar-SA"/>
                        </w:rPr>
                        <w:t xml:space="preserve">si è riunita nell’anno 2021 </w:t>
                      </w:r>
                      <w:r>
                        <w:rPr>
                          <w:rFonts w:asciiTheme="minorHAnsi" w:eastAsiaTheme="minorHAnsi" w:hAnsiTheme="minorHAnsi" w:cstheme="minorHAnsi"/>
                          <w:color w:val="000000"/>
                          <w:sz w:val="20"/>
                          <w:szCs w:val="20"/>
                          <w:lang w:eastAsia="en-US" w:bidi="ar-SA"/>
                        </w:rPr>
                        <w:t xml:space="preserve">e inizio 2022 </w:t>
                      </w:r>
                      <w:r w:rsidRPr="00A514BF">
                        <w:rPr>
                          <w:rFonts w:asciiTheme="minorHAnsi" w:eastAsiaTheme="minorHAnsi" w:hAnsiTheme="minorHAnsi" w:cstheme="minorHAnsi"/>
                          <w:color w:val="000000"/>
                          <w:sz w:val="20"/>
                          <w:szCs w:val="20"/>
                          <w:lang w:eastAsia="en-US" w:bidi="ar-SA"/>
                        </w:rPr>
                        <w:t xml:space="preserve">nelle date di seguito riportate. La discussione degli argomenti indicati negli OdG ha consentito di elaborare le considerazioni riportate nei quadri delle sezioni di questa relazione. </w:t>
                      </w:r>
                    </w:p>
                    <w:p w14:paraId="3B9F38E7" w14:textId="77777777" w:rsidR="00EE4163" w:rsidRDefault="00EE4163" w:rsidP="00EE4163">
                      <w:pPr>
                        <w:ind w:left="56"/>
                        <w:rPr>
                          <w:rFonts w:asciiTheme="minorHAnsi" w:eastAsiaTheme="minorHAnsi" w:hAnsiTheme="minorHAnsi" w:cstheme="minorHAnsi"/>
                          <w:color w:val="000000"/>
                          <w:sz w:val="20"/>
                          <w:szCs w:val="20"/>
                          <w:lang w:eastAsia="en-US" w:bidi="ar-SA"/>
                        </w:rPr>
                      </w:pPr>
                    </w:p>
                    <w:p w14:paraId="6656DBBE" w14:textId="77777777" w:rsidR="00EE4163" w:rsidRPr="00A514BF" w:rsidRDefault="00EE4163" w:rsidP="00EE4163">
                      <w:pPr>
                        <w:ind w:left="56"/>
                        <w:rPr>
                          <w:rFonts w:asciiTheme="minorHAnsi" w:eastAsiaTheme="minorHAnsi" w:hAnsiTheme="minorHAnsi" w:cstheme="minorHAnsi"/>
                          <w:color w:val="000000"/>
                          <w:sz w:val="20"/>
                          <w:szCs w:val="20"/>
                          <w:lang w:eastAsia="en-US" w:bidi="ar-SA"/>
                        </w:rPr>
                      </w:pPr>
                    </w:p>
                    <w:p w14:paraId="2D390275" w14:textId="77777777" w:rsidR="00EE4163" w:rsidRPr="00A514BF" w:rsidRDefault="00EE4163" w:rsidP="00EE4163">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6 dicembre 2021</w:t>
                      </w:r>
                    </w:p>
                    <w:p w14:paraId="7F2014B2"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Incontro di in-formazione sulla CPDS </w:t>
                      </w:r>
                      <w:r>
                        <w:rPr>
                          <w:rFonts w:asciiTheme="minorHAnsi" w:eastAsiaTheme="minorHAnsi" w:hAnsiTheme="minorHAnsi" w:cstheme="minorHAnsi"/>
                          <w:color w:val="000000"/>
                          <w:sz w:val="20"/>
                          <w:szCs w:val="20"/>
                          <w:lang w:eastAsia="en-US" w:bidi="ar-SA"/>
                        </w:rPr>
                        <w:t xml:space="preserve">DMMM </w:t>
                      </w:r>
                      <w:r w:rsidRPr="00A514BF">
                        <w:rPr>
                          <w:rFonts w:asciiTheme="minorHAnsi" w:eastAsiaTheme="minorHAnsi" w:hAnsiTheme="minorHAnsi" w:cstheme="minorHAnsi"/>
                          <w:color w:val="000000"/>
                          <w:sz w:val="20"/>
                          <w:szCs w:val="20"/>
                          <w:lang w:eastAsia="en-US" w:bidi="ar-SA"/>
                        </w:rPr>
                        <w:t xml:space="preserve">organizzato dal PQA </w:t>
                      </w:r>
                    </w:p>
                    <w:p w14:paraId="0CC6FAD6" w14:textId="77777777" w:rsidR="00EE4163" w:rsidRPr="00A514BF" w:rsidRDefault="00EE4163" w:rsidP="00EE4163">
                      <w:pPr>
                        <w:ind w:left="56"/>
                        <w:rPr>
                          <w:rFonts w:asciiTheme="minorHAnsi" w:eastAsiaTheme="minorHAnsi" w:hAnsiTheme="minorHAnsi" w:cstheme="minorHAnsi"/>
                          <w:b/>
                          <w:bCs/>
                          <w:color w:val="000000"/>
                          <w:sz w:val="20"/>
                          <w:szCs w:val="20"/>
                          <w:lang w:eastAsia="en-US" w:bidi="ar-SA"/>
                        </w:rPr>
                      </w:pPr>
                      <w:r w:rsidRPr="00A514BF">
                        <w:rPr>
                          <w:rFonts w:asciiTheme="minorHAnsi" w:eastAsiaTheme="minorHAnsi" w:hAnsiTheme="minorHAnsi" w:cstheme="minorHAnsi"/>
                          <w:b/>
                          <w:bCs/>
                          <w:color w:val="000000"/>
                          <w:sz w:val="20"/>
                          <w:szCs w:val="20"/>
                          <w:lang w:eastAsia="en-US" w:bidi="ar-SA"/>
                        </w:rPr>
                        <w:t>Riunione del 13 dicembre 2021</w:t>
                      </w:r>
                    </w:p>
                    <w:p w14:paraId="4891951F"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Avvio attività; </w:t>
                      </w:r>
                    </w:p>
                    <w:p w14:paraId="141294A4"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 xml:space="preserve">Analisi </w:t>
                      </w:r>
                      <w:r>
                        <w:rPr>
                          <w:rFonts w:asciiTheme="minorHAnsi" w:eastAsiaTheme="minorHAnsi" w:hAnsiTheme="minorHAnsi" w:cstheme="minorHAnsi"/>
                          <w:color w:val="000000"/>
                          <w:sz w:val="20"/>
                          <w:szCs w:val="20"/>
                          <w:lang w:eastAsia="en-US" w:bidi="ar-SA"/>
                        </w:rPr>
                        <w:t>delle fonti documentali disponibili e dei dati</w:t>
                      </w:r>
                      <w:r w:rsidRPr="00A514BF">
                        <w:rPr>
                          <w:rFonts w:asciiTheme="minorHAnsi" w:eastAsiaTheme="minorHAnsi" w:hAnsiTheme="minorHAnsi" w:cstheme="minorHAnsi"/>
                          <w:color w:val="000000"/>
                          <w:sz w:val="20"/>
                          <w:szCs w:val="20"/>
                          <w:lang w:eastAsia="en-US" w:bidi="ar-SA"/>
                        </w:rPr>
                        <w:t xml:space="preserve">; </w:t>
                      </w:r>
                    </w:p>
                    <w:p w14:paraId="27DD0AE8" w14:textId="77777777" w:rsidR="00EE4163" w:rsidRPr="00A514BF" w:rsidRDefault="00EE4163" w:rsidP="00EE4163">
                      <w:pPr>
                        <w:pStyle w:val="Paragrafoelenco"/>
                        <w:numPr>
                          <w:ilvl w:val="0"/>
                          <w:numId w:val="24"/>
                        </w:numPr>
                        <w:rPr>
                          <w:rFonts w:asciiTheme="minorHAnsi" w:eastAsiaTheme="minorHAnsi" w:hAnsiTheme="minorHAnsi" w:cstheme="minorHAnsi"/>
                          <w:color w:val="000000"/>
                          <w:sz w:val="20"/>
                          <w:szCs w:val="20"/>
                          <w:lang w:eastAsia="en-US" w:bidi="ar-SA"/>
                        </w:rPr>
                      </w:pPr>
                      <w:r w:rsidRPr="00A514BF">
                        <w:rPr>
                          <w:rFonts w:asciiTheme="minorHAnsi" w:eastAsiaTheme="minorHAnsi" w:hAnsiTheme="minorHAnsi" w:cstheme="minorHAnsi"/>
                          <w:color w:val="000000"/>
                          <w:sz w:val="20"/>
                          <w:szCs w:val="20"/>
                          <w:lang w:eastAsia="en-US" w:bidi="ar-SA"/>
                        </w:rPr>
                        <w:t>Organizzazione dei lavori</w:t>
                      </w:r>
                    </w:p>
                    <w:p w14:paraId="65F82A04" w14:textId="77777777" w:rsidR="00EE4163" w:rsidRPr="00A514BF" w:rsidRDefault="00EE4163" w:rsidP="00EE4163">
                      <w:pPr>
                        <w:rPr>
                          <w:rFonts w:asciiTheme="minorHAnsi" w:eastAsiaTheme="minorHAnsi" w:hAnsiTheme="minorHAnsi" w:cstheme="minorHAnsi"/>
                          <w:b/>
                          <w:bCs/>
                          <w:color w:val="000000"/>
                          <w:sz w:val="20"/>
                          <w:szCs w:val="20"/>
                          <w:lang w:eastAsia="en-US" w:bidi="ar-SA"/>
                        </w:rPr>
                      </w:pPr>
                      <w:r>
                        <w:rPr>
                          <w:rFonts w:asciiTheme="minorHAnsi" w:eastAsiaTheme="minorHAnsi" w:hAnsiTheme="minorHAnsi" w:cstheme="minorHAnsi"/>
                          <w:b/>
                          <w:bCs/>
                          <w:color w:val="000000"/>
                          <w:sz w:val="20"/>
                          <w:szCs w:val="20"/>
                          <w:lang w:eastAsia="en-US" w:bidi="ar-SA"/>
                        </w:rPr>
                        <w:t xml:space="preserve"> </w:t>
                      </w:r>
                      <w:r w:rsidRPr="00A514BF">
                        <w:rPr>
                          <w:rFonts w:asciiTheme="minorHAnsi" w:eastAsiaTheme="minorHAnsi" w:hAnsiTheme="minorHAnsi" w:cstheme="minorHAnsi"/>
                          <w:b/>
                          <w:bCs/>
                          <w:color w:val="000000"/>
                          <w:sz w:val="20"/>
                          <w:szCs w:val="20"/>
                          <w:lang w:eastAsia="en-US" w:bidi="ar-SA"/>
                        </w:rPr>
                        <w:t>Riunione del 28 dicembre 2021</w:t>
                      </w:r>
                    </w:p>
                    <w:p w14:paraId="7C70BD15" w14:textId="77777777" w:rsidR="00EE4163" w:rsidRPr="00844996"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 xml:space="preserve">Analisi delle criticità; </w:t>
                      </w:r>
                    </w:p>
                    <w:p w14:paraId="0C12C279" w14:textId="77777777" w:rsidR="00EE4163" w:rsidRPr="00844996"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844996">
                        <w:rPr>
                          <w:rFonts w:asciiTheme="minorHAnsi" w:eastAsiaTheme="minorHAnsi" w:hAnsiTheme="minorHAnsi" w:cstheme="minorHAnsi"/>
                          <w:color w:val="000000"/>
                          <w:sz w:val="20"/>
                          <w:szCs w:val="20"/>
                          <w:lang w:eastAsia="en-US" w:bidi="ar-SA"/>
                        </w:rPr>
                        <w:t>Proposte di interventi</w:t>
                      </w:r>
                    </w:p>
                    <w:p w14:paraId="46BB488A" w14:textId="77777777" w:rsidR="00EE4163" w:rsidRPr="00844996" w:rsidRDefault="00EE4163" w:rsidP="00EE4163">
                      <w:pPr>
                        <w:ind w:left="56"/>
                        <w:rPr>
                          <w:rFonts w:asciiTheme="minorHAnsi" w:eastAsiaTheme="minorHAnsi" w:hAnsiTheme="minorHAnsi" w:cstheme="minorHAnsi"/>
                          <w:b/>
                          <w:bCs/>
                          <w:color w:val="000000"/>
                          <w:sz w:val="20"/>
                          <w:szCs w:val="20"/>
                          <w:lang w:eastAsia="en-US" w:bidi="ar-SA"/>
                        </w:rPr>
                      </w:pPr>
                      <w:r w:rsidRPr="00844996">
                        <w:rPr>
                          <w:rFonts w:asciiTheme="minorHAnsi" w:eastAsiaTheme="minorHAnsi" w:hAnsiTheme="minorHAnsi" w:cstheme="minorHAnsi"/>
                          <w:b/>
                          <w:bCs/>
                          <w:color w:val="000000"/>
                          <w:sz w:val="20"/>
                          <w:szCs w:val="20"/>
                          <w:lang w:eastAsia="en-US" w:bidi="ar-SA"/>
                        </w:rPr>
                        <w:t>Riunione del 18 gennaio 2022</w:t>
                      </w:r>
                    </w:p>
                    <w:p w14:paraId="19DAB2E6"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Revisione della bozza della relazione annuale e stesura della relazione definitiva</w:t>
                      </w:r>
                    </w:p>
                    <w:p w14:paraId="760DD015"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Parere su attivazione del cdl magistrale in Ing</w:t>
                      </w:r>
                      <w:r>
                        <w:rPr>
                          <w:rFonts w:asciiTheme="minorHAnsi" w:eastAsiaTheme="minorHAnsi" w:hAnsiTheme="minorHAnsi" w:cstheme="minorHAnsi"/>
                          <w:color w:val="000000"/>
                          <w:sz w:val="20"/>
                          <w:szCs w:val="20"/>
                          <w:lang w:eastAsia="en-US" w:bidi="ar-SA"/>
                        </w:rPr>
                        <w:t xml:space="preserve">egneria </w:t>
                      </w:r>
                      <w:r w:rsidRPr="00253D4A">
                        <w:rPr>
                          <w:rFonts w:asciiTheme="minorHAnsi" w:eastAsiaTheme="minorHAnsi" w:hAnsiTheme="minorHAnsi" w:cstheme="minorHAnsi"/>
                          <w:color w:val="000000"/>
                          <w:sz w:val="20"/>
                          <w:szCs w:val="20"/>
                          <w:lang w:eastAsia="en-US" w:bidi="ar-SA"/>
                        </w:rPr>
                        <w:t>energetica</w:t>
                      </w:r>
                    </w:p>
                    <w:p w14:paraId="0AF4AE1E" w14:textId="77777777" w:rsidR="00EE4163" w:rsidRPr="00253D4A" w:rsidRDefault="00EE4163" w:rsidP="00EE4163">
                      <w:pPr>
                        <w:pStyle w:val="Paragrafoelenco"/>
                        <w:numPr>
                          <w:ilvl w:val="0"/>
                          <w:numId w:val="25"/>
                        </w:numPr>
                        <w:rPr>
                          <w:rFonts w:asciiTheme="minorHAnsi" w:hAnsiTheme="minorHAnsi" w:cstheme="minorHAnsi"/>
                          <w:sz w:val="18"/>
                          <w:szCs w:val="18"/>
                        </w:rPr>
                      </w:pPr>
                      <w:r w:rsidRPr="00253D4A">
                        <w:rPr>
                          <w:rFonts w:asciiTheme="minorHAnsi" w:eastAsiaTheme="minorHAnsi" w:hAnsiTheme="minorHAnsi" w:cstheme="minorHAnsi"/>
                          <w:color w:val="000000"/>
                          <w:sz w:val="20"/>
                          <w:szCs w:val="20"/>
                          <w:lang w:eastAsia="en-US" w:bidi="ar-SA"/>
                        </w:rPr>
                        <w:t>Parere su attivazione del cdl triennale in Ing</w:t>
                      </w:r>
                      <w:r>
                        <w:rPr>
                          <w:rFonts w:asciiTheme="minorHAnsi" w:eastAsiaTheme="minorHAnsi" w:hAnsiTheme="minorHAnsi" w:cstheme="minorHAnsi"/>
                          <w:color w:val="000000"/>
                          <w:sz w:val="20"/>
                          <w:szCs w:val="20"/>
                          <w:lang w:eastAsia="en-US" w:bidi="ar-SA"/>
                        </w:rPr>
                        <w:t>egneria</w:t>
                      </w:r>
                      <w:r w:rsidRPr="00253D4A">
                        <w:rPr>
                          <w:rFonts w:asciiTheme="minorHAnsi" w:eastAsiaTheme="minorHAnsi" w:hAnsiTheme="minorHAnsi" w:cstheme="minorHAnsi"/>
                          <w:color w:val="000000"/>
                          <w:sz w:val="20"/>
                          <w:szCs w:val="20"/>
                          <w:lang w:eastAsia="en-US" w:bidi="ar-SA"/>
                        </w:rPr>
                        <w:t xml:space="preserve"> per la transizione circolare </w:t>
                      </w:r>
                    </w:p>
                    <w:p w14:paraId="67C86B5F" w14:textId="77777777" w:rsidR="00EE4163" w:rsidRDefault="00EE4163" w:rsidP="00EE4163">
                      <w:pPr>
                        <w:ind w:left="56"/>
                        <w:rPr>
                          <w:rFonts w:asciiTheme="minorHAnsi" w:eastAsiaTheme="minorHAnsi" w:hAnsiTheme="minorHAnsi" w:cstheme="minorHAnsi"/>
                          <w:b/>
                          <w:bCs/>
                          <w:color w:val="000000"/>
                          <w:sz w:val="20"/>
                          <w:szCs w:val="20"/>
                          <w:lang w:eastAsia="en-US" w:bidi="ar-SA"/>
                        </w:rPr>
                      </w:pPr>
                      <w:r>
                        <w:rPr>
                          <w:rFonts w:asciiTheme="minorHAnsi" w:hAnsiTheme="minorHAnsi" w:cstheme="minorHAnsi"/>
                          <w:sz w:val="18"/>
                          <w:szCs w:val="18"/>
                        </w:rPr>
                        <w:t xml:space="preserve"> </w:t>
                      </w:r>
                      <w:r w:rsidRPr="00253D4A">
                        <w:rPr>
                          <w:rFonts w:asciiTheme="minorHAnsi" w:eastAsiaTheme="minorHAnsi" w:hAnsiTheme="minorHAnsi" w:cstheme="minorHAnsi"/>
                          <w:b/>
                          <w:bCs/>
                          <w:color w:val="000000"/>
                          <w:sz w:val="20"/>
                          <w:szCs w:val="20"/>
                          <w:lang w:eastAsia="en-US" w:bidi="ar-SA"/>
                        </w:rPr>
                        <w:t>Riunione del 24 gennaio 2022</w:t>
                      </w:r>
                    </w:p>
                    <w:p w14:paraId="0ECBF761" w14:textId="77777777" w:rsidR="00EE4163"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sidRPr="00253D4A">
                        <w:rPr>
                          <w:rFonts w:asciiTheme="minorHAnsi" w:eastAsiaTheme="minorHAnsi" w:hAnsiTheme="minorHAnsi" w:cstheme="minorHAnsi"/>
                          <w:color w:val="000000"/>
                          <w:sz w:val="20"/>
                          <w:szCs w:val="20"/>
                          <w:lang w:eastAsia="en-US" w:bidi="ar-SA"/>
                        </w:rPr>
                        <w:t>Relazione finale</w:t>
                      </w:r>
                    </w:p>
                    <w:p w14:paraId="41DDEBE0" w14:textId="77777777" w:rsidR="00EE4163" w:rsidRPr="00253D4A" w:rsidRDefault="00EE4163" w:rsidP="00EE4163">
                      <w:pPr>
                        <w:pStyle w:val="Paragrafoelenco"/>
                        <w:numPr>
                          <w:ilvl w:val="0"/>
                          <w:numId w:val="25"/>
                        </w:numPr>
                        <w:rPr>
                          <w:rFonts w:asciiTheme="minorHAnsi" w:eastAsiaTheme="minorHAnsi" w:hAnsiTheme="minorHAnsi" w:cstheme="minorHAnsi"/>
                          <w:color w:val="000000"/>
                          <w:sz w:val="20"/>
                          <w:szCs w:val="20"/>
                          <w:lang w:eastAsia="en-US" w:bidi="ar-SA"/>
                        </w:rPr>
                      </w:pPr>
                      <w:r>
                        <w:rPr>
                          <w:rFonts w:asciiTheme="minorHAnsi" w:eastAsiaTheme="minorHAnsi" w:hAnsiTheme="minorHAnsi" w:cstheme="minorHAnsi"/>
                          <w:color w:val="000000"/>
                          <w:sz w:val="20"/>
                          <w:szCs w:val="20"/>
                          <w:lang w:eastAsia="en-US" w:bidi="ar-SA"/>
                        </w:rPr>
                        <w:t>Calendario delle riunioni A.A. 2021-22</w:t>
                      </w:r>
                      <w:r w:rsidRPr="00253D4A">
                        <w:rPr>
                          <w:rFonts w:asciiTheme="minorHAnsi" w:eastAsiaTheme="minorHAnsi" w:hAnsiTheme="minorHAnsi" w:cstheme="minorHAnsi"/>
                          <w:color w:val="000000"/>
                          <w:sz w:val="20"/>
                          <w:szCs w:val="20"/>
                          <w:lang w:eastAsia="en-US" w:bidi="ar-SA"/>
                        </w:rPr>
                        <w:tab/>
                      </w:r>
                    </w:p>
                    <w:p w14:paraId="79AECD95" w14:textId="77777777" w:rsidR="00EE4163" w:rsidRPr="00253D4A" w:rsidRDefault="00EE4163" w:rsidP="00EE4163">
                      <w:pPr>
                        <w:rPr>
                          <w:rFonts w:asciiTheme="minorHAnsi" w:hAnsiTheme="minorHAnsi" w:cstheme="minorHAnsi"/>
                          <w:sz w:val="20"/>
                          <w:szCs w:val="18"/>
                        </w:rPr>
                      </w:pPr>
                    </w:p>
                    <w:p w14:paraId="14AC7F07" w14:textId="5E26AA12" w:rsidR="00440802" w:rsidRPr="00440802" w:rsidRDefault="00440802" w:rsidP="00EE4163">
                      <w:pPr>
                        <w:ind w:left="56"/>
                        <w:rPr>
                          <w:rFonts w:asciiTheme="minorHAnsi" w:hAnsiTheme="minorHAnsi" w:cstheme="minorHAnsi"/>
                          <w:sz w:val="24"/>
                          <w:szCs w:val="24"/>
                        </w:rPr>
                      </w:pPr>
                    </w:p>
                  </w:txbxContent>
                </v:textbox>
                <w10:wrap type="topAndBottom" anchorx="page"/>
              </v:shape>
            </w:pict>
          </mc:Fallback>
        </mc:AlternateContent>
      </w:r>
      <w:r w:rsidR="00700CC0" w:rsidRPr="00DF16C7">
        <w:rPr>
          <w:rFonts w:asciiTheme="minorHAnsi" w:eastAsia="Arial" w:hAnsiTheme="minorHAnsi" w:cstheme="minorHAnsi"/>
          <w:b w:val="0"/>
          <w:bCs w:val="0"/>
          <w:i/>
          <w:sz w:val="20"/>
          <w:szCs w:val="20"/>
        </w:rPr>
        <w:t xml:space="preserve">PARTE GENERALE </w:t>
      </w:r>
      <w:bookmarkStart w:id="0" w:name="PARTE_SPECIFICA_PER_I_CDS"/>
      <w:bookmarkEnd w:id="0"/>
    </w:p>
    <w:p w14:paraId="2329C27F" w14:textId="77777777" w:rsidR="00700CC0" w:rsidRDefault="00700CC0" w:rsidP="002460AD">
      <w:pPr>
        <w:widowControl/>
        <w:adjustRightInd w:val="0"/>
        <w:rPr>
          <w:rFonts w:eastAsiaTheme="minorHAnsi"/>
          <w:b/>
          <w:bCs/>
          <w:i/>
          <w:iCs/>
          <w:color w:val="000000"/>
          <w:lang w:eastAsia="en-US" w:bidi="ar-SA"/>
        </w:rPr>
      </w:pPr>
    </w:p>
    <w:p w14:paraId="3D69A0FF" w14:textId="0D6E143A" w:rsidR="002460AD" w:rsidRPr="005C2275" w:rsidRDefault="002460AD" w:rsidP="002460AD">
      <w:pPr>
        <w:widowControl/>
        <w:adjustRightInd w:val="0"/>
        <w:rPr>
          <w:rFonts w:eastAsiaTheme="minorHAnsi"/>
          <w:color w:val="000000"/>
          <w:lang w:eastAsia="en-US" w:bidi="ar-SA"/>
        </w:rPr>
      </w:pPr>
      <w:r w:rsidRPr="005C2275">
        <w:rPr>
          <w:rFonts w:eastAsiaTheme="minorHAnsi"/>
          <w:b/>
          <w:bCs/>
          <w:i/>
          <w:iCs/>
          <w:color w:val="000000"/>
          <w:lang w:eastAsia="en-US" w:bidi="ar-SA"/>
        </w:rPr>
        <w:t xml:space="preserve">PARTE SPECIFICA PER I CDS </w:t>
      </w:r>
      <w:r w:rsidRPr="005C2275">
        <w:rPr>
          <w:rFonts w:eastAsiaTheme="minorHAnsi"/>
          <w:b/>
          <w:bCs/>
          <w:color w:val="000000"/>
          <w:lang w:eastAsia="en-US" w:bidi="ar-SA"/>
        </w:rPr>
        <w:t xml:space="preserve">(Corso di Laurea Magistrale in Ingegneria Meccanica LM33) </w:t>
      </w:r>
    </w:p>
    <w:p w14:paraId="748E37BF" w14:textId="77777777" w:rsidR="00F254F4" w:rsidRPr="005C2275" w:rsidRDefault="00F254F4" w:rsidP="00F254F4">
      <w:pPr>
        <w:pStyle w:val="Corpotesto"/>
        <w:rPr>
          <w:sz w:val="18"/>
        </w:rPr>
      </w:pPr>
    </w:p>
    <w:p w14:paraId="0EFD835D" w14:textId="5FDCAC23" w:rsidR="00F254F4" w:rsidRPr="005C2275" w:rsidRDefault="00F254F4" w:rsidP="00F254F4">
      <w:pPr>
        <w:pStyle w:val="Corpotesto"/>
        <w:spacing w:before="3"/>
        <w:rPr>
          <w:sz w:val="12"/>
          <w:szCs w:val="20"/>
        </w:rPr>
      </w:pPr>
    </w:p>
    <w:p w14:paraId="2EA54CB2" w14:textId="5039CDC4" w:rsidR="00F254F4" w:rsidRPr="00DF16C7" w:rsidRDefault="000079D7" w:rsidP="008938BB">
      <w:pPr>
        <w:pStyle w:val="Corpotesto"/>
        <w:numPr>
          <w:ilvl w:val="0"/>
          <w:numId w:val="1"/>
        </w:numPr>
        <w:outlineLvl w:val="1"/>
        <w:rPr>
          <w:rFonts w:asciiTheme="minorHAnsi" w:hAnsiTheme="minorHAnsi" w:cstheme="minorHAnsi"/>
          <w:spacing w:val="-3"/>
          <w:w w:val="80"/>
          <w:sz w:val="23"/>
          <w:szCs w:val="23"/>
        </w:rPr>
      </w:pPr>
      <w:bookmarkStart w:id="1" w:name="1._VALUTAZIONE_DELLA_QUALITA’_DELLE_ATTI"/>
      <w:bookmarkStart w:id="2" w:name="_Toc55983744"/>
      <w:bookmarkEnd w:id="1"/>
      <w:r w:rsidRPr="00DF16C7">
        <w:rPr>
          <w:rFonts w:asciiTheme="minorHAnsi" w:hAnsiTheme="minorHAnsi" w:cstheme="minorHAnsi"/>
          <w:spacing w:val="-3"/>
          <w:w w:val="80"/>
          <w:sz w:val="23"/>
          <w:szCs w:val="23"/>
        </w:rPr>
        <w:t xml:space="preserve">SEZIONE A. </w:t>
      </w:r>
      <w:r w:rsidR="00F254F4" w:rsidRPr="00DF16C7">
        <w:rPr>
          <w:rFonts w:asciiTheme="minorHAnsi" w:hAnsiTheme="minorHAnsi" w:cstheme="minorHAnsi"/>
          <w:spacing w:val="-3"/>
          <w:w w:val="80"/>
          <w:sz w:val="23"/>
          <w:szCs w:val="23"/>
        </w:rPr>
        <w:t>ANALISI E PROPOSTE SU GESTIONE E UTILIZZO DEI QUESTIONARI RELATIVI ALLA SODDISFAZIONE DEGLI STUDENTI</w:t>
      </w:r>
      <w:bookmarkEnd w:id="2"/>
    </w:p>
    <w:p w14:paraId="167C0E33" w14:textId="7874C5B1" w:rsidR="00F254F4" w:rsidRPr="005C2275" w:rsidRDefault="00F254F4" w:rsidP="00F254F4">
      <w:pPr>
        <w:pStyle w:val="Corpotesto"/>
        <w:spacing w:before="8"/>
        <w:rPr>
          <w:sz w:val="28"/>
          <w:szCs w:val="24"/>
        </w:rPr>
      </w:pPr>
    </w:p>
    <w:p w14:paraId="780DE210" w14:textId="650A63D7" w:rsidR="005C2275" w:rsidRPr="005C2275" w:rsidRDefault="002314AA" w:rsidP="004C589F">
      <w:pPr>
        <w:widowControl/>
        <w:adjustRightInd w:val="0"/>
      </w:pPr>
      <w:r w:rsidRPr="00D2057A">
        <w:rPr>
          <w:rFonts w:asciiTheme="minorHAnsi" w:hAnsiTheme="minorHAnsi" w:cstheme="minorHAnsi"/>
          <w:noProof/>
          <w:sz w:val="20"/>
          <w:szCs w:val="20"/>
          <w:lang w:bidi="ar-SA"/>
        </w:rPr>
        <mc:AlternateContent>
          <mc:Choice Requires="wps">
            <w:drawing>
              <wp:anchor distT="0" distB="0" distL="0" distR="0" simplePos="0" relativeHeight="251684864" behindDoc="1" locked="0" layoutInCell="1" allowOverlap="1" wp14:anchorId="2361AA82" wp14:editId="27D57232">
                <wp:simplePos x="0" y="0"/>
                <wp:positionH relativeFrom="margin">
                  <wp:posOffset>-12700</wp:posOffset>
                </wp:positionH>
                <wp:positionV relativeFrom="paragraph">
                  <wp:posOffset>200025</wp:posOffset>
                </wp:positionV>
                <wp:extent cx="6169660" cy="2647950"/>
                <wp:effectExtent l="19050" t="0" r="40640" b="19050"/>
                <wp:wrapTopAndBottom/>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2647950"/>
                        </a:xfrm>
                        <a:custGeom>
                          <a:avLst/>
                          <a:gdLst>
                            <a:gd name="connsiteX0" fmla="*/ 0 w 6033770"/>
                            <a:gd name="connsiteY0" fmla="*/ 0 h 5875655"/>
                            <a:gd name="connsiteX1" fmla="*/ 6033770 w 6033770"/>
                            <a:gd name="connsiteY1" fmla="*/ 0 h 5875655"/>
                            <a:gd name="connsiteX2" fmla="*/ 6033770 w 6033770"/>
                            <a:gd name="connsiteY2" fmla="*/ 5875655 h 5875655"/>
                            <a:gd name="connsiteX3" fmla="*/ 0 w 6033770"/>
                            <a:gd name="connsiteY3" fmla="*/ 5875655 h 5875655"/>
                            <a:gd name="connsiteX4" fmla="*/ 0 w 6033770"/>
                            <a:gd name="connsiteY4" fmla="*/ 0 h 5875655"/>
                            <a:gd name="connsiteX0" fmla="*/ 0 w 6106198"/>
                            <a:gd name="connsiteY0" fmla="*/ 0 h 6604459"/>
                            <a:gd name="connsiteX1" fmla="*/ 6033770 w 6106198"/>
                            <a:gd name="connsiteY1" fmla="*/ 0 h 6604459"/>
                            <a:gd name="connsiteX2" fmla="*/ 6106198 w 6106198"/>
                            <a:gd name="connsiteY2" fmla="*/ 6604459 h 6604459"/>
                            <a:gd name="connsiteX3" fmla="*/ 0 w 6106198"/>
                            <a:gd name="connsiteY3" fmla="*/ 5875655 h 6604459"/>
                            <a:gd name="connsiteX4" fmla="*/ 0 w 6106198"/>
                            <a:gd name="connsiteY4" fmla="*/ 0 h 6604459"/>
                            <a:gd name="connsiteX0" fmla="*/ 0 w 6106198"/>
                            <a:gd name="connsiteY0" fmla="*/ 0 h 6613564"/>
                            <a:gd name="connsiteX1" fmla="*/ 6033770 w 6106198"/>
                            <a:gd name="connsiteY1" fmla="*/ 0 h 6613564"/>
                            <a:gd name="connsiteX2" fmla="*/ 6106198 w 6106198"/>
                            <a:gd name="connsiteY2" fmla="*/ 6604459 h 6613564"/>
                            <a:gd name="connsiteX3" fmla="*/ 9054 w 6106198"/>
                            <a:gd name="connsiteY3" fmla="*/ 6613564 h 6613564"/>
                            <a:gd name="connsiteX4" fmla="*/ 0 w 6106198"/>
                            <a:gd name="connsiteY4" fmla="*/ 0 h 6613564"/>
                            <a:gd name="connsiteX0" fmla="*/ 0 w 6106198"/>
                            <a:gd name="connsiteY0" fmla="*/ 0 h 6613564"/>
                            <a:gd name="connsiteX1" fmla="*/ 6100973 w 6106198"/>
                            <a:gd name="connsiteY1" fmla="*/ 9199 h 6613564"/>
                            <a:gd name="connsiteX2" fmla="*/ 6106198 w 6106198"/>
                            <a:gd name="connsiteY2" fmla="*/ 6604459 h 6613564"/>
                            <a:gd name="connsiteX3" fmla="*/ 9054 w 6106198"/>
                            <a:gd name="connsiteY3" fmla="*/ 6613564 h 6613564"/>
                            <a:gd name="connsiteX4" fmla="*/ 0 w 6106198"/>
                            <a:gd name="connsiteY4" fmla="*/ 0 h 6613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06198" h="6613564">
                              <a:moveTo>
                                <a:pt x="0" y="0"/>
                              </a:moveTo>
                              <a:lnTo>
                                <a:pt x="6100973" y="9199"/>
                              </a:lnTo>
                              <a:cubicBezTo>
                                <a:pt x="6102715" y="2207619"/>
                                <a:pt x="6104456" y="4406039"/>
                                <a:pt x="6106198" y="6604459"/>
                              </a:cubicBezTo>
                              <a:lnTo>
                                <a:pt x="9054" y="6613564"/>
                              </a:lnTo>
                              <a:lnTo>
                                <a:pt x="0" y="0"/>
                              </a:lnTo>
                              <a:close/>
                            </a:path>
                          </a:pathLst>
                        </a:cu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8CB259" w14:textId="77777777" w:rsidR="00305C24" w:rsidRPr="00220091" w:rsidRDefault="00305C24" w:rsidP="00305C24">
                            <w:pPr>
                              <w:pStyle w:val="Paragrafoelenco"/>
                              <w:numPr>
                                <w:ilvl w:val="1"/>
                                <w:numId w:val="28"/>
                              </w:numPr>
                              <w:spacing w:before="0"/>
                              <w:ind w:left="426" w:right="118"/>
                              <w:rPr>
                                <w:rFonts w:asciiTheme="minorHAnsi" w:hAnsiTheme="minorHAnsi" w:cstheme="minorHAnsi"/>
                                <w:b/>
                                <w:bCs/>
                              </w:rPr>
                            </w:pPr>
                            <w:r w:rsidRPr="00220091">
                              <w:rPr>
                                <w:rFonts w:asciiTheme="minorHAnsi" w:hAnsiTheme="minorHAnsi" w:cstheme="minorHAnsi"/>
                                <w:b/>
                                <w:bCs/>
                                <w:w w:val="90"/>
                                <w:sz w:val="18"/>
                              </w:rPr>
                              <w:t>ANALISI DELLA</w:t>
                            </w:r>
                            <w:r w:rsidRPr="00220091">
                              <w:rPr>
                                <w:rFonts w:asciiTheme="minorHAnsi" w:hAnsiTheme="minorHAnsi" w:cstheme="minorHAnsi"/>
                                <w:b/>
                                <w:bCs/>
                                <w:spacing w:val="-19"/>
                                <w:w w:val="90"/>
                                <w:sz w:val="18"/>
                              </w:rPr>
                              <w:t xml:space="preserve"> </w:t>
                            </w:r>
                            <w:r w:rsidRPr="00220091">
                              <w:rPr>
                                <w:rFonts w:asciiTheme="minorHAnsi" w:hAnsiTheme="minorHAnsi" w:cstheme="minorHAnsi"/>
                                <w:b/>
                                <w:bCs/>
                                <w:w w:val="90"/>
                                <w:sz w:val="18"/>
                              </w:rPr>
                              <w:t>SITUAZIONE: livello di soddisfazione studenti presenti in aula (Opinion Week)</w:t>
                            </w:r>
                          </w:p>
                          <w:p w14:paraId="08E19344" w14:textId="5F695BCC" w:rsidR="00A40989" w:rsidRDefault="00B5400C" w:rsidP="00A40989">
                            <w:pPr>
                              <w:ind w:left="-5" w:right="10"/>
                              <w:jc w:val="both"/>
                              <w:rPr>
                                <w:rFonts w:asciiTheme="minorHAnsi" w:hAnsiTheme="minorHAnsi" w:cstheme="minorHAnsi"/>
                                <w:w w:val="90"/>
                                <w:sz w:val="18"/>
                              </w:rPr>
                            </w:pPr>
                            <w:r>
                              <w:rPr>
                                <w:rFonts w:asciiTheme="minorHAnsi" w:hAnsiTheme="minorHAnsi" w:cstheme="minorHAnsi"/>
                                <w:w w:val="90"/>
                                <w:sz w:val="18"/>
                              </w:rPr>
                              <w:t>I</w:t>
                            </w:r>
                            <w:r w:rsidR="00FC27A4">
                              <w:rPr>
                                <w:rFonts w:asciiTheme="minorHAnsi" w:hAnsiTheme="minorHAnsi" w:cstheme="minorHAnsi"/>
                                <w:w w:val="90"/>
                                <w:sz w:val="18"/>
                              </w:rPr>
                              <w:t>l</w:t>
                            </w:r>
                            <w:r w:rsidR="00FC27A4" w:rsidRPr="00FC27A4">
                              <w:rPr>
                                <w:rFonts w:asciiTheme="minorHAnsi" w:hAnsiTheme="minorHAnsi" w:cstheme="minorHAnsi"/>
                                <w:w w:val="90"/>
                                <w:sz w:val="18"/>
                              </w:rPr>
                              <w:t xml:space="preserve"> CdS ha preso in carico i rilievi del NdV, effettuando un’analisi delle OPIS e definendo azioni correttive</w:t>
                            </w:r>
                            <w:r w:rsidR="00D956B2">
                              <w:rPr>
                                <w:rFonts w:asciiTheme="minorHAnsi" w:hAnsiTheme="minorHAnsi" w:cstheme="minorHAnsi"/>
                                <w:w w:val="90"/>
                                <w:sz w:val="18"/>
                              </w:rPr>
                              <w:t xml:space="preserve"> nel RRA</w:t>
                            </w:r>
                            <w:r w:rsidR="00FC27A4" w:rsidRPr="00FC27A4">
                              <w:rPr>
                                <w:rFonts w:asciiTheme="minorHAnsi" w:hAnsiTheme="minorHAnsi" w:cstheme="minorHAnsi"/>
                                <w:w w:val="90"/>
                                <w:sz w:val="18"/>
                              </w:rPr>
                              <w:t>. Seguendo le raccomandazioni del NdV è stata realizzata un Opinion week per raccogliere le opinioni degli studenti e il Direttore/Coordinator</w:t>
                            </w:r>
                            <w:r w:rsidR="00FC27A4">
                              <w:rPr>
                                <w:rFonts w:asciiTheme="minorHAnsi" w:hAnsiTheme="minorHAnsi" w:cstheme="minorHAnsi"/>
                                <w:w w:val="90"/>
                                <w:sz w:val="18"/>
                              </w:rPr>
                              <w:t>e</w:t>
                            </w:r>
                            <w:r w:rsidR="00FC27A4" w:rsidRPr="00FC27A4">
                              <w:rPr>
                                <w:rFonts w:asciiTheme="minorHAnsi" w:hAnsiTheme="minorHAnsi" w:cstheme="minorHAnsi"/>
                                <w:w w:val="90"/>
                                <w:sz w:val="18"/>
                              </w:rPr>
                              <w:t xml:space="preserve"> hanno invitato gli studenti a partecipare, sottolineando l’importanza del processo AQ. </w:t>
                            </w:r>
                            <w:r w:rsidR="009427CF">
                              <w:rPr>
                                <w:rFonts w:asciiTheme="minorHAnsi" w:hAnsiTheme="minorHAnsi" w:cstheme="minorHAnsi"/>
                                <w:w w:val="90"/>
                                <w:sz w:val="18"/>
                              </w:rPr>
                              <w:t xml:space="preserve">Si precisa, inoltre, che </w:t>
                            </w:r>
                            <w:r w:rsidR="009427CF" w:rsidRPr="009427CF">
                              <w:rPr>
                                <w:rFonts w:asciiTheme="minorHAnsi" w:hAnsiTheme="minorHAnsi" w:cstheme="minorHAnsi"/>
                                <w:w w:val="90"/>
                                <w:sz w:val="18"/>
                              </w:rPr>
                              <w:t xml:space="preserve">ulteriori rilevazioni di opinione </w:t>
                            </w:r>
                            <w:r w:rsidR="009427CF">
                              <w:rPr>
                                <w:rFonts w:asciiTheme="minorHAnsi" w:hAnsiTheme="minorHAnsi" w:cstheme="minorHAnsi"/>
                                <w:w w:val="90"/>
                                <w:sz w:val="18"/>
                              </w:rPr>
                              <w:t>sono offerte personalmente da</w:t>
                            </w:r>
                            <w:r w:rsidR="009427CF" w:rsidRPr="009427CF">
                              <w:rPr>
                                <w:rFonts w:asciiTheme="minorHAnsi" w:hAnsiTheme="minorHAnsi" w:cstheme="minorHAnsi"/>
                                <w:w w:val="90"/>
                                <w:sz w:val="18"/>
                              </w:rPr>
                              <w:t xml:space="preserve">l </w:t>
                            </w:r>
                            <w:r w:rsidR="009427CF">
                              <w:rPr>
                                <w:rFonts w:asciiTheme="minorHAnsi" w:hAnsiTheme="minorHAnsi" w:cstheme="minorHAnsi"/>
                                <w:w w:val="90"/>
                                <w:sz w:val="18"/>
                              </w:rPr>
                              <w:t>D</w:t>
                            </w:r>
                            <w:r w:rsidR="009427CF" w:rsidRPr="009427CF">
                              <w:rPr>
                                <w:rFonts w:asciiTheme="minorHAnsi" w:hAnsiTheme="minorHAnsi" w:cstheme="minorHAnsi"/>
                                <w:w w:val="90"/>
                                <w:sz w:val="18"/>
                              </w:rPr>
                              <w:t xml:space="preserve">irettore di dipartimento e </w:t>
                            </w:r>
                            <w:r w:rsidR="009427CF">
                              <w:rPr>
                                <w:rFonts w:asciiTheme="minorHAnsi" w:hAnsiTheme="minorHAnsi" w:cstheme="minorHAnsi"/>
                                <w:w w:val="90"/>
                                <w:sz w:val="18"/>
                              </w:rPr>
                              <w:t>da</w:t>
                            </w:r>
                            <w:r w:rsidR="009427CF" w:rsidRPr="009427CF">
                              <w:rPr>
                                <w:rFonts w:asciiTheme="minorHAnsi" w:hAnsiTheme="minorHAnsi" w:cstheme="minorHAnsi"/>
                                <w:w w:val="90"/>
                                <w:sz w:val="18"/>
                              </w:rPr>
                              <w:t xml:space="preserve">l </w:t>
                            </w:r>
                            <w:r w:rsidR="009427CF">
                              <w:rPr>
                                <w:rFonts w:asciiTheme="minorHAnsi" w:hAnsiTheme="minorHAnsi" w:cstheme="minorHAnsi"/>
                                <w:w w:val="90"/>
                                <w:sz w:val="18"/>
                              </w:rPr>
                              <w:t>C</w:t>
                            </w:r>
                            <w:r w:rsidR="009427CF" w:rsidRPr="009427CF">
                              <w:rPr>
                                <w:rFonts w:asciiTheme="minorHAnsi" w:hAnsiTheme="minorHAnsi" w:cstheme="minorHAnsi"/>
                                <w:w w:val="90"/>
                                <w:sz w:val="18"/>
                              </w:rPr>
                              <w:t>oordinatore di cors</w:t>
                            </w:r>
                            <w:r w:rsidR="009427CF">
                              <w:rPr>
                                <w:rFonts w:asciiTheme="minorHAnsi" w:hAnsiTheme="minorHAnsi" w:cstheme="minorHAnsi"/>
                                <w:w w:val="90"/>
                                <w:sz w:val="18"/>
                              </w:rPr>
                              <w:t>o</w:t>
                            </w:r>
                            <w:r w:rsidR="009427CF" w:rsidRPr="009427CF">
                              <w:rPr>
                                <w:rFonts w:asciiTheme="minorHAnsi" w:hAnsiTheme="minorHAnsi" w:cstheme="minorHAnsi"/>
                                <w:w w:val="90"/>
                                <w:sz w:val="18"/>
                              </w:rPr>
                              <w:t xml:space="preserve"> di studio che raccolgono le problematiche direttamente degli studenti.</w:t>
                            </w:r>
                          </w:p>
                          <w:p w14:paraId="79FA9F44" w14:textId="50094F3A" w:rsidR="00305C24" w:rsidRPr="00305C24" w:rsidRDefault="00305C24" w:rsidP="00305C24">
                            <w:pPr>
                              <w:ind w:left="-5" w:right="10"/>
                              <w:jc w:val="both"/>
                              <w:rPr>
                                <w:rFonts w:asciiTheme="minorHAnsi" w:hAnsiTheme="minorHAnsi" w:cstheme="minorHAnsi"/>
                                <w:w w:val="90"/>
                                <w:sz w:val="18"/>
                              </w:rPr>
                            </w:pPr>
                            <w:r w:rsidRPr="00305C24">
                              <w:rPr>
                                <w:rFonts w:asciiTheme="minorHAnsi" w:hAnsiTheme="minorHAnsi" w:cstheme="minorHAnsi"/>
                                <w:w w:val="90"/>
                                <w:sz w:val="18"/>
                              </w:rPr>
                              <w:t xml:space="preserve">L’analisi eseguita </w:t>
                            </w:r>
                            <w:r w:rsidR="0056642B" w:rsidRPr="001955DC">
                              <w:rPr>
                                <w:rFonts w:asciiTheme="minorHAnsi" w:hAnsiTheme="minorHAnsi" w:cstheme="minorHAnsi"/>
                                <w:w w:val="90"/>
                                <w:sz w:val="18"/>
                              </w:rPr>
                              <w:t>sulle rilevazioni nell’A.A. 2020-2021</w:t>
                            </w:r>
                            <w:r w:rsidR="0056642B">
                              <w:rPr>
                                <w:rFonts w:asciiTheme="minorHAnsi" w:hAnsiTheme="minorHAnsi" w:cstheme="minorHAnsi"/>
                                <w:w w:val="90"/>
                                <w:sz w:val="18"/>
                              </w:rPr>
                              <w:t xml:space="preserve"> </w:t>
                            </w:r>
                            <w:r w:rsidRPr="00305C24">
                              <w:rPr>
                                <w:rFonts w:asciiTheme="minorHAnsi" w:hAnsiTheme="minorHAnsi" w:cstheme="minorHAnsi"/>
                                <w:w w:val="90"/>
                                <w:sz w:val="18"/>
                              </w:rPr>
                              <w:t xml:space="preserve">rivela che nessuno dei corsi ha ottenuto una valutazione complessiva negativa (somma di “decisamente no” e “più no che sì” &gt; 25%).  </w:t>
                            </w:r>
                          </w:p>
                          <w:p w14:paraId="1EBCFFE5" w14:textId="0BA2CB30" w:rsidR="00305C24" w:rsidRDefault="00305C24" w:rsidP="00305C24">
                            <w:pPr>
                              <w:ind w:left="-5" w:right="182"/>
                              <w:jc w:val="both"/>
                              <w:rPr>
                                <w:rFonts w:asciiTheme="minorHAnsi" w:hAnsiTheme="minorHAnsi" w:cstheme="minorHAnsi"/>
                                <w:w w:val="90"/>
                                <w:sz w:val="18"/>
                              </w:rPr>
                            </w:pPr>
                            <w:r w:rsidRPr="00305C24">
                              <w:rPr>
                                <w:rFonts w:asciiTheme="minorHAnsi" w:hAnsiTheme="minorHAnsi" w:cstheme="minorHAnsi"/>
                                <w:w w:val="90"/>
                                <w:sz w:val="18"/>
                              </w:rPr>
                              <w:t xml:space="preserve">La percentuale di risposte positive tra i parametri (somma di “decisamente sì” e “più sì che no”) varia fra un minimo di 79% (per quanto riguarda il parametro CAR) ed un massimo di 95% (rilevato sul parametro COE). Globalmente, quindi, i valori dei parametri sono ampiamente positivi, ad indicare che è considerata efficace la didattica dei docenti che riescono a stimolare l’interesse degli studenti. </w:t>
                            </w:r>
                          </w:p>
                          <w:p w14:paraId="7F59B585" w14:textId="2F959B4A" w:rsidR="00305C24" w:rsidRDefault="00305C24" w:rsidP="00305C24">
                            <w:pPr>
                              <w:ind w:left="-5" w:right="182"/>
                              <w:jc w:val="both"/>
                              <w:rPr>
                                <w:rFonts w:asciiTheme="minorHAnsi" w:hAnsiTheme="minorHAnsi" w:cstheme="minorHAnsi"/>
                                <w:w w:val="90"/>
                                <w:sz w:val="18"/>
                              </w:rPr>
                            </w:pPr>
                          </w:p>
                          <w:p w14:paraId="2B0E6006" w14:textId="77777777" w:rsidR="00273782" w:rsidRPr="00273782" w:rsidRDefault="00273782" w:rsidP="00273782">
                            <w:pPr>
                              <w:pStyle w:val="Paragrafoelenco"/>
                              <w:numPr>
                                <w:ilvl w:val="1"/>
                                <w:numId w:val="1"/>
                              </w:numPr>
                              <w:tabs>
                                <w:tab w:val="left" w:pos="700"/>
                              </w:tabs>
                              <w:spacing w:before="0"/>
                              <w:rPr>
                                <w:rFonts w:asciiTheme="minorHAnsi" w:hAnsiTheme="minorHAnsi" w:cstheme="minorHAnsi"/>
                                <w:b/>
                                <w:bCs/>
                                <w:w w:val="90"/>
                                <w:sz w:val="18"/>
                              </w:rPr>
                            </w:pPr>
                            <w:r w:rsidRPr="00220091">
                              <w:rPr>
                                <w:rFonts w:asciiTheme="minorHAnsi" w:hAnsiTheme="minorHAnsi" w:cstheme="minorHAnsi"/>
                                <w:b/>
                                <w:bCs/>
                                <w:w w:val="90"/>
                                <w:sz w:val="18"/>
                              </w:rPr>
                              <w:t>ANALISI DELLA</w:t>
                            </w:r>
                            <w:r w:rsidRPr="00273782">
                              <w:rPr>
                                <w:rFonts w:asciiTheme="minorHAnsi" w:hAnsiTheme="minorHAnsi" w:cstheme="minorHAnsi"/>
                                <w:b/>
                                <w:bCs/>
                                <w:w w:val="90"/>
                                <w:sz w:val="18"/>
                              </w:rPr>
                              <w:t xml:space="preserve"> </w:t>
                            </w:r>
                            <w:r w:rsidRPr="00220091">
                              <w:rPr>
                                <w:rFonts w:asciiTheme="minorHAnsi" w:hAnsiTheme="minorHAnsi" w:cstheme="minorHAnsi"/>
                                <w:b/>
                                <w:bCs/>
                                <w:w w:val="90"/>
                                <w:sz w:val="18"/>
                              </w:rPr>
                              <w:t xml:space="preserve">SITUAZIONE: livello di soddisfazione studenti non frequentanti </w:t>
                            </w:r>
                          </w:p>
                          <w:p w14:paraId="5DE76FB2" w14:textId="2BAC6F34" w:rsidR="00305C24" w:rsidRDefault="00305C24" w:rsidP="00E579F3">
                            <w:pPr>
                              <w:jc w:val="both"/>
                              <w:rPr>
                                <w:rFonts w:asciiTheme="minorHAnsi" w:hAnsiTheme="minorHAnsi" w:cstheme="minorHAnsi"/>
                                <w:w w:val="90"/>
                                <w:sz w:val="18"/>
                              </w:rPr>
                            </w:pPr>
                            <w:r w:rsidRPr="00305C24">
                              <w:rPr>
                                <w:rFonts w:asciiTheme="minorHAnsi" w:hAnsiTheme="minorHAnsi" w:cstheme="minorHAnsi"/>
                                <w:w w:val="90"/>
                                <w:sz w:val="18"/>
                              </w:rPr>
                              <w:t xml:space="preserve">Nel caso degli studenti non frequentanti, i dati OPIS disponibili permettono di valutare il livello di soddisfazione specifico solo in merito alla reperibilità del docente, indicatore REP2, il quale presenta circa </w:t>
                            </w:r>
                            <w:r w:rsidR="00434AC7">
                              <w:rPr>
                                <w:rFonts w:asciiTheme="minorHAnsi" w:hAnsiTheme="minorHAnsi" w:cstheme="minorHAnsi"/>
                                <w:w w:val="90"/>
                                <w:sz w:val="18"/>
                              </w:rPr>
                              <w:t xml:space="preserve">il </w:t>
                            </w:r>
                            <w:r w:rsidRPr="00305C24">
                              <w:rPr>
                                <w:rFonts w:asciiTheme="minorHAnsi" w:hAnsiTheme="minorHAnsi" w:cstheme="minorHAnsi"/>
                                <w:w w:val="90"/>
                                <w:sz w:val="18"/>
                              </w:rPr>
                              <w:t>78% di giudizi positivi.</w:t>
                            </w:r>
                          </w:p>
                          <w:p w14:paraId="3FBE1363" w14:textId="33808B0A" w:rsidR="00305C24" w:rsidRDefault="00305C24" w:rsidP="00E579F3">
                            <w:pPr>
                              <w:jc w:val="both"/>
                              <w:rPr>
                                <w:rFonts w:asciiTheme="minorHAnsi" w:hAnsiTheme="minorHAnsi" w:cstheme="minorHAnsi"/>
                                <w:w w:val="90"/>
                                <w:sz w:val="18"/>
                              </w:rPr>
                            </w:pPr>
                          </w:p>
                          <w:p w14:paraId="18FE0F53" w14:textId="77777777" w:rsidR="006C79FD" w:rsidRPr="00220091" w:rsidRDefault="006C79FD" w:rsidP="006C79FD">
                            <w:pPr>
                              <w:pStyle w:val="Paragrafoelenco"/>
                              <w:numPr>
                                <w:ilvl w:val="1"/>
                                <w:numId w:val="1"/>
                              </w:numPr>
                              <w:tabs>
                                <w:tab w:val="left" w:pos="700"/>
                              </w:tabs>
                              <w:spacing w:before="0"/>
                              <w:rPr>
                                <w:rFonts w:asciiTheme="minorHAnsi" w:hAnsiTheme="minorHAnsi" w:cstheme="minorHAnsi"/>
                                <w:b/>
                                <w:bCs/>
                                <w:sz w:val="19"/>
                                <w:u w:val="single"/>
                              </w:rPr>
                            </w:pPr>
                            <w:r w:rsidRPr="00220091">
                              <w:rPr>
                                <w:rFonts w:asciiTheme="minorHAnsi" w:hAnsiTheme="minorHAnsi" w:cstheme="minorHAnsi"/>
                                <w:b/>
                                <w:bCs/>
                                <w:w w:val="90"/>
                                <w:sz w:val="18"/>
                              </w:rPr>
                              <w:t>ANALISI DELLA</w:t>
                            </w:r>
                            <w:r w:rsidRPr="00220091">
                              <w:rPr>
                                <w:rFonts w:asciiTheme="minorHAnsi" w:hAnsiTheme="minorHAnsi" w:cstheme="minorHAnsi"/>
                                <w:b/>
                                <w:bCs/>
                                <w:spacing w:val="-19"/>
                                <w:w w:val="90"/>
                                <w:sz w:val="18"/>
                              </w:rPr>
                              <w:t xml:space="preserve"> </w:t>
                            </w:r>
                            <w:r w:rsidRPr="00220091">
                              <w:rPr>
                                <w:rFonts w:asciiTheme="minorHAnsi" w:hAnsiTheme="minorHAnsi" w:cstheme="minorHAnsi"/>
                                <w:b/>
                                <w:bCs/>
                                <w:w w:val="90"/>
                                <w:sz w:val="18"/>
                              </w:rPr>
                              <w:t xml:space="preserve">SITUAZIONE: livello di soddisfazione </w:t>
                            </w:r>
                            <w:r w:rsidRPr="00220091">
                              <w:rPr>
                                <w:rFonts w:asciiTheme="minorHAnsi" w:hAnsiTheme="minorHAnsi" w:cstheme="minorHAnsi"/>
                                <w:b/>
                                <w:bCs/>
                                <w:w w:val="90"/>
                                <w:sz w:val="18"/>
                                <w:u w:val="single"/>
                              </w:rPr>
                              <w:t>Didattica a Distanza (DaD)</w:t>
                            </w:r>
                          </w:p>
                          <w:p w14:paraId="1A357C2E" w14:textId="702A7647" w:rsidR="00273782" w:rsidRDefault="00273782" w:rsidP="00273782">
                            <w:pPr>
                              <w:rPr>
                                <w:rFonts w:asciiTheme="minorHAnsi" w:hAnsiTheme="minorHAnsi" w:cstheme="minorHAnsi"/>
                                <w:w w:val="90"/>
                                <w:sz w:val="18"/>
                              </w:rPr>
                            </w:pPr>
                            <w:r w:rsidRPr="00273782">
                              <w:rPr>
                                <w:rFonts w:asciiTheme="minorHAnsi" w:hAnsiTheme="minorHAnsi" w:cstheme="minorHAnsi"/>
                                <w:w w:val="90"/>
                                <w:sz w:val="18"/>
                              </w:rPr>
                              <w:t>L</w:t>
                            </w:r>
                            <w:r w:rsidRPr="00E1641B">
                              <w:rPr>
                                <w:rFonts w:asciiTheme="minorHAnsi" w:hAnsiTheme="minorHAnsi" w:cstheme="minorHAnsi"/>
                                <w:sz w:val="18"/>
                                <w:szCs w:val="18"/>
                              </w:rPr>
                              <w:t>’</w:t>
                            </w:r>
                            <w:r w:rsidRPr="00273782">
                              <w:rPr>
                                <w:rFonts w:asciiTheme="minorHAnsi" w:hAnsiTheme="minorHAnsi" w:cstheme="minorHAnsi"/>
                                <w:w w:val="90"/>
                                <w:sz w:val="18"/>
                              </w:rPr>
                              <w:t xml:space="preserve">analisi eseguita sulle domande relative alla Didattica a Distanza rivela che nessuna domanda ha ottenuto una valutazione complessiva negativa (somma di “decisamente no” e “più no che sì”).  </w:t>
                            </w:r>
                          </w:p>
                          <w:p w14:paraId="79CD1EE2" w14:textId="4C1150B1" w:rsidR="0056642B" w:rsidRDefault="0056642B" w:rsidP="00273782">
                            <w:pPr>
                              <w:rPr>
                                <w:rFonts w:asciiTheme="minorHAnsi" w:hAnsiTheme="minorHAnsi" w:cstheme="minorHAnsi"/>
                                <w:w w:val="90"/>
                                <w:sz w:val="18"/>
                              </w:rPr>
                            </w:pPr>
                            <w:r>
                              <w:rPr>
                                <w:rFonts w:asciiTheme="minorHAnsi" w:hAnsiTheme="minorHAnsi" w:cstheme="minorHAnsi"/>
                                <w:w w:val="90"/>
                                <w:sz w:val="18"/>
                              </w:rPr>
                              <w:t>Per un’analisi più dettagliata si rimanda all’Appendice</w:t>
                            </w:r>
                          </w:p>
                          <w:p w14:paraId="71FFFD21" w14:textId="77777777" w:rsidR="0056642B" w:rsidRPr="00273782" w:rsidRDefault="0056642B" w:rsidP="00273782">
                            <w:pPr>
                              <w:rPr>
                                <w:rFonts w:asciiTheme="minorHAnsi" w:hAnsiTheme="minorHAnsi" w:cstheme="minorHAnsi"/>
                                <w:w w:val="90"/>
                                <w:sz w:val="18"/>
                              </w:rPr>
                            </w:pPr>
                          </w:p>
                          <w:p w14:paraId="10E9BDF7" w14:textId="77777777" w:rsidR="00273782" w:rsidRPr="00273782" w:rsidRDefault="00273782" w:rsidP="00273782">
                            <w:pPr>
                              <w:ind w:left="-5" w:right="182"/>
                              <w:jc w:val="both"/>
                              <w:rPr>
                                <w:rFonts w:asciiTheme="minorHAnsi" w:hAnsiTheme="minorHAnsi" w:cstheme="minorHAnsi"/>
                                <w:w w:val="90"/>
                                <w:sz w:val="18"/>
                              </w:rPr>
                            </w:pPr>
                            <w:r w:rsidRPr="00273782">
                              <w:rPr>
                                <w:rFonts w:asciiTheme="minorHAnsi" w:hAnsiTheme="minorHAnsi" w:cstheme="minorHAnsi"/>
                                <w:w w:val="90"/>
                                <w:sz w:val="18"/>
                              </w:rPr>
                              <w:t>Globalmente, quindi, i valori delle risposte alle domande riguardanti la DaD sono largamente positivi.</w:t>
                            </w:r>
                          </w:p>
                          <w:p w14:paraId="3D2961A3" w14:textId="77938C25" w:rsidR="00273782" w:rsidRDefault="00273782" w:rsidP="00E579F3">
                            <w:pPr>
                              <w:jc w:val="both"/>
                              <w:rPr>
                                <w:rFonts w:asciiTheme="minorHAnsi" w:hAnsiTheme="minorHAnsi" w:cstheme="minorHAnsi"/>
                                <w:w w:val="90"/>
                                <w:sz w:val="18"/>
                              </w:rPr>
                            </w:pPr>
                          </w:p>
                          <w:p w14:paraId="727450CA" w14:textId="77777777" w:rsidR="00273782" w:rsidRDefault="00273782" w:rsidP="00E579F3">
                            <w:pPr>
                              <w:jc w:val="both"/>
                              <w:rPr>
                                <w:rFonts w:asciiTheme="minorHAnsi" w:hAnsiTheme="minorHAnsi" w:cstheme="minorHAnsi"/>
                                <w:w w:val="90"/>
                                <w:sz w:val="18"/>
                              </w:rPr>
                            </w:pPr>
                          </w:p>
                          <w:p w14:paraId="5237A73B" w14:textId="55838A21" w:rsidR="002314AA" w:rsidRDefault="002314AA" w:rsidP="002314AA">
                            <w:pPr>
                              <w:widowControl/>
                              <w:autoSpaceDE/>
                              <w:autoSpaceDN/>
                              <w:spacing w:after="29" w:line="250" w:lineRule="exact"/>
                              <w:ind w:right="10"/>
                              <w:jc w:val="both"/>
                              <w:rPr>
                                <w:rFonts w:asciiTheme="minorHAnsi" w:hAnsiTheme="minorHAnsi" w:cstheme="minorHAnsi"/>
                              </w:rPr>
                            </w:pPr>
                          </w:p>
                          <w:p w14:paraId="3256EA75" w14:textId="77777777" w:rsidR="008E3A4F" w:rsidRPr="002314AA" w:rsidRDefault="008E3A4F" w:rsidP="002314AA">
                            <w:pPr>
                              <w:widowControl/>
                              <w:autoSpaceDE/>
                              <w:autoSpaceDN/>
                              <w:spacing w:after="29" w:line="250" w:lineRule="exact"/>
                              <w:ind w:right="10"/>
                              <w:jc w:val="both"/>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AA82" id="_x0000_s1028" style="position:absolute;margin-left:-1pt;margin-top:15.75pt;width:485.8pt;height:208.5pt;z-index:-251631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106198,66135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" adj="-11796480,,5400" path="m,l6100973,9199v1742,2198420,3483,4396840,5225,6595260l9054,6613564,,xe" filled="f" strokecolor="blue" strokeweight="1.44pt">
                <v:stroke joinstyle="miter"/>
                <v:formulas/>
                <v:path o:connecttype="custom" o:connectlocs="0,0;6164381,3683;6169660,2644305;9148,2647950;0,0" o:connectangles="0,0,0,0,0" textboxrect="0,0,6106198,6613564"/>
                <v:textbox inset="0,0,0,0">
                  <w:txbxContent>
                    <w:p w14:paraId="178CB259" w14:textId="77777777" w:rsidR="00305C24" w:rsidRPr="00220091" w:rsidRDefault="00305C24" w:rsidP="00305C24">
                      <w:pPr>
                        <w:pStyle w:val="Paragrafoelenco"/>
                        <w:numPr>
                          <w:ilvl w:val="1"/>
                          <w:numId w:val="28"/>
                        </w:numPr>
                        <w:spacing w:before="0"/>
                        <w:ind w:left="426" w:right="118"/>
                        <w:rPr>
                          <w:rFonts w:asciiTheme="minorHAnsi" w:hAnsiTheme="minorHAnsi" w:cstheme="minorHAnsi"/>
                          <w:b/>
                          <w:bCs/>
                        </w:rPr>
                      </w:pPr>
                      <w:r w:rsidRPr="00220091">
                        <w:rPr>
                          <w:rFonts w:asciiTheme="minorHAnsi" w:hAnsiTheme="minorHAnsi" w:cstheme="minorHAnsi"/>
                          <w:b/>
                          <w:bCs/>
                          <w:w w:val="90"/>
                          <w:sz w:val="18"/>
                        </w:rPr>
                        <w:t>ANALISI DELLA</w:t>
                      </w:r>
                      <w:r w:rsidRPr="00220091">
                        <w:rPr>
                          <w:rFonts w:asciiTheme="minorHAnsi" w:hAnsiTheme="minorHAnsi" w:cstheme="minorHAnsi"/>
                          <w:b/>
                          <w:bCs/>
                          <w:spacing w:val="-19"/>
                          <w:w w:val="90"/>
                          <w:sz w:val="18"/>
                        </w:rPr>
                        <w:t xml:space="preserve"> </w:t>
                      </w:r>
                      <w:r w:rsidRPr="00220091">
                        <w:rPr>
                          <w:rFonts w:asciiTheme="minorHAnsi" w:hAnsiTheme="minorHAnsi" w:cstheme="minorHAnsi"/>
                          <w:b/>
                          <w:bCs/>
                          <w:w w:val="90"/>
                          <w:sz w:val="18"/>
                        </w:rPr>
                        <w:t>SITUAZIONE: livello di soddisfazione studenti presenti in aula (Opinion Week)</w:t>
                      </w:r>
                    </w:p>
                    <w:p w14:paraId="08E19344" w14:textId="5F695BCC" w:rsidR="00A40989" w:rsidRDefault="00B5400C" w:rsidP="00A40989">
                      <w:pPr>
                        <w:ind w:left="-5" w:right="10"/>
                        <w:jc w:val="both"/>
                        <w:rPr>
                          <w:rFonts w:asciiTheme="minorHAnsi" w:hAnsiTheme="minorHAnsi" w:cstheme="minorHAnsi"/>
                          <w:w w:val="90"/>
                          <w:sz w:val="18"/>
                        </w:rPr>
                      </w:pPr>
                      <w:r>
                        <w:rPr>
                          <w:rFonts w:asciiTheme="minorHAnsi" w:hAnsiTheme="minorHAnsi" w:cstheme="minorHAnsi"/>
                          <w:w w:val="90"/>
                          <w:sz w:val="18"/>
                        </w:rPr>
                        <w:t>I</w:t>
                      </w:r>
                      <w:r w:rsidR="00FC27A4">
                        <w:rPr>
                          <w:rFonts w:asciiTheme="minorHAnsi" w:hAnsiTheme="minorHAnsi" w:cstheme="minorHAnsi"/>
                          <w:w w:val="90"/>
                          <w:sz w:val="18"/>
                        </w:rPr>
                        <w:t>l</w:t>
                      </w:r>
                      <w:r w:rsidR="00FC27A4" w:rsidRPr="00FC27A4">
                        <w:rPr>
                          <w:rFonts w:asciiTheme="minorHAnsi" w:hAnsiTheme="minorHAnsi" w:cstheme="minorHAnsi"/>
                          <w:w w:val="90"/>
                          <w:sz w:val="18"/>
                        </w:rPr>
                        <w:t xml:space="preserve"> CdS ha preso in carico i rilievi del NdV, effettuando un’analisi delle OPIS e definendo azioni correttive</w:t>
                      </w:r>
                      <w:r w:rsidR="00D956B2">
                        <w:rPr>
                          <w:rFonts w:asciiTheme="minorHAnsi" w:hAnsiTheme="minorHAnsi" w:cstheme="minorHAnsi"/>
                          <w:w w:val="90"/>
                          <w:sz w:val="18"/>
                        </w:rPr>
                        <w:t xml:space="preserve"> nel RRA</w:t>
                      </w:r>
                      <w:r w:rsidR="00FC27A4" w:rsidRPr="00FC27A4">
                        <w:rPr>
                          <w:rFonts w:asciiTheme="minorHAnsi" w:hAnsiTheme="minorHAnsi" w:cstheme="minorHAnsi"/>
                          <w:w w:val="90"/>
                          <w:sz w:val="18"/>
                        </w:rPr>
                        <w:t>. Seguendo le raccomandazioni del NdV è stata realizzata un Opinion week per raccogliere le opinioni degli studenti e il Direttore/Coordinator</w:t>
                      </w:r>
                      <w:r w:rsidR="00FC27A4">
                        <w:rPr>
                          <w:rFonts w:asciiTheme="minorHAnsi" w:hAnsiTheme="minorHAnsi" w:cstheme="minorHAnsi"/>
                          <w:w w:val="90"/>
                          <w:sz w:val="18"/>
                        </w:rPr>
                        <w:t>e</w:t>
                      </w:r>
                      <w:r w:rsidR="00FC27A4" w:rsidRPr="00FC27A4">
                        <w:rPr>
                          <w:rFonts w:asciiTheme="minorHAnsi" w:hAnsiTheme="minorHAnsi" w:cstheme="minorHAnsi"/>
                          <w:w w:val="90"/>
                          <w:sz w:val="18"/>
                        </w:rPr>
                        <w:t xml:space="preserve"> hanno invitato gli studenti a partecipare, sottolineando l’importanza del processo AQ. </w:t>
                      </w:r>
                      <w:r w:rsidR="009427CF">
                        <w:rPr>
                          <w:rFonts w:asciiTheme="minorHAnsi" w:hAnsiTheme="minorHAnsi" w:cstheme="minorHAnsi"/>
                          <w:w w:val="90"/>
                          <w:sz w:val="18"/>
                        </w:rPr>
                        <w:t xml:space="preserve">Si precisa, inoltre, che </w:t>
                      </w:r>
                      <w:r w:rsidR="009427CF" w:rsidRPr="009427CF">
                        <w:rPr>
                          <w:rFonts w:asciiTheme="minorHAnsi" w:hAnsiTheme="minorHAnsi" w:cstheme="minorHAnsi"/>
                          <w:w w:val="90"/>
                          <w:sz w:val="18"/>
                        </w:rPr>
                        <w:t xml:space="preserve">ulteriori rilevazioni di opinione </w:t>
                      </w:r>
                      <w:r w:rsidR="009427CF">
                        <w:rPr>
                          <w:rFonts w:asciiTheme="minorHAnsi" w:hAnsiTheme="minorHAnsi" w:cstheme="minorHAnsi"/>
                          <w:w w:val="90"/>
                          <w:sz w:val="18"/>
                        </w:rPr>
                        <w:t>sono offerte personalmente da</w:t>
                      </w:r>
                      <w:r w:rsidR="009427CF" w:rsidRPr="009427CF">
                        <w:rPr>
                          <w:rFonts w:asciiTheme="minorHAnsi" w:hAnsiTheme="minorHAnsi" w:cstheme="minorHAnsi"/>
                          <w:w w:val="90"/>
                          <w:sz w:val="18"/>
                        </w:rPr>
                        <w:t xml:space="preserve">l </w:t>
                      </w:r>
                      <w:r w:rsidR="009427CF">
                        <w:rPr>
                          <w:rFonts w:asciiTheme="minorHAnsi" w:hAnsiTheme="minorHAnsi" w:cstheme="minorHAnsi"/>
                          <w:w w:val="90"/>
                          <w:sz w:val="18"/>
                        </w:rPr>
                        <w:t>D</w:t>
                      </w:r>
                      <w:r w:rsidR="009427CF" w:rsidRPr="009427CF">
                        <w:rPr>
                          <w:rFonts w:asciiTheme="minorHAnsi" w:hAnsiTheme="minorHAnsi" w:cstheme="minorHAnsi"/>
                          <w:w w:val="90"/>
                          <w:sz w:val="18"/>
                        </w:rPr>
                        <w:t xml:space="preserve">irettore di dipartimento e </w:t>
                      </w:r>
                      <w:r w:rsidR="009427CF">
                        <w:rPr>
                          <w:rFonts w:asciiTheme="minorHAnsi" w:hAnsiTheme="minorHAnsi" w:cstheme="minorHAnsi"/>
                          <w:w w:val="90"/>
                          <w:sz w:val="18"/>
                        </w:rPr>
                        <w:t>da</w:t>
                      </w:r>
                      <w:r w:rsidR="009427CF" w:rsidRPr="009427CF">
                        <w:rPr>
                          <w:rFonts w:asciiTheme="minorHAnsi" w:hAnsiTheme="minorHAnsi" w:cstheme="minorHAnsi"/>
                          <w:w w:val="90"/>
                          <w:sz w:val="18"/>
                        </w:rPr>
                        <w:t xml:space="preserve">l </w:t>
                      </w:r>
                      <w:r w:rsidR="009427CF">
                        <w:rPr>
                          <w:rFonts w:asciiTheme="minorHAnsi" w:hAnsiTheme="minorHAnsi" w:cstheme="minorHAnsi"/>
                          <w:w w:val="90"/>
                          <w:sz w:val="18"/>
                        </w:rPr>
                        <w:t>C</w:t>
                      </w:r>
                      <w:r w:rsidR="009427CF" w:rsidRPr="009427CF">
                        <w:rPr>
                          <w:rFonts w:asciiTheme="minorHAnsi" w:hAnsiTheme="minorHAnsi" w:cstheme="minorHAnsi"/>
                          <w:w w:val="90"/>
                          <w:sz w:val="18"/>
                        </w:rPr>
                        <w:t>oordinatore di cors</w:t>
                      </w:r>
                      <w:r w:rsidR="009427CF">
                        <w:rPr>
                          <w:rFonts w:asciiTheme="minorHAnsi" w:hAnsiTheme="minorHAnsi" w:cstheme="minorHAnsi"/>
                          <w:w w:val="90"/>
                          <w:sz w:val="18"/>
                        </w:rPr>
                        <w:t>o</w:t>
                      </w:r>
                      <w:r w:rsidR="009427CF" w:rsidRPr="009427CF">
                        <w:rPr>
                          <w:rFonts w:asciiTheme="minorHAnsi" w:hAnsiTheme="minorHAnsi" w:cstheme="minorHAnsi"/>
                          <w:w w:val="90"/>
                          <w:sz w:val="18"/>
                        </w:rPr>
                        <w:t xml:space="preserve"> di studio che raccolgono le problematiche direttamente degli studenti.</w:t>
                      </w:r>
                    </w:p>
                    <w:p w14:paraId="79FA9F44" w14:textId="50094F3A" w:rsidR="00305C24" w:rsidRPr="00305C24" w:rsidRDefault="00305C24" w:rsidP="00305C24">
                      <w:pPr>
                        <w:ind w:left="-5" w:right="10"/>
                        <w:jc w:val="both"/>
                        <w:rPr>
                          <w:rFonts w:asciiTheme="minorHAnsi" w:hAnsiTheme="minorHAnsi" w:cstheme="minorHAnsi"/>
                          <w:w w:val="90"/>
                          <w:sz w:val="18"/>
                        </w:rPr>
                      </w:pPr>
                      <w:r w:rsidRPr="00305C24">
                        <w:rPr>
                          <w:rFonts w:asciiTheme="minorHAnsi" w:hAnsiTheme="minorHAnsi" w:cstheme="minorHAnsi"/>
                          <w:w w:val="90"/>
                          <w:sz w:val="18"/>
                        </w:rPr>
                        <w:t xml:space="preserve">L’analisi eseguita </w:t>
                      </w:r>
                      <w:r w:rsidR="0056642B" w:rsidRPr="001955DC">
                        <w:rPr>
                          <w:rFonts w:asciiTheme="minorHAnsi" w:hAnsiTheme="minorHAnsi" w:cstheme="minorHAnsi"/>
                          <w:w w:val="90"/>
                          <w:sz w:val="18"/>
                        </w:rPr>
                        <w:t>sulle rilevazioni nell’A.A. 2020-2021</w:t>
                      </w:r>
                      <w:r w:rsidR="0056642B">
                        <w:rPr>
                          <w:rFonts w:asciiTheme="minorHAnsi" w:hAnsiTheme="minorHAnsi" w:cstheme="minorHAnsi"/>
                          <w:w w:val="90"/>
                          <w:sz w:val="18"/>
                        </w:rPr>
                        <w:t xml:space="preserve"> </w:t>
                      </w:r>
                      <w:r w:rsidRPr="00305C24">
                        <w:rPr>
                          <w:rFonts w:asciiTheme="minorHAnsi" w:hAnsiTheme="minorHAnsi" w:cstheme="minorHAnsi"/>
                          <w:w w:val="90"/>
                          <w:sz w:val="18"/>
                        </w:rPr>
                        <w:t xml:space="preserve">rivela che nessuno dei corsi ha ottenuto una valutazione complessiva negativa (somma di “decisamente no” e “più no che sì” &gt; 25%).  </w:t>
                      </w:r>
                    </w:p>
                    <w:p w14:paraId="1EBCFFE5" w14:textId="0BA2CB30" w:rsidR="00305C24" w:rsidRDefault="00305C24" w:rsidP="00305C24">
                      <w:pPr>
                        <w:ind w:left="-5" w:right="182"/>
                        <w:jc w:val="both"/>
                        <w:rPr>
                          <w:rFonts w:asciiTheme="minorHAnsi" w:hAnsiTheme="minorHAnsi" w:cstheme="minorHAnsi"/>
                          <w:w w:val="90"/>
                          <w:sz w:val="18"/>
                        </w:rPr>
                      </w:pPr>
                      <w:r w:rsidRPr="00305C24">
                        <w:rPr>
                          <w:rFonts w:asciiTheme="minorHAnsi" w:hAnsiTheme="minorHAnsi" w:cstheme="minorHAnsi"/>
                          <w:w w:val="90"/>
                          <w:sz w:val="18"/>
                        </w:rPr>
                        <w:t xml:space="preserve">La percentuale di risposte positive tra i parametri (somma di “decisamente sì” e “più sì che no”) varia fra un minimo di 79% (per quanto riguarda il parametro CAR) ed un massimo di 95% (rilevato sul parametro COE). Globalmente, quindi, i valori dei parametri sono ampiamente positivi, ad indicare che è considerata efficace la didattica dei docenti che riescono a stimolare l’interesse degli studenti. </w:t>
                      </w:r>
                    </w:p>
                    <w:p w14:paraId="7F59B585" w14:textId="2F959B4A" w:rsidR="00305C24" w:rsidRDefault="00305C24" w:rsidP="00305C24">
                      <w:pPr>
                        <w:ind w:left="-5" w:right="182"/>
                        <w:jc w:val="both"/>
                        <w:rPr>
                          <w:rFonts w:asciiTheme="minorHAnsi" w:hAnsiTheme="minorHAnsi" w:cstheme="minorHAnsi"/>
                          <w:w w:val="90"/>
                          <w:sz w:val="18"/>
                        </w:rPr>
                      </w:pPr>
                    </w:p>
                    <w:p w14:paraId="2B0E6006" w14:textId="77777777" w:rsidR="00273782" w:rsidRPr="00273782" w:rsidRDefault="00273782" w:rsidP="00273782">
                      <w:pPr>
                        <w:pStyle w:val="Paragrafoelenco"/>
                        <w:numPr>
                          <w:ilvl w:val="1"/>
                          <w:numId w:val="1"/>
                        </w:numPr>
                        <w:tabs>
                          <w:tab w:val="left" w:pos="700"/>
                        </w:tabs>
                        <w:spacing w:before="0"/>
                        <w:rPr>
                          <w:rFonts w:asciiTheme="minorHAnsi" w:hAnsiTheme="minorHAnsi" w:cstheme="minorHAnsi"/>
                          <w:b/>
                          <w:bCs/>
                          <w:w w:val="90"/>
                          <w:sz w:val="18"/>
                        </w:rPr>
                      </w:pPr>
                      <w:r w:rsidRPr="00220091">
                        <w:rPr>
                          <w:rFonts w:asciiTheme="minorHAnsi" w:hAnsiTheme="minorHAnsi" w:cstheme="minorHAnsi"/>
                          <w:b/>
                          <w:bCs/>
                          <w:w w:val="90"/>
                          <w:sz w:val="18"/>
                        </w:rPr>
                        <w:t>ANALISI DELLA</w:t>
                      </w:r>
                      <w:r w:rsidRPr="00273782">
                        <w:rPr>
                          <w:rFonts w:asciiTheme="minorHAnsi" w:hAnsiTheme="minorHAnsi" w:cstheme="minorHAnsi"/>
                          <w:b/>
                          <w:bCs/>
                          <w:w w:val="90"/>
                          <w:sz w:val="18"/>
                        </w:rPr>
                        <w:t xml:space="preserve"> </w:t>
                      </w:r>
                      <w:r w:rsidRPr="00220091">
                        <w:rPr>
                          <w:rFonts w:asciiTheme="minorHAnsi" w:hAnsiTheme="minorHAnsi" w:cstheme="minorHAnsi"/>
                          <w:b/>
                          <w:bCs/>
                          <w:w w:val="90"/>
                          <w:sz w:val="18"/>
                        </w:rPr>
                        <w:t xml:space="preserve">SITUAZIONE: livello di soddisfazione studenti non frequentanti </w:t>
                      </w:r>
                    </w:p>
                    <w:p w14:paraId="5DE76FB2" w14:textId="2BAC6F34" w:rsidR="00305C24" w:rsidRDefault="00305C24" w:rsidP="00E579F3">
                      <w:pPr>
                        <w:jc w:val="both"/>
                        <w:rPr>
                          <w:rFonts w:asciiTheme="minorHAnsi" w:hAnsiTheme="minorHAnsi" w:cstheme="minorHAnsi"/>
                          <w:w w:val="90"/>
                          <w:sz w:val="18"/>
                        </w:rPr>
                      </w:pPr>
                      <w:r w:rsidRPr="00305C24">
                        <w:rPr>
                          <w:rFonts w:asciiTheme="minorHAnsi" w:hAnsiTheme="minorHAnsi" w:cstheme="minorHAnsi"/>
                          <w:w w:val="90"/>
                          <w:sz w:val="18"/>
                        </w:rPr>
                        <w:t xml:space="preserve">Nel caso degli studenti non frequentanti, i dati OPIS disponibili permettono di valutare il livello di soddisfazione specifico solo in merito alla reperibilità del docente, indicatore REP2, il quale presenta circa </w:t>
                      </w:r>
                      <w:r w:rsidR="00434AC7">
                        <w:rPr>
                          <w:rFonts w:asciiTheme="minorHAnsi" w:hAnsiTheme="minorHAnsi" w:cstheme="minorHAnsi"/>
                          <w:w w:val="90"/>
                          <w:sz w:val="18"/>
                        </w:rPr>
                        <w:t xml:space="preserve">il </w:t>
                      </w:r>
                      <w:r w:rsidRPr="00305C24">
                        <w:rPr>
                          <w:rFonts w:asciiTheme="minorHAnsi" w:hAnsiTheme="minorHAnsi" w:cstheme="minorHAnsi"/>
                          <w:w w:val="90"/>
                          <w:sz w:val="18"/>
                        </w:rPr>
                        <w:t>78% di giudizi positivi.</w:t>
                      </w:r>
                    </w:p>
                    <w:p w14:paraId="3FBE1363" w14:textId="33808B0A" w:rsidR="00305C24" w:rsidRDefault="00305C24" w:rsidP="00E579F3">
                      <w:pPr>
                        <w:jc w:val="both"/>
                        <w:rPr>
                          <w:rFonts w:asciiTheme="minorHAnsi" w:hAnsiTheme="minorHAnsi" w:cstheme="minorHAnsi"/>
                          <w:w w:val="90"/>
                          <w:sz w:val="18"/>
                        </w:rPr>
                      </w:pPr>
                    </w:p>
                    <w:p w14:paraId="18FE0F53" w14:textId="77777777" w:rsidR="006C79FD" w:rsidRPr="00220091" w:rsidRDefault="006C79FD" w:rsidP="006C79FD">
                      <w:pPr>
                        <w:pStyle w:val="Paragrafoelenco"/>
                        <w:numPr>
                          <w:ilvl w:val="1"/>
                          <w:numId w:val="1"/>
                        </w:numPr>
                        <w:tabs>
                          <w:tab w:val="left" w:pos="700"/>
                        </w:tabs>
                        <w:spacing w:before="0"/>
                        <w:rPr>
                          <w:rFonts w:asciiTheme="minorHAnsi" w:hAnsiTheme="minorHAnsi" w:cstheme="minorHAnsi"/>
                          <w:b/>
                          <w:bCs/>
                          <w:sz w:val="19"/>
                          <w:u w:val="single"/>
                        </w:rPr>
                      </w:pPr>
                      <w:r w:rsidRPr="00220091">
                        <w:rPr>
                          <w:rFonts w:asciiTheme="minorHAnsi" w:hAnsiTheme="minorHAnsi" w:cstheme="minorHAnsi"/>
                          <w:b/>
                          <w:bCs/>
                          <w:w w:val="90"/>
                          <w:sz w:val="18"/>
                        </w:rPr>
                        <w:t>ANALISI DELLA</w:t>
                      </w:r>
                      <w:r w:rsidRPr="00220091">
                        <w:rPr>
                          <w:rFonts w:asciiTheme="minorHAnsi" w:hAnsiTheme="minorHAnsi" w:cstheme="minorHAnsi"/>
                          <w:b/>
                          <w:bCs/>
                          <w:spacing w:val="-19"/>
                          <w:w w:val="90"/>
                          <w:sz w:val="18"/>
                        </w:rPr>
                        <w:t xml:space="preserve"> </w:t>
                      </w:r>
                      <w:r w:rsidRPr="00220091">
                        <w:rPr>
                          <w:rFonts w:asciiTheme="minorHAnsi" w:hAnsiTheme="minorHAnsi" w:cstheme="minorHAnsi"/>
                          <w:b/>
                          <w:bCs/>
                          <w:w w:val="90"/>
                          <w:sz w:val="18"/>
                        </w:rPr>
                        <w:t xml:space="preserve">SITUAZIONE: livello di soddisfazione </w:t>
                      </w:r>
                      <w:r w:rsidRPr="00220091">
                        <w:rPr>
                          <w:rFonts w:asciiTheme="minorHAnsi" w:hAnsiTheme="minorHAnsi" w:cstheme="minorHAnsi"/>
                          <w:b/>
                          <w:bCs/>
                          <w:w w:val="90"/>
                          <w:sz w:val="18"/>
                          <w:u w:val="single"/>
                        </w:rPr>
                        <w:t>Didattica a Distanza (DaD)</w:t>
                      </w:r>
                    </w:p>
                    <w:p w14:paraId="1A357C2E" w14:textId="702A7647" w:rsidR="00273782" w:rsidRDefault="00273782" w:rsidP="00273782">
                      <w:pPr>
                        <w:rPr>
                          <w:rFonts w:asciiTheme="minorHAnsi" w:hAnsiTheme="minorHAnsi" w:cstheme="minorHAnsi"/>
                          <w:w w:val="90"/>
                          <w:sz w:val="18"/>
                        </w:rPr>
                      </w:pPr>
                      <w:r w:rsidRPr="00273782">
                        <w:rPr>
                          <w:rFonts w:asciiTheme="minorHAnsi" w:hAnsiTheme="minorHAnsi" w:cstheme="minorHAnsi"/>
                          <w:w w:val="90"/>
                          <w:sz w:val="18"/>
                        </w:rPr>
                        <w:t>L</w:t>
                      </w:r>
                      <w:r w:rsidRPr="00E1641B">
                        <w:rPr>
                          <w:rFonts w:asciiTheme="minorHAnsi" w:hAnsiTheme="minorHAnsi" w:cstheme="minorHAnsi"/>
                          <w:sz w:val="18"/>
                          <w:szCs w:val="18"/>
                        </w:rPr>
                        <w:t>’</w:t>
                      </w:r>
                      <w:r w:rsidRPr="00273782">
                        <w:rPr>
                          <w:rFonts w:asciiTheme="minorHAnsi" w:hAnsiTheme="minorHAnsi" w:cstheme="minorHAnsi"/>
                          <w:w w:val="90"/>
                          <w:sz w:val="18"/>
                        </w:rPr>
                        <w:t xml:space="preserve">analisi eseguita sulle domande relative alla Didattica a Distanza rivela che nessuna domanda ha ottenuto una valutazione complessiva negativa (somma di “decisamente no” e “più no che sì”).  </w:t>
                      </w:r>
                    </w:p>
                    <w:p w14:paraId="79CD1EE2" w14:textId="4C1150B1" w:rsidR="0056642B" w:rsidRDefault="0056642B" w:rsidP="00273782">
                      <w:pPr>
                        <w:rPr>
                          <w:rFonts w:asciiTheme="minorHAnsi" w:hAnsiTheme="minorHAnsi" w:cstheme="minorHAnsi"/>
                          <w:w w:val="90"/>
                          <w:sz w:val="18"/>
                        </w:rPr>
                      </w:pPr>
                      <w:r>
                        <w:rPr>
                          <w:rFonts w:asciiTheme="minorHAnsi" w:hAnsiTheme="minorHAnsi" w:cstheme="minorHAnsi"/>
                          <w:w w:val="90"/>
                          <w:sz w:val="18"/>
                        </w:rPr>
                        <w:t>Per un’analisi più dettagliata si rimanda all’Appendice</w:t>
                      </w:r>
                    </w:p>
                    <w:p w14:paraId="71FFFD21" w14:textId="77777777" w:rsidR="0056642B" w:rsidRPr="00273782" w:rsidRDefault="0056642B" w:rsidP="00273782">
                      <w:pPr>
                        <w:rPr>
                          <w:rFonts w:asciiTheme="minorHAnsi" w:hAnsiTheme="minorHAnsi" w:cstheme="minorHAnsi"/>
                          <w:w w:val="90"/>
                          <w:sz w:val="18"/>
                        </w:rPr>
                      </w:pPr>
                    </w:p>
                    <w:p w14:paraId="10E9BDF7" w14:textId="77777777" w:rsidR="00273782" w:rsidRPr="00273782" w:rsidRDefault="00273782" w:rsidP="00273782">
                      <w:pPr>
                        <w:ind w:left="-5" w:right="182"/>
                        <w:jc w:val="both"/>
                        <w:rPr>
                          <w:rFonts w:asciiTheme="minorHAnsi" w:hAnsiTheme="minorHAnsi" w:cstheme="minorHAnsi"/>
                          <w:w w:val="90"/>
                          <w:sz w:val="18"/>
                        </w:rPr>
                      </w:pPr>
                      <w:r w:rsidRPr="00273782">
                        <w:rPr>
                          <w:rFonts w:asciiTheme="minorHAnsi" w:hAnsiTheme="minorHAnsi" w:cstheme="minorHAnsi"/>
                          <w:w w:val="90"/>
                          <w:sz w:val="18"/>
                        </w:rPr>
                        <w:t>Globalmente, quindi, i valori delle risposte alle domande riguardanti la DaD sono largamente positivi.</w:t>
                      </w:r>
                    </w:p>
                    <w:p w14:paraId="3D2961A3" w14:textId="77938C25" w:rsidR="00273782" w:rsidRDefault="00273782" w:rsidP="00E579F3">
                      <w:pPr>
                        <w:jc w:val="both"/>
                        <w:rPr>
                          <w:rFonts w:asciiTheme="minorHAnsi" w:hAnsiTheme="minorHAnsi" w:cstheme="minorHAnsi"/>
                          <w:w w:val="90"/>
                          <w:sz w:val="18"/>
                        </w:rPr>
                      </w:pPr>
                    </w:p>
                    <w:p w14:paraId="727450CA" w14:textId="77777777" w:rsidR="00273782" w:rsidRDefault="00273782" w:rsidP="00E579F3">
                      <w:pPr>
                        <w:jc w:val="both"/>
                        <w:rPr>
                          <w:rFonts w:asciiTheme="minorHAnsi" w:hAnsiTheme="minorHAnsi" w:cstheme="minorHAnsi"/>
                          <w:w w:val="90"/>
                          <w:sz w:val="18"/>
                        </w:rPr>
                      </w:pPr>
                    </w:p>
                    <w:p w14:paraId="5237A73B" w14:textId="55838A21" w:rsidR="002314AA" w:rsidRDefault="002314AA" w:rsidP="002314AA">
                      <w:pPr>
                        <w:widowControl/>
                        <w:autoSpaceDE/>
                        <w:autoSpaceDN/>
                        <w:spacing w:after="29" w:line="250" w:lineRule="exact"/>
                        <w:ind w:right="10"/>
                        <w:jc w:val="both"/>
                        <w:rPr>
                          <w:rFonts w:asciiTheme="minorHAnsi" w:hAnsiTheme="minorHAnsi" w:cstheme="minorHAnsi"/>
                        </w:rPr>
                      </w:pPr>
                    </w:p>
                    <w:p w14:paraId="3256EA75" w14:textId="77777777" w:rsidR="008E3A4F" w:rsidRPr="002314AA" w:rsidRDefault="008E3A4F" w:rsidP="002314AA">
                      <w:pPr>
                        <w:widowControl/>
                        <w:autoSpaceDE/>
                        <w:autoSpaceDN/>
                        <w:spacing w:after="29" w:line="250" w:lineRule="exact"/>
                        <w:ind w:right="10"/>
                        <w:jc w:val="both"/>
                        <w:rPr>
                          <w:rFonts w:asciiTheme="minorHAnsi" w:hAnsiTheme="minorHAnsi" w:cstheme="minorHAnsi"/>
                        </w:rPr>
                      </w:pPr>
                    </w:p>
                  </w:txbxContent>
                </v:textbox>
                <w10:wrap type="topAndBottom" anchorx="margin"/>
              </v:shape>
            </w:pict>
          </mc:Fallback>
        </mc:AlternateContent>
      </w:r>
      <w:r w:rsidR="00DF16C7" w:rsidRPr="007A3AEC">
        <w:rPr>
          <w:rFonts w:asciiTheme="minorHAnsi" w:hAnsiTheme="minorHAnsi" w:cstheme="minorHAnsi"/>
          <w:b/>
          <w:bCs/>
          <w:w w:val="90"/>
          <w:sz w:val="18"/>
        </w:rPr>
        <w:t>ANALISI DELLA SITUAZION</w:t>
      </w:r>
      <w:r w:rsidR="00DF16C7" w:rsidRPr="00434AC7">
        <w:rPr>
          <w:rFonts w:asciiTheme="minorHAnsi" w:hAnsiTheme="minorHAnsi" w:cstheme="minorHAnsi"/>
          <w:b/>
          <w:bCs/>
          <w:w w:val="90"/>
          <w:sz w:val="18"/>
        </w:rPr>
        <w:t>E</w:t>
      </w:r>
    </w:p>
    <w:p w14:paraId="01E1EBFC" w14:textId="133D9C54" w:rsidR="002043EC" w:rsidRDefault="002043EC" w:rsidP="00F2214D">
      <w:pPr>
        <w:widowControl/>
        <w:autoSpaceDE/>
        <w:autoSpaceDN/>
        <w:rPr>
          <w:rFonts w:asciiTheme="minorHAnsi" w:hAnsiTheme="minorHAnsi" w:cstheme="minorHAnsi"/>
          <w:b/>
          <w:bCs/>
          <w:w w:val="90"/>
          <w:sz w:val="18"/>
        </w:rPr>
      </w:pPr>
    </w:p>
    <w:p w14:paraId="5797C37F" w14:textId="5AA50E30" w:rsidR="00450D0B" w:rsidRDefault="002043EC" w:rsidP="002043EC">
      <w:pPr>
        <w:widowControl/>
        <w:autoSpaceDE/>
        <w:autoSpaceDN/>
        <w:spacing w:after="240" w:line="276" w:lineRule="auto"/>
        <w:rPr>
          <w:rFonts w:asciiTheme="minorHAnsi" w:hAnsiTheme="minorHAnsi" w:cstheme="minorHAnsi"/>
          <w:b/>
          <w:bCs/>
          <w:w w:val="90"/>
          <w:sz w:val="18"/>
        </w:rPr>
      </w:pPr>
      <w:r w:rsidRPr="00D2057A">
        <w:rPr>
          <w:rFonts w:asciiTheme="minorHAnsi" w:hAnsiTheme="minorHAnsi" w:cstheme="minorHAnsi"/>
          <w:noProof/>
          <w:sz w:val="20"/>
          <w:szCs w:val="20"/>
          <w:lang w:bidi="ar-SA"/>
        </w:rPr>
        <mc:AlternateContent>
          <mc:Choice Requires="wps">
            <w:drawing>
              <wp:anchor distT="0" distB="0" distL="0" distR="0" simplePos="0" relativeHeight="251703296" behindDoc="1" locked="0" layoutInCell="1" allowOverlap="1" wp14:anchorId="470FBD22" wp14:editId="4656F9F9">
                <wp:simplePos x="0" y="0"/>
                <wp:positionH relativeFrom="margin">
                  <wp:align>left</wp:align>
                </wp:positionH>
                <wp:positionV relativeFrom="paragraph">
                  <wp:posOffset>242570</wp:posOffset>
                </wp:positionV>
                <wp:extent cx="6198235" cy="4497070"/>
                <wp:effectExtent l="0" t="0" r="12065" b="17780"/>
                <wp:wrapTopAndBottom/>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49707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4D50C4" w14:textId="77777777" w:rsidR="00E43E7A" w:rsidRPr="00B0245C" w:rsidRDefault="00C54FC9" w:rsidP="00E43E7A">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 livello di soddisfazione studenti presenti in aula (Opinion Week)</w:t>
                            </w:r>
                            <w:r w:rsidR="00E43E7A" w:rsidRPr="00B0245C">
                              <w:rPr>
                                <w:rFonts w:asciiTheme="minorHAnsi" w:hAnsiTheme="minorHAnsi" w:cstheme="minorHAnsi"/>
                                <w:b/>
                                <w:bCs/>
                                <w:w w:val="90"/>
                                <w:sz w:val="18"/>
                              </w:rPr>
                              <w:t xml:space="preserve"> </w:t>
                            </w:r>
                          </w:p>
                          <w:p w14:paraId="46E4A52A" w14:textId="77941096" w:rsidR="00E43E7A" w:rsidRPr="00E43E7A" w:rsidRDefault="00E43E7A" w:rsidP="00E43E7A">
                            <w:pPr>
                              <w:ind w:right="10"/>
                              <w:jc w:val="both"/>
                              <w:rPr>
                                <w:rFonts w:asciiTheme="minorHAnsi" w:hAnsiTheme="minorHAnsi" w:cstheme="minorHAnsi"/>
                                <w:sz w:val="18"/>
                                <w:szCs w:val="18"/>
                              </w:rPr>
                            </w:pPr>
                            <w:r w:rsidRPr="00E43E7A">
                              <w:rPr>
                                <w:rFonts w:asciiTheme="minorHAnsi" w:hAnsiTheme="minorHAnsi" w:cstheme="minorHAnsi"/>
                                <w:sz w:val="18"/>
                                <w:szCs w:val="18"/>
                              </w:rPr>
                              <w:t xml:space="preserve">Analizzando la percentuale negativa di ciascun parametro, si evince che i parametri più critici sono CAR e MAT, che arrivano ad una percentuale negativa, rispettivamente, del 21% e del 17%. </w:t>
                            </w:r>
                          </w:p>
                          <w:p w14:paraId="4CA10922" w14:textId="5C4AD77A" w:rsidR="00E43E7A" w:rsidRDefault="00E43E7A" w:rsidP="00E43E7A">
                            <w:pPr>
                              <w:ind w:right="10"/>
                              <w:jc w:val="both"/>
                              <w:rPr>
                                <w:rFonts w:asciiTheme="minorHAnsi" w:hAnsiTheme="minorHAnsi" w:cstheme="minorHAnsi"/>
                                <w:sz w:val="18"/>
                                <w:szCs w:val="18"/>
                              </w:rPr>
                            </w:pPr>
                            <w:r w:rsidRPr="00E43E7A">
                              <w:rPr>
                                <w:rFonts w:asciiTheme="minorHAnsi" w:hAnsiTheme="minorHAnsi" w:cstheme="minorHAnsi"/>
                                <w:sz w:val="18"/>
                                <w:szCs w:val="18"/>
                              </w:rPr>
                              <w:t xml:space="preserve">In generale, i parametri risultano avere una percentuale di risposte positive leggermente inferiore rispetto all’anno precedente. </w:t>
                            </w:r>
                          </w:p>
                          <w:p w14:paraId="3E395CB4" w14:textId="77777777" w:rsidR="00500661" w:rsidRPr="00E43E7A" w:rsidRDefault="00500661" w:rsidP="00E43E7A">
                            <w:pPr>
                              <w:ind w:right="10"/>
                              <w:jc w:val="both"/>
                              <w:rPr>
                                <w:rFonts w:asciiTheme="minorHAnsi" w:hAnsiTheme="minorHAnsi" w:cstheme="minorHAnsi"/>
                                <w:sz w:val="18"/>
                                <w:szCs w:val="18"/>
                              </w:rPr>
                            </w:pPr>
                          </w:p>
                          <w:p w14:paraId="0E955238" w14:textId="5495829B"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w:t>
                            </w:r>
                            <w:r w:rsidR="00C54FC9" w:rsidRPr="00B0245C">
                              <w:rPr>
                                <w:rFonts w:asciiTheme="minorHAnsi" w:hAnsiTheme="minorHAnsi" w:cstheme="minorHAnsi"/>
                                <w:b/>
                                <w:bCs/>
                                <w:w w:val="90"/>
                                <w:sz w:val="18"/>
                              </w:rPr>
                              <w:t xml:space="preserve">: livello di soddisfazione studenti non frequentanti </w:t>
                            </w:r>
                          </w:p>
                          <w:p w14:paraId="06C062C2" w14:textId="32E78F28" w:rsidR="00500661" w:rsidRPr="00500661" w:rsidRDefault="00220091" w:rsidP="00220091">
                            <w:pPr>
                              <w:tabs>
                                <w:tab w:val="left" w:pos="700"/>
                              </w:tabs>
                              <w:jc w:val="both"/>
                              <w:rPr>
                                <w:rFonts w:asciiTheme="minorHAnsi" w:hAnsiTheme="minorHAnsi" w:cstheme="minorHAnsi"/>
                                <w:sz w:val="16"/>
                                <w:szCs w:val="18"/>
                              </w:rPr>
                            </w:pPr>
                            <w:r>
                              <w:rPr>
                                <w:rFonts w:asciiTheme="minorHAnsi" w:hAnsiTheme="minorHAnsi" w:cstheme="minorHAnsi"/>
                                <w:sz w:val="18"/>
                                <w:szCs w:val="18"/>
                              </w:rPr>
                              <w:t>I</w:t>
                            </w:r>
                            <w:r w:rsidRPr="00220091">
                              <w:rPr>
                                <w:rFonts w:asciiTheme="minorHAnsi" w:hAnsiTheme="minorHAnsi" w:cstheme="minorHAnsi"/>
                                <w:sz w:val="18"/>
                                <w:szCs w:val="18"/>
                              </w:rPr>
                              <w:t>n merito alla reperibilità del docente, indicatore REP2,</w:t>
                            </w:r>
                            <w:r w:rsidR="002043EC">
                              <w:rPr>
                                <w:rFonts w:asciiTheme="minorHAnsi" w:hAnsiTheme="minorHAnsi" w:cstheme="minorHAnsi"/>
                                <w:sz w:val="18"/>
                                <w:szCs w:val="18"/>
                              </w:rPr>
                              <w:t xml:space="preserve"> è</w:t>
                            </w:r>
                            <w:r w:rsidRPr="00220091">
                              <w:rPr>
                                <w:rFonts w:asciiTheme="minorHAnsi" w:hAnsiTheme="minorHAnsi" w:cstheme="minorHAnsi"/>
                                <w:sz w:val="18"/>
                                <w:szCs w:val="18"/>
                              </w:rPr>
                              <w:t xml:space="preserve"> present</w:t>
                            </w:r>
                            <w:r w:rsidR="002043EC">
                              <w:rPr>
                                <w:rFonts w:asciiTheme="minorHAnsi" w:hAnsiTheme="minorHAnsi" w:cstheme="minorHAnsi"/>
                                <w:sz w:val="18"/>
                                <w:szCs w:val="18"/>
                              </w:rPr>
                              <w:t>e</w:t>
                            </w:r>
                            <w:r w:rsidRPr="00220091">
                              <w:rPr>
                                <w:rFonts w:asciiTheme="minorHAnsi" w:hAnsiTheme="minorHAnsi" w:cstheme="minorHAnsi"/>
                                <w:sz w:val="18"/>
                                <w:szCs w:val="18"/>
                              </w:rPr>
                              <w:t xml:space="preserve"> </w:t>
                            </w:r>
                            <w:r w:rsidR="00A6097E">
                              <w:rPr>
                                <w:rFonts w:asciiTheme="minorHAnsi" w:hAnsiTheme="minorHAnsi" w:cstheme="minorHAnsi"/>
                                <w:sz w:val="18"/>
                                <w:szCs w:val="18"/>
                              </w:rPr>
                              <w:t xml:space="preserve">circa </w:t>
                            </w:r>
                            <w:r>
                              <w:rPr>
                                <w:rFonts w:asciiTheme="minorHAnsi" w:hAnsiTheme="minorHAnsi" w:cstheme="minorHAnsi"/>
                                <w:sz w:val="18"/>
                                <w:szCs w:val="18"/>
                              </w:rPr>
                              <w:t>il 22</w:t>
                            </w:r>
                            <w:r w:rsidRPr="00220091">
                              <w:rPr>
                                <w:rFonts w:asciiTheme="minorHAnsi" w:hAnsiTheme="minorHAnsi" w:cstheme="minorHAnsi"/>
                                <w:sz w:val="18"/>
                                <w:szCs w:val="18"/>
                              </w:rPr>
                              <w:t>% di giudizi</w:t>
                            </w:r>
                            <w:r>
                              <w:rPr>
                                <w:rFonts w:asciiTheme="minorHAnsi" w:hAnsiTheme="minorHAnsi" w:cstheme="minorHAnsi"/>
                                <w:sz w:val="18"/>
                                <w:szCs w:val="18"/>
                              </w:rPr>
                              <w:t xml:space="preserve"> negativi.</w:t>
                            </w:r>
                          </w:p>
                          <w:p w14:paraId="3B4FFB09" w14:textId="77777777" w:rsidR="00500661" w:rsidRPr="00500661" w:rsidRDefault="00500661" w:rsidP="00500661">
                            <w:pPr>
                              <w:tabs>
                                <w:tab w:val="left" w:pos="700"/>
                              </w:tabs>
                              <w:rPr>
                                <w:rFonts w:asciiTheme="minorHAnsi" w:hAnsiTheme="minorHAnsi" w:cstheme="minorHAnsi"/>
                                <w:sz w:val="19"/>
                              </w:rPr>
                            </w:pPr>
                          </w:p>
                          <w:p w14:paraId="117FE5A5" w14:textId="6737E628"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w:t>
                            </w:r>
                            <w:r w:rsidR="00C54FC9" w:rsidRPr="00B0245C">
                              <w:rPr>
                                <w:rFonts w:asciiTheme="minorHAnsi" w:hAnsiTheme="minorHAnsi" w:cstheme="minorHAnsi"/>
                                <w:b/>
                                <w:bCs/>
                                <w:w w:val="90"/>
                                <w:sz w:val="18"/>
                              </w:rPr>
                              <w:t>: livello di soddisfazione Didattica a Distanza (DaD)</w:t>
                            </w:r>
                            <w:r w:rsidRPr="00B0245C">
                              <w:rPr>
                                <w:rFonts w:asciiTheme="minorHAnsi" w:hAnsiTheme="minorHAnsi" w:cstheme="minorHAnsi"/>
                                <w:b/>
                                <w:bCs/>
                                <w:w w:val="90"/>
                                <w:sz w:val="18"/>
                              </w:rPr>
                              <w:t xml:space="preserve"> </w:t>
                            </w:r>
                          </w:p>
                          <w:p w14:paraId="3C1A8E3C" w14:textId="281F0B55" w:rsidR="00500661" w:rsidRPr="00500661" w:rsidRDefault="00500661" w:rsidP="00500661">
                            <w:pPr>
                              <w:ind w:right="10"/>
                              <w:jc w:val="both"/>
                              <w:rPr>
                                <w:rFonts w:asciiTheme="minorHAnsi" w:hAnsiTheme="minorHAnsi" w:cstheme="minorHAnsi"/>
                                <w:sz w:val="18"/>
                                <w:szCs w:val="18"/>
                              </w:rPr>
                            </w:pPr>
                            <w:r w:rsidRPr="00500661">
                              <w:rPr>
                                <w:rFonts w:asciiTheme="minorHAnsi" w:hAnsiTheme="minorHAnsi" w:cstheme="minorHAnsi"/>
                                <w:sz w:val="18"/>
                                <w:szCs w:val="18"/>
                              </w:rPr>
                              <w:t>Analizzando la percentuale negativa di ciascuna domanda, si evince che la maggiore criticità si ha sulla domanda “La modalità di erogazione a distanza consente di seguire le attività integrative previste per questo insegnamento (esercitazioni, laboratori, ecc) in maniera appropriata ed efficace?” con il 2</w:t>
                            </w:r>
                            <w:r w:rsidR="00E0321C">
                              <w:rPr>
                                <w:rFonts w:asciiTheme="minorHAnsi" w:hAnsiTheme="minorHAnsi" w:cstheme="minorHAnsi"/>
                                <w:sz w:val="18"/>
                                <w:szCs w:val="18"/>
                              </w:rPr>
                              <w:t>9</w:t>
                            </w:r>
                            <w:r w:rsidRPr="00500661">
                              <w:rPr>
                                <w:rFonts w:asciiTheme="minorHAnsi" w:hAnsiTheme="minorHAnsi" w:cstheme="minorHAnsi"/>
                                <w:sz w:val="18"/>
                                <w:szCs w:val="18"/>
                              </w:rPr>
                              <w:t>% di risposte negative.</w:t>
                            </w:r>
                          </w:p>
                          <w:p w14:paraId="66857521" w14:textId="77777777" w:rsidR="00500661" w:rsidRPr="00500661" w:rsidRDefault="00500661" w:rsidP="00500661">
                            <w:pPr>
                              <w:tabs>
                                <w:tab w:val="left" w:pos="700"/>
                              </w:tabs>
                              <w:rPr>
                                <w:rFonts w:asciiTheme="minorHAnsi" w:hAnsiTheme="minorHAnsi" w:cstheme="minorHAnsi"/>
                                <w:sz w:val="19"/>
                                <w:u w:val="single"/>
                              </w:rPr>
                            </w:pPr>
                          </w:p>
                          <w:p w14:paraId="303EC692" w14:textId="54FF7CD4"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 xml:space="preserve">CRITICITA’ RILEVATE </w:t>
                            </w:r>
                            <w:r w:rsidR="00C54FC9" w:rsidRPr="00B0245C">
                              <w:rPr>
                                <w:rFonts w:asciiTheme="minorHAnsi" w:hAnsiTheme="minorHAnsi" w:cstheme="minorHAnsi"/>
                                <w:b/>
                                <w:bCs/>
                                <w:w w:val="90"/>
                                <w:sz w:val="18"/>
                              </w:rPr>
                              <w:t>DELLA SITUAZIONE GENERALE</w:t>
                            </w:r>
                            <w:r w:rsidRPr="00B0245C">
                              <w:rPr>
                                <w:rFonts w:asciiTheme="minorHAnsi" w:hAnsiTheme="minorHAnsi" w:cstheme="minorHAnsi"/>
                                <w:b/>
                                <w:bCs/>
                                <w:w w:val="90"/>
                                <w:sz w:val="18"/>
                              </w:rPr>
                              <w:t xml:space="preserve"> </w:t>
                            </w:r>
                          </w:p>
                          <w:p w14:paraId="7354A714" w14:textId="34176B9F" w:rsidR="00C54FC9" w:rsidRDefault="00C54FC9" w:rsidP="00500661">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 xml:space="preserve">Analisi dei dati: risultati </w:t>
                            </w:r>
                          </w:p>
                          <w:p w14:paraId="3F74D814" w14:textId="05B4C058" w:rsidR="00500661" w:rsidRPr="00500661" w:rsidRDefault="00500661" w:rsidP="00500661">
                            <w:pPr>
                              <w:ind w:right="177"/>
                              <w:jc w:val="both"/>
                              <w:rPr>
                                <w:rFonts w:asciiTheme="minorHAnsi" w:hAnsiTheme="minorHAnsi" w:cstheme="minorHAnsi"/>
                                <w:sz w:val="18"/>
                                <w:szCs w:val="18"/>
                              </w:rPr>
                            </w:pPr>
                            <w:r w:rsidRPr="00500661">
                              <w:rPr>
                                <w:rFonts w:asciiTheme="minorHAnsi" w:hAnsiTheme="minorHAnsi" w:cstheme="minorHAnsi"/>
                                <w:sz w:val="18"/>
                                <w:szCs w:val="18"/>
                              </w:rPr>
                              <w:t xml:space="preserve">In dettaglio, per quanto riguarda le singole criticità da risolvere, sono state individuate delle situazioni critiche corrispondenti ad alcune discipline che, pur non avendo forti criticità su singoli parametri, presentano tuttavia </w:t>
                            </w:r>
                            <w:r w:rsidRPr="00500661">
                              <w:rPr>
                                <w:rFonts w:asciiTheme="minorHAnsi" w:hAnsiTheme="minorHAnsi" w:cstheme="minorHAnsi"/>
                                <w:sz w:val="18"/>
                                <w:szCs w:val="18"/>
                                <w:u w:val="single" w:color="000000"/>
                              </w:rPr>
                              <w:t xml:space="preserve">molti </w:t>
                            </w:r>
                            <w:r w:rsidRPr="00500661">
                              <w:rPr>
                                <w:rFonts w:asciiTheme="minorHAnsi" w:hAnsiTheme="minorHAnsi" w:cstheme="minorHAnsi"/>
                                <w:sz w:val="18"/>
                                <w:szCs w:val="18"/>
                                <w:u w:val="single"/>
                              </w:rPr>
                              <w:t xml:space="preserve">parametri inferiori ad una percentuale del </w:t>
                            </w:r>
                            <w:r w:rsidR="00FB63AB">
                              <w:rPr>
                                <w:rFonts w:asciiTheme="minorHAnsi" w:hAnsiTheme="minorHAnsi" w:cstheme="minorHAnsi"/>
                                <w:sz w:val="18"/>
                                <w:szCs w:val="18"/>
                                <w:u w:val="single"/>
                              </w:rPr>
                              <w:t>50</w:t>
                            </w:r>
                            <w:r w:rsidRPr="00500661">
                              <w:rPr>
                                <w:rFonts w:asciiTheme="minorHAnsi" w:hAnsiTheme="minorHAnsi" w:cstheme="minorHAnsi"/>
                                <w:sz w:val="18"/>
                                <w:szCs w:val="18"/>
                                <w:u w:val="single"/>
                              </w:rPr>
                              <w:t>%</w:t>
                            </w:r>
                            <w:r w:rsidRPr="00500661">
                              <w:rPr>
                                <w:rFonts w:asciiTheme="minorHAnsi" w:hAnsiTheme="minorHAnsi" w:cstheme="minorHAnsi"/>
                                <w:sz w:val="18"/>
                                <w:szCs w:val="18"/>
                              </w:rPr>
                              <w:t xml:space="preserve">, indicando una “sofferenza” globale che probabilmente con piccole attenzioni può essere risolta; altre discipline con </w:t>
                            </w:r>
                            <w:r w:rsidRPr="00500661">
                              <w:rPr>
                                <w:rFonts w:asciiTheme="minorHAnsi" w:hAnsiTheme="minorHAnsi" w:cstheme="minorHAnsi"/>
                                <w:sz w:val="18"/>
                                <w:szCs w:val="18"/>
                                <w:u w:val="single"/>
                              </w:rPr>
                              <w:t>p</w:t>
                            </w:r>
                            <w:r w:rsidRPr="00500661">
                              <w:rPr>
                                <w:rFonts w:asciiTheme="minorHAnsi" w:hAnsiTheme="minorHAnsi" w:cstheme="minorHAnsi"/>
                                <w:sz w:val="18"/>
                                <w:szCs w:val="18"/>
                                <w:u w:val="single" w:color="000000"/>
                              </w:rPr>
                              <w:t>ercentuali di risposte negative molto critiche specifiche per alcuni parametri</w:t>
                            </w:r>
                            <w:r w:rsidRPr="00500661">
                              <w:rPr>
                                <w:rFonts w:asciiTheme="minorHAnsi" w:hAnsiTheme="minorHAnsi" w:cstheme="minorHAnsi"/>
                                <w:sz w:val="18"/>
                                <w:szCs w:val="18"/>
                              </w:rPr>
                              <w:t>.</w:t>
                            </w:r>
                          </w:p>
                          <w:p w14:paraId="00924B7D" w14:textId="2CC88D79" w:rsidR="00500661" w:rsidRPr="00500661" w:rsidRDefault="00500661" w:rsidP="00500661">
                            <w:pPr>
                              <w:ind w:right="177"/>
                              <w:jc w:val="both"/>
                              <w:rPr>
                                <w:rFonts w:asciiTheme="minorHAnsi" w:hAnsiTheme="minorHAnsi" w:cstheme="minorHAnsi"/>
                                <w:sz w:val="18"/>
                                <w:szCs w:val="18"/>
                              </w:rPr>
                            </w:pPr>
                            <w:r w:rsidRPr="00500661">
                              <w:rPr>
                                <w:rFonts w:asciiTheme="minorHAnsi" w:hAnsiTheme="minorHAnsi" w:cstheme="minorHAnsi"/>
                                <w:sz w:val="18"/>
                                <w:szCs w:val="18"/>
                              </w:rPr>
                              <w:t xml:space="preserve">Nel primo caso si segnalano: Controlli automatici, Gestione dei rifiuti industriali, Impianti </w:t>
                            </w:r>
                            <w:r w:rsidR="00635283">
                              <w:rPr>
                                <w:rFonts w:asciiTheme="minorHAnsi" w:hAnsiTheme="minorHAnsi" w:cstheme="minorHAnsi"/>
                                <w:sz w:val="18"/>
                                <w:szCs w:val="18"/>
                              </w:rPr>
                              <w:t xml:space="preserve">Meccanici </w:t>
                            </w:r>
                            <w:r w:rsidRPr="00500661">
                              <w:rPr>
                                <w:rFonts w:asciiTheme="minorHAnsi" w:hAnsiTheme="minorHAnsi" w:cstheme="minorHAnsi"/>
                                <w:sz w:val="18"/>
                                <w:szCs w:val="18"/>
                              </w:rPr>
                              <w:t xml:space="preserve">II, </w:t>
                            </w:r>
                            <w:r w:rsidR="00FB63AB">
                              <w:rPr>
                                <w:rFonts w:asciiTheme="minorHAnsi" w:hAnsiTheme="minorHAnsi" w:cstheme="minorHAnsi"/>
                                <w:sz w:val="18"/>
                                <w:szCs w:val="18"/>
                              </w:rPr>
                              <w:t>S</w:t>
                            </w:r>
                            <w:r w:rsidRPr="00500661">
                              <w:rPr>
                                <w:rFonts w:asciiTheme="minorHAnsi" w:hAnsiTheme="minorHAnsi" w:cstheme="minorHAnsi"/>
                                <w:sz w:val="18"/>
                                <w:szCs w:val="18"/>
                              </w:rPr>
                              <w:t>istemi energetici II, Meccanica delle vibrazioni e costruzioni di veicoli terrestri, Motori a combustione interna</w:t>
                            </w:r>
                            <w:r w:rsidR="00635283">
                              <w:rPr>
                                <w:rFonts w:asciiTheme="minorHAnsi" w:hAnsiTheme="minorHAnsi" w:cstheme="minorHAnsi"/>
                                <w:sz w:val="18"/>
                                <w:szCs w:val="18"/>
                              </w:rPr>
                              <w:t xml:space="preserve"> e Propulsori Ibridi</w:t>
                            </w:r>
                            <w:r w:rsidRPr="00500661">
                              <w:rPr>
                                <w:rFonts w:asciiTheme="minorHAnsi" w:hAnsiTheme="minorHAnsi" w:cstheme="minorHAnsi"/>
                                <w:sz w:val="18"/>
                                <w:szCs w:val="18"/>
                              </w:rPr>
                              <w:t xml:space="preserve">, </w:t>
                            </w:r>
                            <w:r w:rsidR="00635283">
                              <w:rPr>
                                <w:rFonts w:asciiTheme="minorHAnsi" w:hAnsiTheme="minorHAnsi" w:cstheme="minorHAnsi"/>
                                <w:sz w:val="18"/>
                                <w:szCs w:val="18"/>
                              </w:rPr>
                              <w:t xml:space="preserve">Meccanica Sperimentale, </w:t>
                            </w:r>
                            <w:r w:rsidRPr="00500661">
                              <w:rPr>
                                <w:rFonts w:asciiTheme="minorHAnsi" w:hAnsiTheme="minorHAnsi" w:cstheme="minorHAnsi"/>
                                <w:sz w:val="18"/>
                                <w:szCs w:val="18"/>
                              </w:rPr>
                              <w:t>Progettazione meccanica e costruzione di macchine II, Regolazione e controllo degli impianti, Sicurezza degli impianti industriali, Tecnologia Meccanica II,</w:t>
                            </w:r>
                            <w:r w:rsidR="00FB63AB">
                              <w:rPr>
                                <w:rFonts w:asciiTheme="minorHAnsi" w:hAnsiTheme="minorHAnsi" w:cstheme="minorHAnsi"/>
                                <w:sz w:val="18"/>
                                <w:szCs w:val="18"/>
                              </w:rPr>
                              <w:t xml:space="preserve"> </w:t>
                            </w:r>
                            <w:r w:rsidR="00635283">
                              <w:rPr>
                                <w:rFonts w:asciiTheme="minorHAnsi" w:hAnsiTheme="minorHAnsi" w:cstheme="minorHAnsi"/>
                                <w:sz w:val="18"/>
                                <w:szCs w:val="18"/>
                              </w:rPr>
                              <w:t>P</w:t>
                            </w:r>
                            <w:r w:rsidRPr="00500661">
                              <w:rPr>
                                <w:rFonts w:asciiTheme="minorHAnsi" w:hAnsiTheme="minorHAnsi" w:cstheme="minorHAnsi"/>
                                <w:sz w:val="18"/>
                                <w:szCs w:val="18"/>
                              </w:rPr>
                              <w:t xml:space="preserve">roduzione distribuita dell’energia. </w:t>
                            </w:r>
                          </w:p>
                          <w:p w14:paraId="5F19D19B" w14:textId="7AA59C87" w:rsidR="00500661" w:rsidRPr="00635283" w:rsidRDefault="00500661" w:rsidP="002043EC">
                            <w:pPr>
                              <w:ind w:right="177"/>
                              <w:jc w:val="both"/>
                              <w:rPr>
                                <w:rFonts w:asciiTheme="minorHAnsi" w:hAnsiTheme="minorHAnsi" w:cstheme="minorHAnsi"/>
                                <w:sz w:val="12"/>
                                <w:szCs w:val="12"/>
                              </w:rPr>
                            </w:pPr>
                            <w:r w:rsidRPr="00C45E3B">
                              <w:rPr>
                                <w:rFonts w:asciiTheme="minorHAnsi" w:hAnsiTheme="minorHAnsi" w:cstheme="minorHAnsi"/>
                                <w:sz w:val="18"/>
                                <w:szCs w:val="18"/>
                              </w:rPr>
                              <w:t xml:space="preserve">Nel secondo caso si segnalano: </w:t>
                            </w:r>
                            <w:r w:rsidR="00AA7CBF" w:rsidRPr="00C45E3B">
                              <w:rPr>
                                <w:rFonts w:asciiTheme="minorHAnsi" w:hAnsiTheme="minorHAnsi" w:cstheme="minorHAnsi"/>
                                <w:sz w:val="18"/>
                                <w:szCs w:val="18"/>
                              </w:rPr>
                              <w:t>Motori a combustion</w:t>
                            </w:r>
                            <w:r w:rsidR="00314FF8">
                              <w:rPr>
                                <w:rFonts w:asciiTheme="minorHAnsi" w:hAnsiTheme="minorHAnsi" w:cstheme="minorHAnsi"/>
                                <w:sz w:val="18"/>
                                <w:szCs w:val="18"/>
                              </w:rPr>
                              <w:t>e</w:t>
                            </w:r>
                            <w:r w:rsidR="00AA7CBF" w:rsidRPr="00C45E3B">
                              <w:rPr>
                                <w:rFonts w:asciiTheme="minorHAnsi" w:hAnsiTheme="minorHAnsi" w:cstheme="minorHAnsi"/>
                                <w:sz w:val="18"/>
                                <w:szCs w:val="18"/>
                              </w:rPr>
                              <w:t xml:space="preserve"> inter</w:t>
                            </w:r>
                            <w:r w:rsidR="00A6097E">
                              <w:rPr>
                                <w:rFonts w:asciiTheme="minorHAnsi" w:hAnsiTheme="minorHAnsi" w:cstheme="minorHAnsi"/>
                                <w:sz w:val="18"/>
                                <w:szCs w:val="18"/>
                              </w:rPr>
                              <w:t>n</w:t>
                            </w:r>
                            <w:r w:rsidR="00AA7CBF" w:rsidRPr="00C45E3B">
                              <w:rPr>
                                <w:rFonts w:asciiTheme="minorHAnsi" w:hAnsiTheme="minorHAnsi" w:cstheme="minorHAnsi"/>
                                <w:sz w:val="18"/>
                                <w:szCs w:val="18"/>
                              </w:rPr>
                              <w:t xml:space="preserve">a </w:t>
                            </w:r>
                            <w:r w:rsidR="00635283">
                              <w:rPr>
                                <w:rFonts w:asciiTheme="minorHAnsi" w:hAnsiTheme="minorHAnsi" w:cstheme="minorHAnsi"/>
                                <w:sz w:val="18"/>
                                <w:szCs w:val="18"/>
                              </w:rPr>
                              <w:t xml:space="preserve">e propulsori ibridi </w:t>
                            </w:r>
                            <w:r w:rsidR="00AA7CBF" w:rsidRPr="00C45E3B">
                              <w:rPr>
                                <w:rFonts w:asciiTheme="minorHAnsi" w:hAnsiTheme="minorHAnsi" w:cstheme="minorHAnsi"/>
                                <w:sz w:val="18"/>
                                <w:szCs w:val="18"/>
                              </w:rPr>
                              <w:t xml:space="preserve">(-77% ORA), </w:t>
                            </w:r>
                            <w:r w:rsidR="00635283">
                              <w:rPr>
                                <w:rFonts w:asciiTheme="minorHAnsi" w:hAnsiTheme="minorHAnsi" w:cstheme="minorHAnsi"/>
                                <w:sz w:val="18"/>
                                <w:szCs w:val="18"/>
                              </w:rPr>
                              <w:t xml:space="preserve">Tecnologie Speciali (-50% CAR), </w:t>
                            </w:r>
                            <w:r w:rsidR="00AA7CBF" w:rsidRPr="00C45E3B">
                              <w:rPr>
                                <w:rFonts w:asciiTheme="minorHAnsi" w:hAnsiTheme="minorHAnsi" w:cstheme="minorHAnsi"/>
                                <w:sz w:val="18"/>
                                <w:szCs w:val="18"/>
                              </w:rPr>
                              <w:t>Gestione dei rifiuti industriali (-47% REP)</w:t>
                            </w:r>
                            <w:r w:rsidR="00635283">
                              <w:rPr>
                                <w:rFonts w:asciiTheme="minorHAnsi" w:hAnsiTheme="minorHAnsi" w:cstheme="minorHAnsi"/>
                                <w:sz w:val="18"/>
                                <w:szCs w:val="18"/>
                              </w:rPr>
                              <w:t>.</w:t>
                            </w:r>
                          </w:p>
                          <w:p w14:paraId="390FFEE5" w14:textId="7C8B1899" w:rsidR="00C54FC9" w:rsidRDefault="00C54FC9" w:rsidP="00477357">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Giudizio sulla totalità dei corsi di insegnamento</w:t>
                            </w:r>
                          </w:p>
                          <w:p w14:paraId="3003F61B" w14:textId="524D7C27" w:rsidR="00797BF0" w:rsidRPr="00635283" w:rsidRDefault="00477357" w:rsidP="00477357">
                            <w:pPr>
                              <w:ind w:right="178"/>
                              <w:jc w:val="both"/>
                              <w:rPr>
                                <w:rFonts w:asciiTheme="minorHAnsi" w:hAnsiTheme="minorHAnsi" w:cstheme="minorHAnsi"/>
                                <w:sz w:val="12"/>
                                <w:szCs w:val="12"/>
                              </w:rPr>
                            </w:pPr>
                            <w:r w:rsidRPr="00477357">
                              <w:rPr>
                                <w:rFonts w:asciiTheme="minorHAnsi" w:hAnsiTheme="minorHAnsi" w:cstheme="minorHAnsi"/>
                                <w:sz w:val="18"/>
                                <w:szCs w:val="18"/>
                              </w:rPr>
                              <w:t xml:space="preserve">Si segnala </w:t>
                            </w:r>
                            <w:r w:rsidR="00797BF0">
                              <w:rPr>
                                <w:rFonts w:asciiTheme="minorHAnsi" w:hAnsiTheme="minorHAnsi" w:cstheme="minorHAnsi"/>
                                <w:sz w:val="18"/>
                                <w:szCs w:val="18"/>
                              </w:rPr>
                              <w:t xml:space="preserve">1,5 per </w:t>
                            </w:r>
                            <w:r w:rsidR="00797BF0" w:rsidRPr="002B2A74">
                              <w:rPr>
                                <w:rFonts w:asciiTheme="minorHAnsi" w:hAnsiTheme="minorHAnsi" w:cstheme="minorHAnsi"/>
                                <w:sz w:val="18"/>
                                <w:szCs w:val="18"/>
                              </w:rPr>
                              <w:t>GESTIONE DEI RIFIUTI INDUSTRIALI</w:t>
                            </w:r>
                            <w:r w:rsidR="00797BF0">
                              <w:rPr>
                                <w:rFonts w:asciiTheme="minorHAnsi" w:hAnsiTheme="minorHAnsi" w:cstheme="minorHAnsi"/>
                                <w:sz w:val="18"/>
                                <w:szCs w:val="18"/>
                              </w:rPr>
                              <w:t>.</w:t>
                            </w:r>
                          </w:p>
                          <w:p w14:paraId="6A8AFC76" w14:textId="5A6B8A6F" w:rsidR="00E43E7A" w:rsidRDefault="00E43E7A" w:rsidP="00477357">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E43E7A">
                              <w:rPr>
                                <w:rFonts w:asciiTheme="minorHAnsi" w:eastAsiaTheme="majorEastAsia" w:hAnsiTheme="minorHAnsi" w:cstheme="minorHAnsi"/>
                                <w:i/>
                                <w:iCs/>
                                <w:color w:val="2F5496" w:themeColor="accent1" w:themeShade="BF"/>
                                <w:sz w:val="18"/>
                                <w:szCs w:val="18"/>
                              </w:rPr>
                              <w:t>Corsi con giudizi sotto il 50% di risposte positive (più risposte negative che positive)</w:t>
                            </w:r>
                          </w:p>
                          <w:p w14:paraId="67DCF0D8" w14:textId="10D6110A" w:rsidR="00477357" w:rsidRPr="002043EC" w:rsidRDefault="0026028F" w:rsidP="002043EC">
                            <w:pPr>
                              <w:ind w:right="10"/>
                              <w:jc w:val="both"/>
                              <w:rPr>
                                <w:rFonts w:asciiTheme="minorHAnsi" w:hAnsiTheme="minorHAnsi" w:cstheme="minorHAnsi"/>
                                <w:sz w:val="18"/>
                                <w:szCs w:val="18"/>
                              </w:rPr>
                            </w:pPr>
                            <w:r w:rsidRPr="00FC27A4">
                              <w:rPr>
                                <w:rFonts w:asciiTheme="minorHAnsi" w:hAnsiTheme="minorHAnsi" w:cstheme="minorHAnsi"/>
                                <w:sz w:val="18"/>
                                <w:szCs w:val="18"/>
                              </w:rPr>
                              <w:t>Si rende necessario interloquire con docente e studenti al fine di finalizzare le azioni migliorative da attuare</w:t>
                            </w:r>
                            <w:r>
                              <w:rPr>
                                <w:rFonts w:asciiTheme="minorHAnsi" w:hAnsiTheme="minorHAnsi" w:cstheme="minorHAnsi"/>
                                <w:sz w:val="18"/>
                                <w:szCs w:val="18"/>
                              </w:rPr>
                              <w:t xml:space="preserve"> per le discipline </w:t>
                            </w:r>
                            <w:r w:rsidRPr="00066A90">
                              <w:rPr>
                                <w:rFonts w:asciiTheme="minorHAnsi" w:hAnsiTheme="minorHAnsi" w:cstheme="minorHAnsi"/>
                                <w:sz w:val="18"/>
                                <w:szCs w:val="18"/>
                              </w:rPr>
                              <w:t>MOTORI A COMBUSTIONE INTERNA E PROPULSORI IBRIDI</w:t>
                            </w:r>
                            <w:r w:rsidR="00CA3451">
                              <w:rPr>
                                <w:rFonts w:asciiTheme="minorHAnsi" w:hAnsiTheme="minorHAnsi" w:cstheme="minorHAnsi"/>
                                <w:sz w:val="18"/>
                                <w:szCs w:val="18"/>
                              </w:rPr>
                              <w:t xml:space="preserve"> e </w:t>
                            </w:r>
                            <w:r w:rsidR="00CA3451" w:rsidRPr="00066A90">
                              <w:rPr>
                                <w:rFonts w:asciiTheme="minorHAnsi" w:hAnsiTheme="minorHAnsi" w:cstheme="minorHAnsi"/>
                                <w:sz w:val="18"/>
                                <w:szCs w:val="18"/>
                              </w:rPr>
                              <w:t>TECNOLOGIE SPECIALI</w:t>
                            </w:r>
                          </w:p>
                          <w:p w14:paraId="75AA0BDA" w14:textId="16027E91" w:rsidR="00477357" w:rsidRDefault="00E43E7A" w:rsidP="00A00817">
                            <w:pPr>
                              <w:pStyle w:val="Paragrafoelenco"/>
                              <w:numPr>
                                <w:ilvl w:val="2"/>
                                <w:numId w:val="33"/>
                              </w:numPr>
                              <w:ind w:right="118"/>
                              <w:rPr>
                                <w:rFonts w:asciiTheme="minorHAnsi" w:eastAsiaTheme="majorEastAsia" w:hAnsiTheme="minorHAnsi" w:cstheme="minorHAnsi"/>
                                <w:i/>
                                <w:iCs/>
                                <w:color w:val="2F5496" w:themeColor="accent1" w:themeShade="BF"/>
                                <w:sz w:val="18"/>
                                <w:szCs w:val="18"/>
                              </w:rPr>
                            </w:pPr>
                            <w:r w:rsidRPr="00E43E7A">
                              <w:rPr>
                                <w:rFonts w:asciiTheme="minorHAnsi" w:eastAsiaTheme="majorEastAsia" w:hAnsiTheme="minorHAnsi" w:cstheme="minorHAnsi"/>
                                <w:i/>
                                <w:iCs/>
                                <w:color w:val="2F5496" w:themeColor="accent1" w:themeShade="BF"/>
                                <w:sz w:val="18"/>
                                <w:szCs w:val="18"/>
                              </w:rPr>
                              <w:t>Frequenza dei corsi</w:t>
                            </w:r>
                          </w:p>
                          <w:p w14:paraId="38E77351" w14:textId="77777777" w:rsidR="00477357" w:rsidRPr="00477357" w:rsidRDefault="00477357" w:rsidP="00A00817">
                            <w:pPr>
                              <w:ind w:right="118"/>
                              <w:rPr>
                                <w:rFonts w:asciiTheme="minorHAnsi" w:hAnsiTheme="minorHAnsi" w:cstheme="minorHAnsi"/>
                                <w:sz w:val="18"/>
                                <w:szCs w:val="18"/>
                              </w:rPr>
                            </w:pPr>
                            <w:r w:rsidRPr="00477357">
                              <w:rPr>
                                <w:rFonts w:asciiTheme="minorHAnsi" w:hAnsiTheme="minorHAnsi" w:cstheme="minorHAnsi"/>
                                <w:sz w:val="18"/>
                                <w:szCs w:val="18"/>
                              </w:rPr>
                              <w:t>Non ci sono criticità rilevate.</w:t>
                            </w:r>
                          </w:p>
                          <w:p w14:paraId="78BE39EB" w14:textId="77777777" w:rsidR="00477357" w:rsidRPr="00477357" w:rsidRDefault="00477357" w:rsidP="00477357">
                            <w:pPr>
                              <w:spacing w:line="535" w:lineRule="auto"/>
                              <w:ind w:right="118"/>
                              <w:rPr>
                                <w:rFonts w:asciiTheme="minorHAnsi" w:eastAsiaTheme="majorEastAsia" w:hAnsiTheme="minorHAnsi" w:cstheme="minorHAnsi"/>
                                <w:i/>
                                <w:iCs/>
                                <w:color w:val="2F5496" w:themeColor="accent1" w:themeShade="BF"/>
                                <w:sz w:val="18"/>
                                <w:szCs w:val="18"/>
                              </w:rPr>
                            </w:pPr>
                          </w:p>
                          <w:p w14:paraId="46528CBF" w14:textId="2A0C207A" w:rsidR="00C54FC9" w:rsidRPr="00C852FE" w:rsidRDefault="00C54FC9" w:rsidP="00E43E7A">
                            <w:pPr>
                              <w:pStyle w:val="Titolo4"/>
                              <w:rPr>
                                <w:rFonts w:asciiTheme="minorHAnsi" w:hAnsiTheme="minorHAnsi" w:cstheme="minorHAnsi"/>
                                <w:sz w:val="18"/>
                                <w:szCs w:val="18"/>
                              </w:rPr>
                            </w:pPr>
                            <w:r>
                              <w:rPr>
                                <w:rFonts w:asciiTheme="minorHAnsi" w:hAnsiTheme="minorHAnsi" w:cstheme="minorHAnsi"/>
                                <w:sz w:val="18"/>
                                <w:szCs w:val="18"/>
                              </w:rPr>
                              <w:t xml:space="preserve"> </w:t>
                            </w:r>
                          </w:p>
                          <w:p w14:paraId="59B1A1B4" w14:textId="77777777" w:rsidR="00C54FC9" w:rsidRPr="00C54FC9" w:rsidRDefault="00C54FC9" w:rsidP="00C54FC9">
                            <w:pPr>
                              <w:spacing w:line="535" w:lineRule="auto"/>
                              <w:ind w:right="118"/>
                              <w:rPr>
                                <w:rFonts w:asciiTheme="minorHAnsi" w:hAnsiTheme="minorHAnsi" w:cstheme="minorHAnsi"/>
                              </w:rPr>
                            </w:pPr>
                          </w:p>
                          <w:p w14:paraId="751AB959" w14:textId="77777777" w:rsidR="00450D0B" w:rsidRDefault="00450D0B" w:rsidP="00450D0B">
                            <w:pPr>
                              <w:spacing w:line="250" w:lineRule="exact"/>
                              <w:ind w:left="95"/>
                              <w:rPr>
                                <w:noProof/>
                                <w:sz w:val="24"/>
                                <w:szCs w:val="24"/>
                                <w:lang w:eastAsia="en-US" w:bidi="ar-SA"/>
                              </w:rPr>
                            </w:pPr>
                          </w:p>
                          <w:p w14:paraId="109C51CB" w14:textId="77777777" w:rsidR="00450D0B" w:rsidRDefault="00450D0B" w:rsidP="00450D0B">
                            <w:pPr>
                              <w:spacing w:line="250" w:lineRule="exact"/>
                              <w:ind w:left="95"/>
                              <w:rPr>
                                <w:noProof/>
                                <w:sz w:val="24"/>
                                <w:szCs w:val="24"/>
                                <w:lang w:eastAsia="en-US" w:bidi="ar-SA"/>
                              </w:rPr>
                            </w:pPr>
                          </w:p>
                          <w:p w14:paraId="453DB1B6" w14:textId="77777777" w:rsidR="00450D0B" w:rsidRDefault="00450D0B" w:rsidP="00450D0B">
                            <w:pPr>
                              <w:spacing w:line="250" w:lineRule="exact"/>
                              <w:ind w:left="95"/>
                              <w:rPr>
                                <w:noProof/>
                                <w:sz w:val="24"/>
                                <w:szCs w:val="24"/>
                                <w:lang w:eastAsia="en-US" w:bidi="ar-SA"/>
                              </w:rPr>
                            </w:pPr>
                          </w:p>
                          <w:p w14:paraId="64BB2D57" w14:textId="77777777" w:rsidR="00450D0B" w:rsidRDefault="00450D0B" w:rsidP="00450D0B">
                            <w:pPr>
                              <w:spacing w:line="250" w:lineRule="exact"/>
                              <w:ind w:left="95"/>
                              <w:rPr>
                                <w:noProof/>
                                <w:sz w:val="24"/>
                                <w:szCs w:val="24"/>
                                <w:lang w:eastAsia="en-US" w:bidi="ar-SA"/>
                              </w:rPr>
                            </w:pPr>
                          </w:p>
                          <w:p w14:paraId="267AA6AC" w14:textId="77777777" w:rsidR="00450D0B" w:rsidRDefault="00450D0B" w:rsidP="00450D0B">
                            <w:pPr>
                              <w:spacing w:line="250" w:lineRule="exact"/>
                              <w:ind w:left="95"/>
                              <w:rPr>
                                <w:noProof/>
                                <w:sz w:val="24"/>
                                <w:szCs w:val="24"/>
                                <w:lang w:eastAsia="en-US" w:bidi="ar-SA"/>
                              </w:rPr>
                            </w:pPr>
                          </w:p>
                          <w:p w14:paraId="4EE44D08" w14:textId="77777777" w:rsidR="00450D0B" w:rsidRDefault="00450D0B" w:rsidP="00450D0B">
                            <w:pPr>
                              <w:spacing w:line="250" w:lineRule="exact"/>
                              <w:ind w:left="95"/>
                              <w:rPr>
                                <w:noProof/>
                                <w:sz w:val="24"/>
                                <w:szCs w:val="24"/>
                                <w:lang w:eastAsia="en-US" w:bidi="ar-SA"/>
                              </w:rPr>
                            </w:pPr>
                          </w:p>
                          <w:p w14:paraId="79A059F7" w14:textId="77777777" w:rsidR="00450D0B" w:rsidRDefault="00450D0B" w:rsidP="00450D0B">
                            <w:pPr>
                              <w:spacing w:line="250" w:lineRule="exact"/>
                              <w:ind w:left="95"/>
                              <w:rPr>
                                <w:noProof/>
                                <w:sz w:val="24"/>
                                <w:szCs w:val="24"/>
                                <w:lang w:eastAsia="en-US" w:bidi="ar-SA"/>
                              </w:rPr>
                            </w:pPr>
                          </w:p>
                          <w:p w14:paraId="2E9CAF44" w14:textId="77777777" w:rsidR="00450D0B" w:rsidRDefault="00450D0B" w:rsidP="00450D0B">
                            <w:pPr>
                              <w:spacing w:line="250" w:lineRule="exact"/>
                              <w:ind w:left="95"/>
                              <w:rPr>
                                <w:noProof/>
                                <w:sz w:val="24"/>
                                <w:szCs w:val="24"/>
                                <w:lang w:eastAsia="en-US" w:bidi="ar-SA"/>
                              </w:rPr>
                            </w:pPr>
                          </w:p>
                          <w:p w14:paraId="3182F9B8" w14:textId="77777777" w:rsidR="00450D0B" w:rsidRDefault="00450D0B" w:rsidP="00450D0B">
                            <w:pPr>
                              <w:spacing w:line="250" w:lineRule="exact"/>
                              <w:ind w:left="95"/>
                              <w:rPr>
                                <w:noProof/>
                                <w:sz w:val="24"/>
                                <w:szCs w:val="24"/>
                                <w:lang w:eastAsia="en-US" w:bidi="ar-SA"/>
                              </w:rPr>
                            </w:pPr>
                          </w:p>
                          <w:p w14:paraId="4DAED49B" w14:textId="77777777" w:rsidR="00450D0B" w:rsidRDefault="00450D0B" w:rsidP="00450D0B">
                            <w:pPr>
                              <w:spacing w:line="250" w:lineRule="exact"/>
                              <w:ind w:left="95"/>
                              <w:rPr>
                                <w:noProof/>
                                <w:sz w:val="24"/>
                                <w:szCs w:val="24"/>
                                <w:lang w:eastAsia="en-US" w:bidi="ar-SA"/>
                              </w:rPr>
                            </w:pPr>
                          </w:p>
                          <w:p w14:paraId="0DF9E679" w14:textId="77777777" w:rsidR="00450D0B" w:rsidRDefault="00450D0B" w:rsidP="00450D0B">
                            <w:pPr>
                              <w:spacing w:line="250" w:lineRule="exact"/>
                              <w:ind w:left="95"/>
                              <w:rPr>
                                <w:noProof/>
                                <w:sz w:val="24"/>
                                <w:szCs w:val="24"/>
                                <w:lang w:eastAsia="en-US" w:bidi="ar-SA"/>
                              </w:rPr>
                            </w:pPr>
                          </w:p>
                          <w:p w14:paraId="1BA1C31C" w14:textId="77777777" w:rsidR="00450D0B" w:rsidRDefault="00450D0B" w:rsidP="00450D0B">
                            <w:pPr>
                              <w:spacing w:line="250" w:lineRule="exact"/>
                              <w:ind w:left="95"/>
                              <w:rPr>
                                <w:noProof/>
                                <w:sz w:val="24"/>
                                <w:szCs w:val="24"/>
                                <w:lang w:eastAsia="en-US" w:bidi="ar-SA"/>
                              </w:rPr>
                            </w:pPr>
                          </w:p>
                          <w:p w14:paraId="10C10124" w14:textId="77777777" w:rsidR="00450D0B" w:rsidRDefault="00450D0B" w:rsidP="00450D0B">
                            <w:pPr>
                              <w:spacing w:line="250" w:lineRule="exact"/>
                              <w:ind w:left="95"/>
                              <w:rPr>
                                <w:noProof/>
                                <w:sz w:val="24"/>
                                <w:szCs w:val="24"/>
                                <w:lang w:eastAsia="en-US" w:bidi="ar-SA"/>
                              </w:rPr>
                            </w:pPr>
                          </w:p>
                          <w:p w14:paraId="04BC7810" w14:textId="77777777" w:rsidR="00450D0B" w:rsidRDefault="00450D0B" w:rsidP="00450D0B">
                            <w:pPr>
                              <w:spacing w:line="250" w:lineRule="exact"/>
                              <w:ind w:left="95"/>
                              <w:rPr>
                                <w:noProof/>
                                <w:sz w:val="24"/>
                                <w:szCs w:val="24"/>
                                <w:lang w:eastAsia="en-US" w:bidi="ar-SA"/>
                              </w:rPr>
                            </w:pPr>
                          </w:p>
                          <w:p w14:paraId="12CACAD3" w14:textId="77777777" w:rsidR="00450D0B" w:rsidRDefault="00450D0B" w:rsidP="00450D0B">
                            <w:pPr>
                              <w:spacing w:line="250" w:lineRule="exact"/>
                              <w:ind w:left="95"/>
                              <w:rPr>
                                <w:noProof/>
                                <w:sz w:val="24"/>
                                <w:szCs w:val="24"/>
                                <w:lang w:eastAsia="en-US" w:bidi="ar-SA"/>
                              </w:rPr>
                            </w:pPr>
                          </w:p>
                          <w:p w14:paraId="3D1C82E0" w14:textId="77777777" w:rsidR="00450D0B" w:rsidRDefault="00450D0B" w:rsidP="00450D0B">
                            <w:pPr>
                              <w:spacing w:line="250" w:lineRule="exact"/>
                              <w:ind w:left="95"/>
                              <w:rPr>
                                <w:noProof/>
                                <w:sz w:val="24"/>
                                <w:szCs w:val="24"/>
                                <w:lang w:eastAsia="en-US" w:bidi="ar-SA"/>
                              </w:rPr>
                            </w:pPr>
                          </w:p>
                          <w:p w14:paraId="64441FBF" w14:textId="77777777" w:rsidR="00450D0B" w:rsidRDefault="00450D0B" w:rsidP="00450D0B">
                            <w:pPr>
                              <w:spacing w:line="250" w:lineRule="exact"/>
                              <w:ind w:left="95"/>
                              <w:rPr>
                                <w:noProof/>
                                <w:sz w:val="24"/>
                                <w:szCs w:val="24"/>
                                <w:lang w:eastAsia="en-US" w:bidi="ar-SA"/>
                              </w:rPr>
                            </w:pPr>
                          </w:p>
                          <w:p w14:paraId="47D79F18" w14:textId="77777777" w:rsidR="00450D0B" w:rsidRDefault="00450D0B" w:rsidP="00450D0B">
                            <w:pPr>
                              <w:spacing w:line="250" w:lineRule="exact"/>
                              <w:ind w:left="95"/>
                              <w:rPr>
                                <w:noProof/>
                                <w:sz w:val="24"/>
                                <w:szCs w:val="24"/>
                                <w:lang w:eastAsia="en-US" w:bidi="ar-SA"/>
                              </w:rPr>
                            </w:pPr>
                          </w:p>
                          <w:p w14:paraId="1AA82145" w14:textId="77777777" w:rsidR="00450D0B" w:rsidRDefault="00450D0B" w:rsidP="00450D0B">
                            <w:pPr>
                              <w:spacing w:line="250" w:lineRule="exact"/>
                              <w:ind w:left="95"/>
                              <w:rPr>
                                <w:noProof/>
                                <w:sz w:val="24"/>
                                <w:szCs w:val="24"/>
                                <w:lang w:eastAsia="en-US" w:bidi="ar-SA"/>
                              </w:rPr>
                            </w:pPr>
                          </w:p>
                          <w:p w14:paraId="0E606E62" w14:textId="77777777" w:rsidR="00450D0B" w:rsidRDefault="00450D0B" w:rsidP="00450D0B">
                            <w:pPr>
                              <w:spacing w:line="250" w:lineRule="exact"/>
                              <w:ind w:left="95"/>
                              <w:rPr>
                                <w:noProof/>
                                <w:sz w:val="24"/>
                                <w:szCs w:val="24"/>
                                <w:lang w:eastAsia="en-US" w:bidi="ar-SA"/>
                              </w:rPr>
                            </w:pPr>
                          </w:p>
                          <w:p w14:paraId="12283FDD" w14:textId="77777777" w:rsidR="00450D0B" w:rsidRDefault="00450D0B" w:rsidP="00450D0B">
                            <w:pPr>
                              <w:spacing w:line="250" w:lineRule="exact"/>
                              <w:ind w:left="95"/>
                              <w:rPr>
                                <w:noProof/>
                                <w:sz w:val="24"/>
                                <w:szCs w:val="24"/>
                                <w:lang w:eastAsia="en-US" w:bidi="ar-SA"/>
                              </w:rPr>
                            </w:pPr>
                          </w:p>
                          <w:p w14:paraId="40985285" w14:textId="77777777" w:rsidR="00450D0B" w:rsidRDefault="00450D0B" w:rsidP="00450D0B">
                            <w:pPr>
                              <w:spacing w:line="250" w:lineRule="exact"/>
                              <w:ind w:left="95"/>
                              <w:rPr>
                                <w:noProof/>
                                <w:sz w:val="24"/>
                                <w:szCs w:val="24"/>
                                <w:lang w:eastAsia="en-US" w:bidi="ar-SA"/>
                              </w:rPr>
                            </w:pPr>
                          </w:p>
                          <w:p w14:paraId="2FA26520" w14:textId="77777777" w:rsidR="00450D0B" w:rsidRDefault="00450D0B" w:rsidP="00450D0B">
                            <w:pPr>
                              <w:spacing w:line="250" w:lineRule="exact"/>
                              <w:ind w:left="95"/>
                              <w:rPr>
                                <w:noProof/>
                                <w:sz w:val="24"/>
                                <w:szCs w:val="24"/>
                                <w:lang w:eastAsia="en-US" w:bidi="ar-SA"/>
                              </w:rPr>
                            </w:pPr>
                          </w:p>
                          <w:p w14:paraId="3218676F" w14:textId="77777777" w:rsidR="00450D0B" w:rsidRDefault="00450D0B" w:rsidP="00450D0B">
                            <w:pPr>
                              <w:spacing w:line="250" w:lineRule="exact"/>
                              <w:ind w:left="95"/>
                              <w:rPr>
                                <w:noProof/>
                                <w:sz w:val="24"/>
                                <w:szCs w:val="24"/>
                                <w:lang w:eastAsia="en-US" w:bidi="ar-SA"/>
                              </w:rPr>
                            </w:pPr>
                          </w:p>
                          <w:p w14:paraId="057F3DCA" w14:textId="77777777" w:rsidR="00450D0B" w:rsidRDefault="00450D0B" w:rsidP="00450D0B">
                            <w:pPr>
                              <w:spacing w:line="250" w:lineRule="exact"/>
                              <w:ind w:left="95"/>
                              <w:rPr>
                                <w:noProof/>
                                <w:sz w:val="24"/>
                                <w:szCs w:val="24"/>
                                <w:lang w:eastAsia="en-US" w:bidi="ar-SA"/>
                              </w:rPr>
                            </w:pPr>
                          </w:p>
                          <w:p w14:paraId="1F5E7D07" w14:textId="77777777" w:rsidR="00450D0B" w:rsidRDefault="00450D0B" w:rsidP="00450D0B">
                            <w:pPr>
                              <w:spacing w:line="250" w:lineRule="exact"/>
                              <w:ind w:left="95"/>
                              <w:rPr>
                                <w:noProof/>
                                <w:sz w:val="24"/>
                                <w:szCs w:val="24"/>
                                <w:lang w:eastAsia="en-US" w:bidi="ar-SA"/>
                              </w:rPr>
                            </w:pPr>
                          </w:p>
                          <w:p w14:paraId="203EF3E7" w14:textId="77777777" w:rsidR="00450D0B" w:rsidRDefault="00450D0B" w:rsidP="00450D0B">
                            <w:pPr>
                              <w:spacing w:line="250" w:lineRule="exact"/>
                              <w:ind w:left="95"/>
                              <w:rPr>
                                <w:noProof/>
                                <w:sz w:val="24"/>
                                <w:szCs w:val="24"/>
                                <w:lang w:eastAsia="en-US" w:bidi="ar-SA"/>
                              </w:rPr>
                            </w:pPr>
                          </w:p>
                          <w:p w14:paraId="1DFA34C1" w14:textId="77777777" w:rsidR="00450D0B" w:rsidRDefault="00450D0B" w:rsidP="00450D0B">
                            <w:pPr>
                              <w:spacing w:line="250" w:lineRule="exact"/>
                              <w:ind w:left="95"/>
                              <w:rPr>
                                <w:noProof/>
                                <w:sz w:val="24"/>
                                <w:szCs w:val="24"/>
                                <w:lang w:eastAsia="en-US" w:bidi="ar-SA"/>
                              </w:rPr>
                            </w:pPr>
                          </w:p>
                          <w:p w14:paraId="3947D4C3" w14:textId="77777777" w:rsidR="00450D0B" w:rsidRDefault="00450D0B" w:rsidP="00450D0B">
                            <w:pPr>
                              <w:spacing w:line="250" w:lineRule="exact"/>
                              <w:ind w:left="95"/>
                              <w:rPr>
                                <w:noProof/>
                                <w:sz w:val="24"/>
                                <w:szCs w:val="24"/>
                                <w:lang w:eastAsia="en-US" w:bidi="ar-SA"/>
                              </w:rPr>
                            </w:pPr>
                          </w:p>
                          <w:p w14:paraId="65F09847" w14:textId="77777777" w:rsidR="00450D0B" w:rsidRDefault="00450D0B" w:rsidP="00450D0B">
                            <w:pPr>
                              <w:spacing w:line="250" w:lineRule="exact"/>
                              <w:ind w:left="95"/>
                              <w:rPr>
                                <w:noProof/>
                                <w:sz w:val="24"/>
                                <w:szCs w:val="24"/>
                                <w:lang w:eastAsia="en-US" w:bidi="ar-SA"/>
                              </w:rPr>
                            </w:pPr>
                          </w:p>
                          <w:p w14:paraId="02634DA1" w14:textId="77777777" w:rsidR="00450D0B" w:rsidRDefault="00450D0B" w:rsidP="00450D0B">
                            <w:pPr>
                              <w:spacing w:line="250" w:lineRule="exact"/>
                              <w:ind w:left="95"/>
                              <w:rPr>
                                <w:noProof/>
                                <w:sz w:val="24"/>
                                <w:szCs w:val="24"/>
                                <w:lang w:eastAsia="en-US" w:bidi="ar-SA"/>
                              </w:rPr>
                            </w:pPr>
                          </w:p>
                          <w:p w14:paraId="12502A6D" w14:textId="77777777" w:rsidR="00450D0B" w:rsidRDefault="00450D0B" w:rsidP="00450D0B">
                            <w:pPr>
                              <w:spacing w:line="250" w:lineRule="exact"/>
                              <w:ind w:left="95"/>
                              <w:rPr>
                                <w:noProof/>
                                <w:sz w:val="24"/>
                                <w:szCs w:val="24"/>
                                <w:lang w:eastAsia="en-US" w:bidi="ar-SA"/>
                              </w:rPr>
                            </w:pPr>
                          </w:p>
                          <w:p w14:paraId="28AB97AC" w14:textId="77777777" w:rsidR="00450D0B" w:rsidRDefault="00450D0B" w:rsidP="00450D0B">
                            <w:pPr>
                              <w:spacing w:line="250" w:lineRule="exact"/>
                              <w:ind w:left="95"/>
                              <w:rPr>
                                <w:noProof/>
                                <w:sz w:val="24"/>
                                <w:szCs w:val="24"/>
                                <w:lang w:eastAsia="en-US" w:bidi="ar-SA"/>
                              </w:rPr>
                            </w:pPr>
                          </w:p>
                          <w:p w14:paraId="785864DE" w14:textId="77777777" w:rsidR="00450D0B" w:rsidRDefault="00450D0B" w:rsidP="00450D0B">
                            <w:pPr>
                              <w:spacing w:line="250" w:lineRule="exact"/>
                              <w:ind w:left="95"/>
                              <w:rPr>
                                <w:noProof/>
                                <w:sz w:val="24"/>
                                <w:szCs w:val="24"/>
                                <w:lang w:eastAsia="en-US" w:bidi="ar-SA"/>
                              </w:rPr>
                            </w:pPr>
                          </w:p>
                          <w:p w14:paraId="7539F694" w14:textId="77777777" w:rsidR="00AD6997" w:rsidRDefault="00AD6997" w:rsidP="00450D0B">
                            <w:pPr>
                              <w:spacing w:line="250" w:lineRule="exact"/>
                              <w:ind w:left="95"/>
                              <w:rPr>
                                <w:noProof/>
                                <w:sz w:val="24"/>
                                <w:szCs w:val="24"/>
                                <w:lang w:eastAsia="en-US" w:bidi="ar-SA"/>
                              </w:rPr>
                            </w:pPr>
                          </w:p>
                          <w:p w14:paraId="70ABA7DF" w14:textId="1A6B5FF0" w:rsidR="00450D0B" w:rsidRDefault="00450D0B" w:rsidP="00450D0B">
                            <w:pPr>
                              <w:spacing w:line="250" w:lineRule="exact"/>
                              <w:ind w:left="95"/>
                              <w:rPr>
                                <w:rFonts w:asciiTheme="minorHAnsi" w:hAnsiTheme="minorHAnsi" w:cstheme="minorHAnsi"/>
                              </w:rPr>
                            </w:pPr>
                          </w:p>
                          <w:p w14:paraId="0FF193AE" w14:textId="25B33EC9" w:rsidR="00450D0B" w:rsidRDefault="00450D0B" w:rsidP="00450D0B">
                            <w:pPr>
                              <w:spacing w:line="250" w:lineRule="exact"/>
                              <w:ind w:left="95"/>
                              <w:rPr>
                                <w:rFonts w:asciiTheme="minorHAnsi" w:hAnsiTheme="minorHAnsi" w:cstheme="minorHAnsi"/>
                              </w:rPr>
                            </w:pPr>
                          </w:p>
                          <w:p w14:paraId="687C72DE" w14:textId="094FA44A" w:rsidR="00450D0B" w:rsidRDefault="00450D0B" w:rsidP="00450D0B">
                            <w:pPr>
                              <w:spacing w:line="250" w:lineRule="exact"/>
                              <w:ind w:left="95"/>
                              <w:rPr>
                                <w:rFonts w:asciiTheme="minorHAnsi" w:hAnsiTheme="minorHAnsi" w:cstheme="minorHAnsi"/>
                              </w:rPr>
                            </w:pPr>
                          </w:p>
                          <w:p w14:paraId="4F5E651A" w14:textId="73597574" w:rsidR="00450D0B" w:rsidRDefault="00450D0B" w:rsidP="00450D0B">
                            <w:pPr>
                              <w:spacing w:line="250" w:lineRule="exact"/>
                              <w:ind w:left="95"/>
                              <w:rPr>
                                <w:rFonts w:asciiTheme="minorHAnsi" w:hAnsiTheme="minorHAnsi" w:cstheme="minorHAnsi"/>
                              </w:rPr>
                            </w:pPr>
                          </w:p>
                          <w:p w14:paraId="49FBC945" w14:textId="5B6525B8" w:rsidR="00450D0B" w:rsidRDefault="00450D0B" w:rsidP="00450D0B">
                            <w:pPr>
                              <w:spacing w:line="250" w:lineRule="exact"/>
                              <w:ind w:left="95"/>
                              <w:rPr>
                                <w:rFonts w:asciiTheme="minorHAnsi" w:hAnsiTheme="minorHAnsi" w:cstheme="minorHAnsi"/>
                              </w:rPr>
                            </w:pPr>
                          </w:p>
                          <w:p w14:paraId="5264F2E3" w14:textId="05C6CFA7" w:rsidR="00450D0B" w:rsidRDefault="00450D0B" w:rsidP="00450D0B">
                            <w:pPr>
                              <w:spacing w:line="250" w:lineRule="exact"/>
                              <w:ind w:left="95"/>
                              <w:rPr>
                                <w:rFonts w:asciiTheme="minorHAnsi" w:hAnsiTheme="minorHAnsi" w:cstheme="minorHAnsi"/>
                              </w:rPr>
                            </w:pPr>
                          </w:p>
                          <w:p w14:paraId="3718DD56" w14:textId="2AFA55AF" w:rsidR="00450D0B" w:rsidRPr="00CA5081" w:rsidRDefault="006540CC" w:rsidP="00450D0B">
                            <w:pPr>
                              <w:spacing w:line="250" w:lineRule="exact"/>
                              <w:ind w:left="95"/>
                              <w:rPr>
                                <w:rFonts w:asciiTheme="minorHAnsi" w:hAnsiTheme="minorHAnsi" w:cstheme="minorHAnsi"/>
                              </w:rPr>
                            </w:pPr>
                            <w:r>
                              <w:rPr>
                                <w:rFonts w:asciiTheme="minorHAnsi" w:hAnsiTheme="minorHAnsi" w:cstheme="minorHAnsi"/>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BD22" id="_x0000_s1029" type="#_x0000_t202" style="position:absolute;margin-left:0;margin-top:19.1pt;width:488.05pt;height:354.1pt;z-index:-2516131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" filled="f" strokecolor="blue" strokeweight="1.44pt">
                <v:textbox inset="0,0,0,0">
                  <w:txbxContent>
                    <w:p w14:paraId="064D50C4" w14:textId="77777777" w:rsidR="00E43E7A" w:rsidRPr="00B0245C" w:rsidRDefault="00C54FC9" w:rsidP="00E43E7A">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 livello di soddisfazione studenti presenti in aula (Opinion Week)</w:t>
                      </w:r>
                      <w:r w:rsidR="00E43E7A" w:rsidRPr="00B0245C">
                        <w:rPr>
                          <w:rFonts w:asciiTheme="minorHAnsi" w:hAnsiTheme="minorHAnsi" w:cstheme="minorHAnsi"/>
                          <w:b/>
                          <w:bCs/>
                          <w:w w:val="90"/>
                          <w:sz w:val="18"/>
                        </w:rPr>
                        <w:t xml:space="preserve"> </w:t>
                      </w:r>
                    </w:p>
                    <w:p w14:paraId="46E4A52A" w14:textId="77941096" w:rsidR="00E43E7A" w:rsidRPr="00E43E7A" w:rsidRDefault="00E43E7A" w:rsidP="00E43E7A">
                      <w:pPr>
                        <w:ind w:right="10"/>
                        <w:jc w:val="both"/>
                        <w:rPr>
                          <w:rFonts w:asciiTheme="minorHAnsi" w:hAnsiTheme="minorHAnsi" w:cstheme="minorHAnsi"/>
                          <w:sz w:val="18"/>
                          <w:szCs w:val="18"/>
                        </w:rPr>
                      </w:pPr>
                      <w:r w:rsidRPr="00E43E7A">
                        <w:rPr>
                          <w:rFonts w:asciiTheme="minorHAnsi" w:hAnsiTheme="minorHAnsi" w:cstheme="minorHAnsi"/>
                          <w:sz w:val="18"/>
                          <w:szCs w:val="18"/>
                        </w:rPr>
                        <w:t xml:space="preserve">Analizzando la percentuale negativa di ciascun parametro, si evince che i parametri più critici sono CAR e MAT, che arrivano ad una percentuale negativa, rispettivamente, del 21% e del 17%. </w:t>
                      </w:r>
                    </w:p>
                    <w:p w14:paraId="4CA10922" w14:textId="5C4AD77A" w:rsidR="00E43E7A" w:rsidRDefault="00E43E7A" w:rsidP="00E43E7A">
                      <w:pPr>
                        <w:ind w:right="10"/>
                        <w:jc w:val="both"/>
                        <w:rPr>
                          <w:rFonts w:asciiTheme="minorHAnsi" w:hAnsiTheme="minorHAnsi" w:cstheme="minorHAnsi"/>
                          <w:sz w:val="18"/>
                          <w:szCs w:val="18"/>
                        </w:rPr>
                      </w:pPr>
                      <w:r w:rsidRPr="00E43E7A">
                        <w:rPr>
                          <w:rFonts w:asciiTheme="minorHAnsi" w:hAnsiTheme="minorHAnsi" w:cstheme="minorHAnsi"/>
                          <w:sz w:val="18"/>
                          <w:szCs w:val="18"/>
                        </w:rPr>
                        <w:t xml:space="preserve">In generale, i parametri risultano avere una percentuale di risposte positive leggermente inferiore rispetto all’anno precedente. </w:t>
                      </w:r>
                    </w:p>
                    <w:p w14:paraId="3E395CB4" w14:textId="77777777" w:rsidR="00500661" w:rsidRPr="00E43E7A" w:rsidRDefault="00500661" w:rsidP="00E43E7A">
                      <w:pPr>
                        <w:ind w:right="10"/>
                        <w:jc w:val="both"/>
                        <w:rPr>
                          <w:rFonts w:asciiTheme="minorHAnsi" w:hAnsiTheme="minorHAnsi" w:cstheme="minorHAnsi"/>
                          <w:sz w:val="18"/>
                          <w:szCs w:val="18"/>
                        </w:rPr>
                      </w:pPr>
                    </w:p>
                    <w:p w14:paraId="0E955238" w14:textId="5495829B"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w:t>
                      </w:r>
                      <w:r w:rsidR="00C54FC9" w:rsidRPr="00B0245C">
                        <w:rPr>
                          <w:rFonts w:asciiTheme="minorHAnsi" w:hAnsiTheme="minorHAnsi" w:cstheme="minorHAnsi"/>
                          <w:b/>
                          <w:bCs/>
                          <w:w w:val="90"/>
                          <w:sz w:val="18"/>
                        </w:rPr>
                        <w:t xml:space="preserve">: livello di soddisfazione studenti non frequentanti </w:t>
                      </w:r>
                    </w:p>
                    <w:p w14:paraId="06C062C2" w14:textId="32E78F28" w:rsidR="00500661" w:rsidRPr="00500661" w:rsidRDefault="00220091" w:rsidP="00220091">
                      <w:pPr>
                        <w:tabs>
                          <w:tab w:val="left" w:pos="700"/>
                        </w:tabs>
                        <w:jc w:val="both"/>
                        <w:rPr>
                          <w:rFonts w:asciiTheme="minorHAnsi" w:hAnsiTheme="minorHAnsi" w:cstheme="minorHAnsi"/>
                          <w:sz w:val="16"/>
                          <w:szCs w:val="18"/>
                        </w:rPr>
                      </w:pPr>
                      <w:r>
                        <w:rPr>
                          <w:rFonts w:asciiTheme="minorHAnsi" w:hAnsiTheme="minorHAnsi" w:cstheme="minorHAnsi"/>
                          <w:sz w:val="18"/>
                          <w:szCs w:val="18"/>
                        </w:rPr>
                        <w:t>I</w:t>
                      </w:r>
                      <w:r w:rsidRPr="00220091">
                        <w:rPr>
                          <w:rFonts w:asciiTheme="minorHAnsi" w:hAnsiTheme="minorHAnsi" w:cstheme="minorHAnsi"/>
                          <w:sz w:val="18"/>
                          <w:szCs w:val="18"/>
                        </w:rPr>
                        <w:t>n merito alla reperibilità del docente, indicatore REP2,</w:t>
                      </w:r>
                      <w:r w:rsidR="002043EC">
                        <w:rPr>
                          <w:rFonts w:asciiTheme="minorHAnsi" w:hAnsiTheme="minorHAnsi" w:cstheme="minorHAnsi"/>
                          <w:sz w:val="18"/>
                          <w:szCs w:val="18"/>
                        </w:rPr>
                        <w:t xml:space="preserve"> è</w:t>
                      </w:r>
                      <w:r w:rsidRPr="00220091">
                        <w:rPr>
                          <w:rFonts w:asciiTheme="minorHAnsi" w:hAnsiTheme="minorHAnsi" w:cstheme="minorHAnsi"/>
                          <w:sz w:val="18"/>
                          <w:szCs w:val="18"/>
                        </w:rPr>
                        <w:t xml:space="preserve"> present</w:t>
                      </w:r>
                      <w:r w:rsidR="002043EC">
                        <w:rPr>
                          <w:rFonts w:asciiTheme="minorHAnsi" w:hAnsiTheme="minorHAnsi" w:cstheme="minorHAnsi"/>
                          <w:sz w:val="18"/>
                          <w:szCs w:val="18"/>
                        </w:rPr>
                        <w:t>e</w:t>
                      </w:r>
                      <w:r w:rsidRPr="00220091">
                        <w:rPr>
                          <w:rFonts w:asciiTheme="minorHAnsi" w:hAnsiTheme="minorHAnsi" w:cstheme="minorHAnsi"/>
                          <w:sz w:val="18"/>
                          <w:szCs w:val="18"/>
                        </w:rPr>
                        <w:t xml:space="preserve"> </w:t>
                      </w:r>
                      <w:r w:rsidR="00A6097E">
                        <w:rPr>
                          <w:rFonts w:asciiTheme="minorHAnsi" w:hAnsiTheme="minorHAnsi" w:cstheme="minorHAnsi"/>
                          <w:sz w:val="18"/>
                          <w:szCs w:val="18"/>
                        </w:rPr>
                        <w:t xml:space="preserve">circa </w:t>
                      </w:r>
                      <w:r>
                        <w:rPr>
                          <w:rFonts w:asciiTheme="minorHAnsi" w:hAnsiTheme="minorHAnsi" w:cstheme="minorHAnsi"/>
                          <w:sz w:val="18"/>
                          <w:szCs w:val="18"/>
                        </w:rPr>
                        <w:t>il 22</w:t>
                      </w:r>
                      <w:r w:rsidRPr="00220091">
                        <w:rPr>
                          <w:rFonts w:asciiTheme="minorHAnsi" w:hAnsiTheme="minorHAnsi" w:cstheme="minorHAnsi"/>
                          <w:sz w:val="18"/>
                          <w:szCs w:val="18"/>
                        </w:rPr>
                        <w:t>% di giudizi</w:t>
                      </w:r>
                      <w:r>
                        <w:rPr>
                          <w:rFonts w:asciiTheme="minorHAnsi" w:hAnsiTheme="minorHAnsi" w:cstheme="minorHAnsi"/>
                          <w:sz w:val="18"/>
                          <w:szCs w:val="18"/>
                        </w:rPr>
                        <w:t xml:space="preserve"> negativi.</w:t>
                      </w:r>
                    </w:p>
                    <w:p w14:paraId="3B4FFB09" w14:textId="77777777" w:rsidR="00500661" w:rsidRPr="00500661" w:rsidRDefault="00500661" w:rsidP="00500661">
                      <w:pPr>
                        <w:tabs>
                          <w:tab w:val="left" w:pos="700"/>
                        </w:tabs>
                        <w:rPr>
                          <w:rFonts w:asciiTheme="minorHAnsi" w:hAnsiTheme="minorHAnsi" w:cstheme="minorHAnsi"/>
                          <w:sz w:val="19"/>
                        </w:rPr>
                      </w:pPr>
                    </w:p>
                    <w:p w14:paraId="117FE5A5" w14:textId="6737E628"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CRITICITA’ RILEVATE</w:t>
                      </w:r>
                      <w:r w:rsidR="00C54FC9" w:rsidRPr="00B0245C">
                        <w:rPr>
                          <w:rFonts w:asciiTheme="minorHAnsi" w:hAnsiTheme="minorHAnsi" w:cstheme="minorHAnsi"/>
                          <w:b/>
                          <w:bCs/>
                          <w:w w:val="90"/>
                          <w:sz w:val="18"/>
                        </w:rPr>
                        <w:t>: livello di soddisfazione Didattica a Distanza (DaD)</w:t>
                      </w:r>
                      <w:r w:rsidRPr="00B0245C">
                        <w:rPr>
                          <w:rFonts w:asciiTheme="minorHAnsi" w:hAnsiTheme="minorHAnsi" w:cstheme="minorHAnsi"/>
                          <w:b/>
                          <w:bCs/>
                          <w:w w:val="90"/>
                          <w:sz w:val="18"/>
                        </w:rPr>
                        <w:t xml:space="preserve"> </w:t>
                      </w:r>
                    </w:p>
                    <w:p w14:paraId="3C1A8E3C" w14:textId="281F0B55" w:rsidR="00500661" w:rsidRPr="00500661" w:rsidRDefault="00500661" w:rsidP="00500661">
                      <w:pPr>
                        <w:ind w:right="10"/>
                        <w:jc w:val="both"/>
                        <w:rPr>
                          <w:rFonts w:asciiTheme="minorHAnsi" w:hAnsiTheme="minorHAnsi" w:cstheme="minorHAnsi"/>
                          <w:sz w:val="18"/>
                          <w:szCs w:val="18"/>
                        </w:rPr>
                      </w:pPr>
                      <w:r w:rsidRPr="00500661">
                        <w:rPr>
                          <w:rFonts w:asciiTheme="minorHAnsi" w:hAnsiTheme="minorHAnsi" w:cstheme="minorHAnsi"/>
                          <w:sz w:val="18"/>
                          <w:szCs w:val="18"/>
                        </w:rPr>
                        <w:t>Analizzando la percentuale negativa di ciascuna domanda, si evince che la maggiore criticità si ha sulla domanda “La modalità di erogazione a distanza consente di seguire le attività integrative previste per questo insegnamento (esercitazioni, laboratori, ecc) in maniera appropriata ed efficace?” con il 2</w:t>
                      </w:r>
                      <w:r w:rsidR="00E0321C">
                        <w:rPr>
                          <w:rFonts w:asciiTheme="minorHAnsi" w:hAnsiTheme="minorHAnsi" w:cstheme="minorHAnsi"/>
                          <w:sz w:val="18"/>
                          <w:szCs w:val="18"/>
                        </w:rPr>
                        <w:t>9</w:t>
                      </w:r>
                      <w:r w:rsidRPr="00500661">
                        <w:rPr>
                          <w:rFonts w:asciiTheme="minorHAnsi" w:hAnsiTheme="minorHAnsi" w:cstheme="minorHAnsi"/>
                          <w:sz w:val="18"/>
                          <w:szCs w:val="18"/>
                        </w:rPr>
                        <w:t>% di risposte negative.</w:t>
                      </w:r>
                    </w:p>
                    <w:p w14:paraId="66857521" w14:textId="77777777" w:rsidR="00500661" w:rsidRPr="00500661" w:rsidRDefault="00500661" w:rsidP="00500661">
                      <w:pPr>
                        <w:tabs>
                          <w:tab w:val="left" w:pos="700"/>
                        </w:tabs>
                        <w:rPr>
                          <w:rFonts w:asciiTheme="minorHAnsi" w:hAnsiTheme="minorHAnsi" w:cstheme="minorHAnsi"/>
                          <w:sz w:val="19"/>
                          <w:u w:val="single"/>
                        </w:rPr>
                      </w:pPr>
                    </w:p>
                    <w:p w14:paraId="303EC692" w14:textId="54FF7CD4" w:rsidR="00C54FC9" w:rsidRPr="00B0245C" w:rsidRDefault="00E43E7A" w:rsidP="00B0245C">
                      <w:pPr>
                        <w:pStyle w:val="Paragrafoelenco"/>
                        <w:numPr>
                          <w:ilvl w:val="1"/>
                          <w:numId w:val="33"/>
                        </w:numPr>
                        <w:spacing w:before="0"/>
                        <w:ind w:right="10"/>
                        <w:jc w:val="both"/>
                        <w:rPr>
                          <w:rFonts w:asciiTheme="minorHAnsi" w:hAnsiTheme="minorHAnsi" w:cstheme="minorHAnsi"/>
                          <w:b/>
                          <w:bCs/>
                          <w:w w:val="90"/>
                          <w:sz w:val="18"/>
                        </w:rPr>
                      </w:pPr>
                      <w:r w:rsidRPr="00B0245C">
                        <w:rPr>
                          <w:rFonts w:asciiTheme="minorHAnsi" w:hAnsiTheme="minorHAnsi" w:cstheme="minorHAnsi"/>
                          <w:b/>
                          <w:bCs/>
                          <w:w w:val="90"/>
                          <w:sz w:val="18"/>
                        </w:rPr>
                        <w:t xml:space="preserve">CRITICITA’ RILEVATE </w:t>
                      </w:r>
                      <w:r w:rsidR="00C54FC9" w:rsidRPr="00B0245C">
                        <w:rPr>
                          <w:rFonts w:asciiTheme="minorHAnsi" w:hAnsiTheme="minorHAnsi" w:cstheme="minorHAnsi"/>
                          <w:b/>
                          <w:bCs/>
                          <w:w w:val="90"/>
                          <w:sz w:val="18"/>
                        </w:rPr>
                        <w:t>DELLA SITUAZIONE GENERALE</w:t>
                      </w:r>
                      <w:r w:rsidRPr="00B0245C">
                        <w:rPr>
                          <w:rFonts w:asciiTheme="minorHAnsi" w:hAnsiTheme="minorHAnsi" w:cstheme="minorHAnsi"/>
                          <w:b/>
                          <w:bCs/>
                          <w:w w:val="90"/>
                          <w:sz w:val="18"/>
                        </w:rPr>
                        <w:t xml:space="preserve"> </w:t>
                      </w:r>
                    </w:p>
                    <w:p w14:paraId="7354A714" w14:textId="34176B9F" w:rsidR="00C54FC9" w:rsidRDefault="00C54FC9" w:rsidP="00500661">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 xml:space="preserve">Analisi dei dati: risultati </w:t>
                      </w:r>
                    </w:p>
                    <w:p w14:paraId="3F74D814" w14:textId="05B4C058" w:rsidR="00500661" w:rsidRPr="00500661" w:rsidRDefault="00500661" w:rsidP="00500661">
                      <w:pPr>
                        <w:ind w:right="177"/>
                        <w:jc w:val="both"/>
                        <w:rPr>
                          <w:rFonts w:asciiTheme="minorHAnsi" w:hAnsiTheme="minorHAnsi" w:cstheme="minorHAnsi"/>
                          <w:sz w:val="18"/>
                          <w:szCs w:val="18"/>
                        </w:rPr>
                      </w:pPr>
                      <w:r w:rsidRPr="00500661">
                        <w:rPr>
                          <w:rFonts w:asciiTheme="minorHAnsi" w:hAnsiTheme="minorHAnsi" w:cstheme="minorHAnsi"/>
                          <w:sz w:val="18"/>
                          <w:szCs w:val="18"/>
                        </w:rPr>
                        <w:t xml:space="preserve">In dettaglio, per quanto riguarda le singole criticità da risolvere, sono state individuate delle situazioni critiche corrispondenti ad alcune discipline che, pur non avendo forti criticità su singoli parametri, presentano tuttavia </w:t>
                      </w:r>
                      <w:r w:rsidRPr="00500661">
                        <w:rPr>
                          <w:rFonts w:asciiTheme="minorHAnsi" w:hAnsiTheme="minorHAnsi" w:cstheme="minorHAnsi"/>
                          <w:sz w:val="18"/>
                          <w:szCs w:val="18"/>
                          <w:u w:val="single" w:color="000000"/>
                        </w:rPr>
                        <w:t xml:space="preserve">molti </w:t>
                      </w:r>
                      <w:r w:rsidRPr="00500661">
                        <w:rPr>
                          <w:rFonts w:asciiTheme="minorHAnsi" w:hAnsiTheme="minorHAnsi" w:cstheme="minorHAnsi"/>
                          <w:sz w:val="18"/>
                          <w:szCs w:val="18"/>
                          <w:u w:val="single"/>
                        </w:rPr>
                        <w:t xml:space="preserve">parametri inferiori ad una percentuale del </w:t>
                      </w:r>
                      <w:r w:rsidR="00FB63AB">
                        <w:rPr>
                          <w:rFonts w:asciiTheme="minorHAnsi" w:hAnsiTheme="minorHAnsi" w:cstheme="minorHAnsi"/>
                          <w:sz w:val="18"/>
                          <w:szCs w:val="18"/>
                          <w:u w:val="single"/>
                        </w:rPr>
                        <w:t>50</w:t>
                      </w:r>
                      <w:r w:rsidRPr="00500661">
                        <w:rPr>
                          <w:rFonts w:asciiTheme="minorHAnsi" w:hAnsiTheme="minorHAnsi" w:cstheme="minorHAnsi"/>
                          <w:sz w:val="18"/>
                          <w:szCs w:val="18"/>
                          <w:u w:val="single"/>
                        </w:rPr>
                        <w:t>%</w:t>
                      </w:r>
                      <w:r w:rsidRPr="00500661">
                        <w:rPr>
                          <w:rFonts w:asciiTheme="minorHAnsi" w:hAnsiTheme="minorHAnsi" w:cstheme="minorHAnsi"/>
                          <w:sz w:val="18"/>
                          <w:szCs w:val="18"/>
                        </w:rPr>
                        <w:t xml:space="preserve">, indicando una “sofferenza” globale che probabilmente con piccole attenzioni può essere risolta; altre discipline con </w:t>
                      </w:r>
                      <w:r w:rsidRPr="00500661">
                        <w:rPr>
                          <w:rFonts w:asciiTheme="minorHAnsi" w:hAnsiTheme="minorHAnsi" w:cstheme="minorHAnsi"/>
                          <w:sz w:val="18"/>
                          <w:szCs w:val="18"/>
                          <w:u w:val="single"/>
                        </w:rPr>
                        <w:t>p</w:t>
                      </w:r>
                      <w:r w:rsidRPr="00500661">
                        <w:rPr>
                          <w:rFonts w:asciiTheme="minorHAnsi" w:hAnsiTheme="minorHAnsi" w:cstheme="minorHAnsi"/>
                          <w:sz w:val="18"/>
                          <w:szCs w:val="18"/>
                          <w:u w:val="single" w:color="000000"/>
                        </w:rPr>
                        <w:t>ercentuali di risposte negative molto critiche specifiche per alcuni parametri</w:t>
                      </w:r>
                      <w:r w:rsidRPr="00500661">
                        <w:rPr>
                          <w:rFonts w:asciiTheme="minorHAnsi" w:hAnsiTheme="minorHAnsi" w:cstheme="minorHAnsi"/>
                          <w:sz w:val="18"/>
                          <w:szCs w:val="18"/>
                        </w:rPr>
                        <w:t>.</w:t>
                      </w:r>
                    </w:p>
                    <w:p w14:paraId="00924B7D" w14:textId="2CC88D79" w:rsidR="00500661" w:rsidRPr="00500661" w:rsidRDefault="00500661" w:rsidP="00500661">
                      <w:pPr>
                        <w:ind w:right="177"/>
                        <w:jc w:val="both"/>
                        <w:rPr>
                          <w:rFonts w:asciiTheme="minorHAnsi" w:hAnsiTheme="minorHAnsi" w:cstheme="minorHAnsi"/>
                          <w:sz w:val="18"/>
                          <w:szCs w:val="18"/>
                        </w:rPr>
                      </w:pPr>
                      <w:r w:rsidRPr="00500661">
                        <w:rPr>
                          <w:rFonts w:asciiTheme="minorHAnsi" w:hAnsiTheme="minorHAnsi" w:cstheme="minorHAnsi"/>
                          <w:sz w:val="18"/>
                          <w:szCs w:val="18"/>
                        </w:rPr>
                        <w:t xml:space="preserve">Nel primo caso si segnalano: Controlli automatici, Gestione dei rifiuti industriali, Impianti </w:t>
                      </w:r>
                      <w:r w:rsidR="00635283">
                        <w:rPr>
                          <w:rFonts w:asciiTheme="minorHAnsi" w:hAnsiTheme="minorHAnsi" w:cstheme="minorHAnsi"/>
                          <w:sz w:val="18"/>
                          <w:szCs w:val="18"/>
                        </w:rPr>
                        <w:t xml:space="preserve">Meccanici </w:t>
                      </w:r>
                      <w:r w:rsidRPr="00500661">
                        <w:rPr>
                          <w:rFonts w:asciiTheme="minorHAnsi" w:hAnsiTheme="minorHAnsi" w:cstheme="minorHAnsi"/>
                          <w:sz w:val="18"/>
                          <w:szCs w:val="18"/>
                        </w:rPr>
                        <w:t xml:space="preserve">II, </w:t>
                      </w:r>
                      <w:r w:rsidR="00FB63AB">
                        <w:rPr>
                          <w:rFonts w:asciiTheme="minorHAnsi" w:hAnsiTheme="minorHAnsi" w:cstheme="minorHAnsi"/>
                          <w:sz w:val="18"/>
                          <w:szCs w:val="18"/>
                        </w:rPr>
                        <w:t>S</w:t>
                      </w:r>
                      <w:r w:rsidRPr="00500661">
                        <w:rPr>
                          <w:rFonts w:asciiTheme="minorHAnsi" w:hAnsiTheme="minorHAnsi" w:cstheme="minorHAnsi"/>
                          <w:sz w:val="18"/>
                          <w:szCs w:val="18"/>
                        </w:rPr>
                        <w:t>istemi energetici II, Meccanica delle vibrazioni e costruzioni di veicoli terrestri, Motori a combustione interna</w:t>
                      </w:r>
                      <w:r w:rsidR="00635283">
                        <w:rPr>
                          <w:rFonts w:asciiTheme="minorHAnsi" w:hAnsiTheme="minorHAnsi" w:cstheme="minorHAnsi"/>
                          <w:sz w:val="18"/>
                          <w:szCs w:val="18"/>
                        </w:rPr>
                        <w:t xml:space="preserve"> e Propulsori Ibridi</w:t>
                      </w:r>
                      <w:r w:rsidRPr="00500661">
                        <w:rPr>
                          <w:rFonts w:asciiTheme="minorHAnsi" w:hAnsiTheme="minorHAnsi" w:cstheme="minorHAnsi"/>
                          <w:sz w:val="18"/>
                          <w:szCs w:val="18"/>
                        </w:rPr>
                        <w:t xml:space="preserve">, </w:t>
                      </w:r>
                      <w:r w:rsidR="00635283">
                        <w:rPr>
                          <w:rFonts w:asciiTheme="minorHAnsi" w:hAnsiTheme="minorHAnsi" w:cstheme="minorHAnsi"/>
                          <w:sz w:val="18"/>
                          <w:szCs w:val="18"/>
                        </w:rPr>
                        <w:t xml:space="preserve">Meccanica Sperimentale, </w:t>
                      </w:r>
                      <w:r w:rsidRPr="00500661">
                        <w:rPr>
                          <w:rFonts w:asciiTheme="minorHAnsi" w:hAnsiTheme="minorHAnsi" w:cstheme="minorHAnsi"/>
                          <w:sz w:val="18"/>
                          <w:szCs w:val="18"/>
                        </w:rPr>
                        <w:t>Progettazione meccanica e costruzione di macchine II, Regolazione e controllo degli impianti, Sicurezza degli impianti industriali, Tecnologia Meccanica II,</w:t>
                      </w:r>
                      <w:r w:rsidR="00FB63AB">
                        <w:rPr>
                          <w:rFonts w:asciiTheme="minorHAnsi" w:hAnsiTheme="minorHAnsi" w:cstheme="minorHAnsi"/>
                          <w:sz w:val="18"/>
                          <w:szCs w:val="18"/>
                        </w:rPr>
                        <w:t xml:space="preserve"> </w:t>
                      </w:r>
                      <w:r w:rsidR="00635283">
                        <w:rPr>
                          <w:rFonts w:asciiTheme="minorHAnsi" w:hAnsiTheme="minorHAnsi" w:cstheme="minorHAnsi"/>
                          <w:sz w:val="18"/>
                          <w:szCs w:val="18"/>
                        </w:rPr>
                        <w:t>P</w:t>
                      </w:r>
                      <w:r w:rsidRPr="00500661">
                        <w:rPr>
                          <w:rFonts w:asciiTheme="minorHAnsi" w:hAnsiTheme="minorHAnsi" w:cstheme="minorHAnsi"/>
                          <w:sz w:val="18"/>
                          <w:szCs w:val="18"/>
                        </w:rPr>
                        <w:t xml:space="preserve">roduzione distribuita dell’energia. </w:t>
                      </w:r>
                    </w:p>
                    <w:p w14:paraId="5F19D19B" w14:textId="7AA59C87" w:rsidR="00500661" w:rsidRPr="00635283" w:rsidRDefault="00500661" w:rsidP="002043EC">
                      <w:pPr>
                        <w:ind w:right="177"/>
                        <w:jc w:val="both"/>
                        <w:rPr>
                          <w:rFonts w:asciiTheme="minorHAnsi" w:hAnsiTheme="minorHAnsi" w:cstheme="minorHAnsi"/>
                          <w:sz w:val="12"/>
                          <w:szCs w:val="12"/>
                        </w:rPr>
                      </w:pPr>
                      <w:r w:rsidRPr="00C45E3B">
                        <w:rPr>
                          <w:rFonts w:asciiTheme="minorHAnsi" w:hAnsiTheme="minorHAnsi" w:cstheme="minorHAnsi"/>
                          <w:sz w:val="18"/>
                          <w:szCs w:val="18"/>
                        </w:rPr>
                        <w:t xml:space="preserve">Nel secondo caso si segnalano: </w:t>
                      </w:r>
                      <w:r w:rsidR="00AA7CBF" w:rsidRPr="00C45E3B">
                        <w:rPr>
                          <w:rFonts w:asciiTheme="minorHAnsi" w:hAnsiTheme="minorHAnsi" w:cstheme="minorHAnsi"/>
                          <w:sz w:val="18"/>
                          <w:szCs w:val="18"/>
                        </w:rPr>
                        <w:t>Motori a combustion</w:t>
                      </w:r>
                      <w:r w:rsidR="00314FF8">
                        <w:rPr>
                          <w:rFonts w:asciiTheme="minorHAnsi" w:hAnsiTheme="minorHAnsi" w:cstheme="minorHAnsi"/>
                          <w:sz w:val="18"/>
                          <w:szCs w:val="18"/>
                        </w:rPr>
                        <w:t>e</w:t>
                      </w:r>
                      <w:r w:rsidR="00AA7CBF" w:rsidRPr="00C45E3B">
                        <w:rPr>
                          <w:rFonts w:asciiTheme="minorHAnsi" w:hAnsiTheme="minorHAnsi" w:cstheme="minorHAnsi"/>
                          <w:sz w:val="18"/>
                          <w:szCs w:val="18"/>
                        </w:rPr>
                        <w:t xml:space="preserve"> inter</w:t>
                      </w:r>
                      <w:r w:rsidR="00A6097E">
                        <w:rPr>
                          <w:rFonts w:asciiTheme="minorHAnsi" w:hAnsiTheme="minorHAnsi" w:cstheme="minorHAnsi"/>
                          <w:sz w:val="18"/>
                          <w:szCs w:val="18"/>
                        </w:rPr>
                        <w:t>n</w:t>
                      </w:r>
                      <w:r w:rsidR="00AA7CBF" w:rsidRPr="00C45E3B">
                        <w:rPr>
                          <w:rFonts w:asciiTheme="minorHAnsi" w:hAnsiTheme="minorHAnsi" w:cstheme="minorHAnsi"/>
                          <w:sz w:val="18"/>
                          <w:szCs w:val="18"/>
                        </w:rPr>
                        <w:t xml:space="preserve">a </w:t>
                      </w:r>
                      <w:r w:rsidR="00635283">
                        <w:rPr>
                          <w:rFonts w:asciiTheme="minorHAnsi" w:hAnsiTheme="minorHAnsi" w:cstheme="minorHAnsi"/>
                          <w:sz w:val="18"/>
                          <w:szCs w:val="18"/>
                        </w:rPr>
                        <w:t xml:space="preserve">e propulsori ibridi </w:t>
                      </w:r>
                      <w:r w:rsidR="00AA7CBF" w:rsidRPr="00C45E3B">
                        <w:rPr>
                          <w:rFonts w:asciiTheme="minorHAnsi" w:hAnsiTheme="minorHAnsi" w:cstheme="minorHAnsi"/>
                          <w:sz w:val="18"/>
                          <w:szCs w:val="18"/>
                        </w:rPr>
                        <w:t xml:space="preserve">(-77% ORA), </w:t>
                      </w:r>
                      <w:r w:rsidR="00635283">
                        <w:rPr>
                          <w:rFonts w:asciiTheme="minorHAnsi" w:hAnsiTheme="minorHAnsi" w:cstheme="minorHAnsi"/>
                          <w:sz w:val="18"/>
                          <w:szCs w:val="18"/>
                        </w:rPr>
                        <w:t xml:space="preserve">Tecnologie Speciali (-50% CAR), </w:t>
                      </w:r>
                      <w:r w:rsidR="00AA7CBF" w:rsidRPr="00C45E3B">
                        <w:rPr>
                          <w:rFonts w:asciiTheme="minorHAnsi" w:hAnsiTheme="minorHAnsi" w:cstheme="minorHAnsi"/>
                          <w:sz w:val="18"/>
                          <w:szCs w:val="18"/>
                        </w:rPr>
                        <w:t>Gestione dei rifiuti industriali (-47% REP)</w:t>
                      </w:r>
                      <w:r w:rsidR="00635283">
                        <w:rPr>
                          <w:rFonts w:asciiTheme="minorHAnsi" w:hAnsiTheme="minorHAnsi" w:cstheme="minorHAnsi"/>
                          <w:sz w:val="18"/>
                          <w:szCs w:val="18"/>
                        </w:rPr>
                        <w:t>.</w:t>
                      </w:r>
                    </w:p>
                    <w:p w14:paraId="390FFEE5" w14:textId="7C8B1899" w:rsidR="00C54FC9" w:rsidRDefault="00C54FC9" w:rsidP="00477357">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Giudizio sulla totalità dei corsi di insegnamento</w:t>
                      </w:r>
                    </w:p>
                    <w:p w14:paraId="3003F61B" w14:textId="524D7C27" w:rsidR="00797BF0" w:rsidRPr="00635283" w:rsidRDefault="00477357" w:rsidP="00477357">
                      <w:pPr>
                        <w:ind w:right="178"/>
                        <w:jc w:val="both"/>
                        <w:rPr>
                          <w:rFonts w:asciiTheme="minorHAnsi" w:hAnsiTheme="minorHAnsi" w:cstheme="minorHAnsi"/>
                          <w:sz w:val="12"/>
                          <w:szCs w:val="12"/>
                        </w:rPr>
                      </w:pPr>
                      <w:r w:rsidRPr="00477357">
                        <w:rPr>
                          <w:rFonts w:asciiTheme="minorHAnsi" w:hAnsiTheme="minorHAnsi" w:cstheme="minorHAnsi"/>
                          <w:sz w:val="18"/>
                          <w:szCs w:val="18"/>
                        </w:rPr>
                        <w:t xml:space="preserve">Si segnala </w:t>
                      </w:r>
                      <w:r w:rsidR="00797BF0">
                        <w:rPr>
                          <w:rFonts w:asciiTheme="minorHAnsi" w:hAnsiTheme="minorHAnsi" w:cstheme="minorHAnsi"/>
                          <w:sz w:val="18"/>
                          <w:szCs w:val="18"/>
                        </w:rPr>
                        <w:t xml:space="preserve">1,5 per </w:t>
                      </w:r>
                      <w:r w:rsidR="00797BF0" w:rsidRPr="002B2A74">
                        <w:rPr>
                          <w:rFonts w:asciiTheme="minorHAnsi" w:hAnsiTheme="minorHAnsi" w:cstheme="minorHAnsi"/>
                          <w:sz w:val="18"/>
                          <w:szCs w:val="18"/>
                        </w:rPr>
                        <w:t>GESTIONE DEI RIFIUTI INDUSTRIALI</w:t>
                      </w:r>
                      <w:r w:rsidR="00797BF0">
                        <w:rPr>
                          <w:rFonts w:asciiTheme="minorHAnsi" w:hAnsiTheme="minorHAnsi" w:cstheme="minorHAnsi"/>
                          <w:sz w:val="18"/>
                          <w:szCs w:val="18"/>
                        </w:rPr>
                        <w:t>.</w:t>
                      </w:r>
                    </w:p>
                    <w:p w14:paraId="6A8AFC76" w14:textId="5A6B8A6F" w:rsidR="00E43E7A" w:rsidRDefault="00E43E7A" w:rsidP="00477357">
                      <w:pPr>
                        <w:pStyle w:val="Paragrafoelenco"/>
                        <w:numPr>
                          <w:ilvl w:val="2"/>
                          <w:numId w:val="33"/>
                        </w:numPr>
                        <w:spacing w:before="0"/>
                        <w:ind w:right="118"/>
                        <w:rPr>
                          <w:rFonts w:asciiTheme="minorHAnsi" w:eastAsiaTheme="majorEastAsia" w:hAnsiTheme="minorHAnsi" w:cstheme="minorHAnsi"/>
                          <w:i/>
                          <w:iCs/>
                          <w:color w:val="2F5496" w:themeColor="accent1" w:themeShade="BF"/>
                          <w:sz w:val="18"/>
                          <w:szCs w:val="18"/>
                        </w:rPr>
                      </w:pPr>
                      <w:r w:rsidRPr="00E43E7A">
                        <w:rPr>
                          <w:rFonts w:asciiTheme="minorHAnsi" w:eastAsiaTheme="majorEastAsia" w:hAnsiTheme="minorHAnsi" w:cstheme="minorHAnsi"/>
                          <w:i/>
                          <w:iCs/>
                          <w:color w:val="2F5496" w:themeColor="accent1" w:themeShade="BF"/>
                          <w:sz w:val="18"/>
                          <w:szCs w:val="18"/>
                        </w:rPr>
                        <w:t>Corsi con giudizi sotto il 50% di risposte positive (più risposte negative che positive)</w:t>
                      </w:r>
                    </w:p>
                    <w:p w14:paraId="67DCF0D8" w14:textId="10D6110A" w:rsidR="00477357" w:rsidRPr="002043EC" w:rsidRDefault="0026028F" w:rsidP="002043EC">
                      <w:pPr>
                        <w:ind w:right="10"/>
                        <w:jc w:val="both"/>
                        <w:rPr>
                          <w:rFonts w:asciiTheme="minorHAnsi" w:hAnsiTheme="minorHAnsi" w:cstheme="minorHAnsi"/>
                          <w:sz w:val="18"/>
                          <w:szCs w:val="18"/>
                        </w:rPr>
                      </w:pPr>
                      <w:r w:rsidRPr="00FC27A4">
                        <w:rPr>
                          <w:rFonts w:asciiTheme="minorHAnsi" w:hAnsiTheme="minorHAnsi" w:cstheme="minorHAnsi"/>
                          <w:sz w:val="18"/>
                          <w:szCs w:val="18"/>
                        </w:rPr>
                        <w:t>Si rende necessario interloquire con docente e studenti al fine di finalizzare le azioni migliorative da attuare</w:t>
                      </w:r>
                      <w:r>
                        <w:rPr>
                          <w:rFonts w:asciiTheme="minorHAnsi" w:hAnsiTheme="minorHAnsi" w:cstheme="minorHAnsi"/>
                          <w:sz w:val="18"/>
                          <w:szCs w:val="18"/>
                        </w:rPr>
                        <w:t xml:space="preserve"> per le discipline </w:t>
                      </w:r>
                      <w:r w:rsidRPr="00066A90">
                        <w:rPr>
                          <w:rFonts w:asciiTheme="minorHAnsi" w:hAnsiTheme="minorHAnsi" w:cstheme="minorHAnsi"/>
                          <w:sz w:val="18"/>
                          <w:szCs w:val="18"/>
                        </w:rPr>
                        <w:t>MOTORI A COMBUSTIONE INTERNA E PROPULSORI IBRIDI</w:t>
                      </w:r>
                      <w:r w:rsidR="00CA3451">
                        <w:rPr>
                          <w:rFonts w:asciiTheme="minorHAnsi" w:hAnsiTheme="minorHAnsi" w:cstheme="minorHAnsi"/>
                          <w:sz w:val="18"/>
                          <w:szCs w:val="18"/>
                        </w:rPr>
                        <w:t xml:space="preserve"> e </w:t>
                      </w:r>
                      <w:r w:rsidR="00CA3451" w:rsidRPr="00066A90">
                        <w:rPr>
                          <w:rFonts w:asciiTheme="minorHAnsi" w:hAnsiTheme="minorHAnsi" w:cstheme="minorHAnsi"/>
                          <w:sz w:val="18"/>
                          <w:szCs w:val="18"/>
                        </w:rPr>
                        <w:t>TECNOLOGIE SPECIALI</w:t>
                      </w:r>
                    </w:p>
                    <w:p w14:paraId="75AA0BDA" w14:textId="16027E91" w:rsidR="00477357" w:rsidRDefault="00E43E7A" w:rsidP="00A00817">
                      <w:pPr>
                        <w:pStyle w:val="Paragrafoelenco"/>
                        <w:numPr>
                          <w:ilvl w:val="2"/>
                          <w:numId w:val="33"/>
                        </w:numPr>
                        <w:ind w:right="118"/>
                        <w:rPr>
                          <w:rFonts w:asciiTheme="minorHAnsi" w:eastAsiaTheme="majorEastAsia" w:hAnsiTheme="minorHAnsi" w:cstheme="minorHAnsi"/>
                          <w:i/>
                          <w:iCs/>
                          <w:color w:val="2F5496" w:themeColor="accent1" w:themeShade="BF"/>
                          <w:sz w:val="18"/>
                          <w:szCs w:val="18"/>
                        </w:rPr>
                      </w:pPr>
                      <w:r w:rsidRPr="00E43E7A">
                        <w:rPr>
                          <w:rFonts w:asciiTheme="minorHAnsi" w:eastAsiaTheme="majorEastAsia" w:hAnsiTheme="minorHAnsi" w:cstheme="minorHAnsi"/>
                          <w:i/>
                          <w:iCs/>
                          <w:color w:val="2F5496" w:themeColor="accent1" w:themeShade="BF"/>
                          <w:sz w:val="18"/>
                          <w:szCs w:val="18"/>
                        </w:rPr>
                        <w:t>Frequenza dei corsi</w:t>
                      </w:r>
                    </w:p>
                    <w:p w14:paraId="38E77351" w14:textId="77777777" w:rsidR="00477357" w:rsidRPr="00477357" w:rsidRDefault="00477357" w:rsidP="00A00817">
                      <w:pPr>
                        <w:ind w:right="118"/>
                        <w:rPr>
                          <w:rFonts w:asciiTheme="minorHAnsi" w:hAnsiTheme="minorHAnsi" w:cstheme="minorHAnsi"/>
                          <w:sz w:val="18"/>
                          <w:szCs w:val="18"/>
                        </w:rPr>
                      </w:pPr>
                      <w:r w:rsidRPr="00477357">
                        <w:rPr>
                          <w:rFonts w:asciiTheme="minorHAnsi" w:hAnsiTheme="minorHAnsi" w:cstheme="minorHAnsi"/>
                          <w:sz w:val="18"/>
                          <w:szCs w:val="18"/>
                        </w:rPr>
                        <w:t>Non ci sono criticità rilevate.</w:t>
                      </w:r>
                    </w:p>
                    <w:p w14:paraId="78BE39EB" w14:textId="77777777" w:rsidR="00477357" w:rsidRPr="00477357" w:rsidRDefault="00477357" w:rsidP="00477357">
                      <w:pPr>
                        <w:spacing w:line="535" w:lineRule="auto"/>
                        <w:ind w:right="118"/>
                        <w:rPr>
                          <w:rFonts w:asciiTheme="minorHAnsi" w:eastAsiaTheme="majorEastAsia" w:hAnsiTheme="minorHAnsi" w:cstheme="minorHAnsi"/>
                          <w:i/>
                          <w:iCs/>
                          <w:color w:val="2F5496" w:themeColor="accent1" w:themeShade="BF"/>
                          <w:sz w:val="18"/>
                          <w:szCs w:val="18"/>
                        </w:rPr>
                      </w:pPr>
                    </w:p>
                    <w:p w14:paraId="46528CBF" w14:textId="2A0C207A" w:rsidR="00C54FC9" w:rsidRPr="00C852FE" w:rsidRDefault="00C54FC9" w:rsidP="00E43E7A">
                      <w:pPr>
                        <w:pStyle w:val="Titolo4"/>
                        <w:rPr>
                          <w:rFonts w:asciiTheme="minorHAnsi" w:hAnsiTheme="minorHAnsi" w:cstheme="minorHAnsi"/>
                          <w:sz w:val="18"/>
                          <w:szCs w:val="18"/>
                        </w:rPr>
                      </w:pPr>
                      <w:r>
                        <w:rPr>
                          <w:rFonts w:asciiTheme="minorHAnsi" w:hAnsiTheme="minorHAnsi" w:cstheme="minorHAnsi"/>
                          <w:sz w:val="18"/>
                          <w:szCs w:val="18"/>
                        </w:rPr>
                        <w:t xml:space="preserve"> </w:t>
                      </w:r>
                    </w:p>
                    <w:p w14:paraId="59B1A1B4" w14:textId="77777777" w:rsidR="00C54FC9" w:rsidRPr="00C54FC9" w:rsidRDefault="00C54FC9" w:rsidP="00C54FC9">
                      <w:pPr>
                        <w:spacing w:line="535" w:lineRule="auto"/>
                        <w:ind w:right="118"/>
                        <w:rPr>
                          <w:rFonts w:asciiTheme="minorHAnsi" w:hAnsiTheme="minorHAnsi" w:cstheme="minorHAnsi"/>
                        </w:rPr>
                      </w:pPr>
                    </w:p>
                    <w:p w14:paraId="751AB959" w14:textId="77777777" w:rsidR="00450D0B" w:rsidRDefault="00450D0B" w:rsidP="00450D0B">
                      <w:pPr>
                        <w:spacing w:line="250" w:lineRule="exact"/>
                        <w:ind w:left="95"/>
                        <w:rPr>
                          <w:noProof/>
                          <w:sz w:val="24"/>
                          <w:szCs w:val="24"/>
                          <w:lang w:eastAsia="en-US" w:bidi="ar-SA"/>
                        </w:rPr>
                      </w:pPr>
                    </w:p>
                    <w:p w14:paraId="109C51CB" w14:textId="77777777" w:rsidR="00450D0B" w:rsidRDefault="00450D0B" w:rsidP="00450D0B">
                      <w:pPr>
                        <w:spacing w:line="250" w:lineRule="exact"/>
                        <w:ind w:left="95"/>
                        <w:rPr>
                          <w:noProof/>
                          <w:sz w:val="24"/>
                          <w:szCs w:val="24"/>
                          <w:lang w:eastAsia="en-US" w:bidi="ar-SA"/>
                        </w:rPr>
                      </w:pPr>
                    </w:p>
                    <w:p w14:paraId="453DB1B6" w14:textId="77777777" w:rsidR="00450D0B" w:rsidRDefault="00450D0B" w:rsidP="00450D0B">
                      <w:pPr>
                        <w:spacing w:line="250" w:lineRule="exact"/>
                        <w:ind w:left="95"/>
                        <w:rPr>
                          <w:noProof/>
                          <w:sz w:val="24"/>
                          <w:szCs w:val="24"/>
                          <w:lang w:eastAsia="en-US" w:bidi="ar-SA"/>
                        </w:rPr>
                      </w:pPr>
                    </w:p>
                    <w:p w14:paraId="64BB2D57" w14:textId="77777777" w:rsidR="00450D0B" w:rsidRDefault="00450D0B" w:rsidP="00450D0B">
                      <w:pPr>
                        <w:spacing w:line="250" w:lineRule="exact"/>
                        <w:ind w:left="95"/>
                        <w:rPr>
                          <w:noProof/>
                          <w:sz w:val="24"/>
                          <w:szCs w:val="24"/>
                          <w:lang w:eastAsia="en-US" w:bidi="ar-SA"/>
                        </w:rPr>
                      </w:pPr>
                    </w:p>
                    <w:p w14:paraId="267AA6AC" w14:textId="77777777" w:rsidR="00450D0B" w:rsidRDefault="00450D0B" w:rsidP="00450D0B">
                      <w:pPr>
                        <w:spacing w:line="250" w:lineRule="exact"/>
                        <w:ind w:left="95"/>
                        <w:rPr>
                          <w:noProof/>
                          <w:sz w:val="24"/>
                          <w:szCs w:val="24"/>
                          <w:lang w:eastAsia="en-US" w:bidi="ar-SA"/>
                        </w:rPr>
                      </w:pPr>
                    </w:p>
                    <w:p w14:paraId="4EE44D08" w14:textId="77777777" w:rsidR="00450D0B" w:rsidRDefault="00450D0B" w:rsidP="00450D0B">
                      <w:pPr>
                        <w:spacing w:line="250" w:lineRule="exact"/>
                        <w:ind w:left="95"/>
                        <w:rPr>
                          <w:noProof/>
                          <w:sz w:val="24"/>
                          <w:szCs w:val="24"/>
                          <w:lang w:eastAsia="en-US" w:bidi="ar-SA"/>
                        </w:rPr>
                      </w:pPr>
                    </w:p>
                    <w:p w14:paraId="79A059F7" w14:textId="77777777" w:rsidR="00450D0B" w:rsidRDefault="00450D0B" w:rsidP="00450D0B">
                      <w:pPr>
                        <w:spacing w:line="250" w:lineRule="exact"/>
                        <w:ind w:left="95"/>
                        <w:rPr>
                          <w:noProof/>
                          <w:sz w:val="24"/>
                          <w:szCs w:val="24"/>
                          <w:lang w:eastAsia="en-US" w:bidi="ar-SA"/>
                        </w:rPr>
                      </w:pPr>
                    </w:p>
                    <w:p w14:paraId="2E9CAF44" w14:textId="77777777" w:rsidR="00450D0B" w:rsidRDefault="00450D0B" w:rsidP="00450D0B">
                      <w:pPr>
                        <w:spacing w:line="250" w:lineRule="exact"/>
                        <w:ind w:left="95"/>
                        <w:rPr>
                          <w:noProof/>
                          <w:sz w:val="24"/>
                          <w:szCs w:val="24"/>
                          <w:lang w:eastAsia="en-US" w:bidi="ar-SA"/>
                        </w:rPr>
                      </w:pPr>
                    </w:p>
                    <w:p w14:paraId="3182F9B8" w14:textId="77777777" w:rsidR="00450D0B" w:rsidRDefault="00450D0B" w:rsidP="00450D0B">
                      <w:pPr>
                        <w:spacing w:line="250" w:lineRule="exact"/>
                        <w:ind w:left="95"/>
                        <w:rPr>
                          <w:noProof/>
                          <w:sz w:val="24"/>
                          <w:szCs w:val="24"/>
                          <w:lang w:eastAsia="en-US" w:bidi="ar-SA"/>
                        </w:rPr>
                      </w:pPr>
                    </w:p>
                    <w:p w14:paraId="4DAED49B" w14:textId="77777777" w:rsidR="00450D0B" w:rsidRDefault="00450D0B" w:rsidP="00450D0B">
                      <w:pPr>
                        <w:spacing w:line="250" w:lineRule="exact"/>
                        <w:ind w:left="95"/>
                        <w:rPr>
                          <w:noProof/>
                          <w:sz w:val="24"/>
                          <w:szCs w:val="24"/>
                          <w:lang w:eastAsia="en-US" w:bidi="ar-SA"/>
                        </w:rPr>
                      </w:pPr>
                    </w:p>
                    <w:p w14:paraId="0DF9E679" w14:textId="77777777" w:rsidR="00450D0B" w:rsidRDefault="00450D0B" w:rsidP="00450D0B">
                      <w:pPr>
                        <w:spacing w:line="250" w:lineRule="exact"/>
                        <w:ind w:left="95"/>
                        <w:rPr>
                          <w:noProof/>
                          <w:sz w:val="24"/>
                          <w:szCs w:val="24"/>
                          <w:lang w:eastAsia="en-US" w:bidi="ar-SA"/>
                        </w:rPr>
                      </w:pPr>
                    </w:p>
                    <w:p w14:paraId="1BA1C31C" w14:textId="77777777" w:rsidR="00450D0B" w:rsidRDefault="00450D0B" w:rsidP="00450D0B">
                      <w:pPr>
                        <w:spacing w:line="250" w:lineRule="exact"/>
                        <w:ind w:left="95"/>
                        <w:rPr>
                          <w:noProof/>
                          <w:sz w:val="24"/>
                          <w:szCs w:val="24"/>
                          <w:lang w:eastAsia="en-US" w:bidi="ar-SA"/>
                        </w:rPr>
                      </w:pPr>
                    </w:p>
                    <w:p w14:paraId="10C10124" w14:textId="77777777" w:rsidR="00450D0B" w:rsidRDefault="00450D0B" w:rsidP="00450D0B">
                      <w:pPr>
                        <w:spacing w:line="250" w:lineRule="exact"/>
                        <w:ind w:left="95"/>
                        <w:rPr>
                          <w:noProof/>
                          <w:sz w:val="24"/>
                          <w:szCs w:val="24"/>
                          <w:lang w:eastAsia="en-US" w:bidi="ar-SA"/>
                        </w:rPr>
                      </w:pPr>
                    </w:p>
                    <w:p w14:paraId="04BC7810" w14:textId="77777777" w:rsidR="00450D0B" w:rsidRDefault="00450D0B" w:rsidP="00450D0B">
                      <w:pPr>
                        <w:spacing w:line="250" w:lineRule="exact"/>
                        <w:ind w:left="95"/>
                        <w:rPr>
                          <w:noProof/>
                          <w:sz w:val="24"/>
                          <w:szCs w:val="24"/>
                          <w:lang w:eastAsia="en-US" w:bidi="ar-SA"/>
                        </w:rPr>
                      </w:pPr>
                    </w:p>
                    <w:p w14:paraId="12CACAD3" w14:textId="77777777" w:rsidR="00450D0B" w:rsidRDefault="00450D0B" w:rsidP="00450D0B">
                      <w:pPr>
                        <w:spacing w:line="250" w:lineRule="exact"/>
                        <w:ind w:left="95"/>
                        <w:rPr>
                          <w:noProof/>
                          <w:sz w:val="24"/>
                          <w:szCs w:val="24"/>
                          <w:lang w:eastAsia="en-US" w:bidi="ar-SA"/>
                        </w:rPr>
                      </w:pPr>
                    </w:p>
                    <w:p w14:paraId="3D1C82E0" w14:textId="77777777" w:rsidR="00450D0B" w:rsidRDefault="00450D0B" w:rsidP="00450D0B">
                      <w:pPr>
                        <w:spacing w:line="250" w:lineRule="exact"/>
                        <w:ind w:left="95"/>
                        <w:rPr>
                          <w:noProof/>
                          <w:sz w:val="24"/>
                          <w:szCs w:val="24"/>
                          <w:lang w:eastAsia="en-US" w:bidi="ar-SA"/>
                        </w:rPr>
                      </w:pPr>
                    </w:p>
                    <w:p w14:paraId="64441FBF" w14:textId="77777777" w:rsidR="00450D0B" w:rsidRDefault="00450D0B" w:rsidP="00450D0B">
                      <w:pPr>
                        <w:spacing w:line="250" w:lineRule="exact"/>
                        <w:ind w:left="95"/>
                        <w:rPr>
                          <w:noProof/>
                          <w:sz w:val="24"/>
                          <w:szCs w:val="24"/>
                          <w:lang w:eastAsia="en-US" w:bidi="ar-SA"/>
                        </w:rPr>
                      </w:pPr>
                    </w:p>
                    <w:p w14:paraId="47D79F18" w14:textId="77777777" w:rsidR="00450D0B" w:rsidRDefault="00450D0B" w:rsidP="00450D0B">
                      <w:pPr>
                        <w:spacing w:line="250" w:lineRule="exact"/>
                        <w:ind w:left="95"/>
                        <w:rPr>
                          <w:noProof/>
                          <w:sz w:val="24"/>
                          <w:szCs w:val="24"/>
                          <w:lang w:eastAsia="en-US" w:bidi="ar-SA"/>
                        </w:rPr>
                      </w:pPr>
                    </w:p>
                    <w:p w14:paraId="1AA82145" w14:textId="77777777" w:rsidR="00450D0B" w:rsidRDefault="00450D0B" w:rsidP="00450D0B">
                      <w:pPr>
                        <w:spacing w:line="250" w:lineRule="exact"/>
                        <w:ind w:left="95"/>
                        <w:rPr>
                          <w:noProof/>
                          <w:sz w:val="24"/>
                          <w:szCs w:val="24"/>
                          <w:lang w:eastAsia="en-US" w:bidi="ar-SA"/>
                        </w:rPr>
                      </w:pPr>
                    </w:p>
                    <w:p w14:paraId="0E606E62" w14:textId="77777777" w:rsidR="00450D0B" w:rsidRDefault="00450D0B" w:rsidP="00450D0B">
                      <w:pPr>
                        <w:spacing w:line="250" w:lineRule="exact"/>
                        <w:ind w:left="95"/>
                        <w:rPr>
                          <w:noProof/>
                          <w:sz w:val="24"/>
                          <w:szCs w:val="24"/>
                          <w:lang w:eastAsia="en-US" w:bidi="ar-SA"/>
                        </w:rPr>
                      </w:pPr>
                    </w:p>
                    <w:p w14:paraId="12283FDD" w14:textId="77777777" w:rsidR="00450D0B" w:rsidRDefault="00450D0B" w:rsidP="00450D0B">
                      <w:pPr>
                        <w:spacing w:line="250" w:lineRule="exact"/>
                        <w:ind w:left="95"/>
                        <w:rPr>
                          <w:noProof/>
                          <w:sz w:val="24"/>
                          <w:szCs w:val="24"/>
                          <w:lang w:eastAsia="en-US" w:bidi="ar-SA"/>
                        </w:rPr>
                      </w:pPr>
                    </w:p>
                    <w:p w14:paraId="40985285" w14:textId="77777777" w:rsidR="00450D0B" w:rsidRDefault="00450D0B" w:rsidP="00450D0B">
                      <w:pPr>
                        <w:spacing w:line="250" w:lineRule="exact"/>
                        <w:ind w:left="95"/>
                        <w:rPr>
                          <w:noProof/>
                          <w:sz w:val="24"/>
                          <w:szCs w:val="24"/>
                          <w:lang w:eastAsia="en-US" w:bidi="ar-SA"/>
                        </w:rPr>
                      </w:pPr>
                    </w:p>
                    <w:p w14:paraId="2FA26520" w14:textId="77777777" w:rsidR="00450D0B" w:rsidRDefault="00450D0B" w:rsidP="00450D0B">
                      <w:pPr>
                        <w:spacing w:line="250" w:lineRule="exact"/>
                        <w:ind w:left="95"/>
                        <w:rPr>
                          <w:noProof/>
                          <w:sz w:val="24"/>
                          <w:szCs w:val="24"/>
                          <w:lang w:eastAsia="en-US" w:bidi="ar-SA"/>
                        </w:rPr>
                      </w:pPr>
                    </w:p>
                    <w:p w14:paraId="3218676F" w14:textId="77777777" w:rsidR="00450D0B" w:rsidRDefault="00450D0B" w:rsidP="00450D0B">
                      <w:pPr>
                        <w:spacing w:line="250" w:lineRule="exact"/>
                        <w:ind w:left="95"/>
                        <w:rPr>
                          <w:noProof/>
                          <w:sz w:val="24"/>
                          <w:szCs w:val="24"/>
                          <w:lang w:eastAsia="en-US" w:bidi="ar-SA"/>
                        </w:rPr>
                      </w:pPr>
                    </w:p>
                    <w:p w14:paraId="057F3DCA" w14:textId="77777777" w:rsidR="00450D0B" w:rsidRDefault="00450D0B" w:rsidP="00450D0B">
                      <w:pPr>
                        <w:spacing w:line="250" w:lineRule="exact"/>
                        <w:ind w:left="95"/>
                        <w:rPr>
                          <w:noProof/>
                          <w:sz w:val="24"/>
                          <w:szCs w:val="24"/>
                          <w:lang w:eastAsia="en-US" w:bidi="ar-SA"/>
                        </w:rPr>
                      </w:pPr>
                    </w:p>
                    <w:p w14:paraId="1F5E7D07" w14:textId="77777777" w:rsidR="00450D0B" w:rsidRDefault="00450D0B" w:rsidP="00450D0B">
                      <w:pPr>
                        <w:spacing w:line="250" w:lineRule="exact"/>
                        <w:ind w:left="95"/>
                        <w:rPr>
                          <w:noProof/>
                          <w:sz w:val="24"/>
                          <w:szCs w:val="24"/>
                          <w:lang w:eastAsia="en-US" w:bidi="ar-SA"/>
                        </w:rPr>
                      </w:pPr>
                    </w:p>
                    <w:p w14:paraId="203EF3E7" w14:textId="77777777" w:rsidR="00450D0B" w:rsidRDefault="00450D0B" w:rsidP="00450D0B">
                      <w:pPr>
                        <w:spacing w:line="250" w:lineRule="exact"/>
                        <w:ind w:left="95"/>
                        <w:rPr>
                          <w:noProof/>
                          <w:sz w:val="24"/>
                          <w:szCs w:val="24"/>
                          <w:lang w:eastAsia="en-US" w:bidi="ar-SA"/>
                        </w:rPr>
                      </w:pPr>
                    </w:p>
                    <w:p w14:paraId="1DFA34C1" w14:textId="77777777" w:rsidR="00450D0B" w:rsidRDefault="00450D0B" w:rsidP="00450D0B">
                      <w:pPr>
                        <w:spacing w:line="250" w:lineRule="exact"/>
                        <w:ind w:left="95"/>
                        <w:rPr>
                          <w:noProof/>
                          <w:sz w:val="24"/>
                          <w:szCs w:val="24"/>
                          <w:lang w:eastAsia="en-US" w:bidi="ar-SA"/>
                        </w:rPr>
                      </w:pPr>
                    </w:p>
                    <w:p w14:paraId="3947D4C3" w14:textId="77777777" w:rsidR="00450D0B" w:rsidRDefault="00450D0B" w:rsidP="00450D0B">
                      <w:pPr>
                        <w:spacing w:line="250" w:lineRule="exact"/>
                        <w:ind w:left="95"/>
                        <w:rPr>
                          <w:noProof/>
                          <w:sz w:val="24"/>
                          <w:szCs w:val="24"/>
                          <w:lang w:eastAsia="en-US" w:bidi="ar-SA"/>
                        </w:rPr>
                      </w:pPr>
                    </w:p>
                    <w:p w14:paraId="65F09847" w14:textId="77777777" w:rsidR="00450D0B" w:rsidRDefault="00450D0B" w:rsidP="00450D0B">
                      <w:pPr>
                        <w:spacing w:line="250" w:lineRule="exact"/>
                        <w:ind w:left="95"/>
                        <w:rPr>
                          <w:noProof/>
                          <w:sz w:val="24"/>
                          <w:szCs w:val="24"/>
                          <w:lang w:eastAsia="en-US" w:bidi="ar-SA"/>
                        </w:rPr>
                      </w:pPr>
                    </w:p>
                    <w:p w14:paraId="02634DA1" w14:textId="77777777" w:rsidR="00450D0B" w:rsidRDefault="00450D0B" w:rsidP="00450D0B">
                      <w:pPr>
                        <w:spacing w:line="250" w:lineRule="exact"/>
                        <w:ind w:left="95"/>
                        <w:rPr>
                          <w:noProof/>
                          <w:sz w:val="24"/>
                          <w:szCs w:val="24"/>
                          <w:lang w:eastAsia="en-US" w:bidi="ar-SA"/>
                        </w:rPr>
                      </w:pPr>
                    </w:p>
                    <w:p w14:paraId="12502A6D" w14:textId="77777777" w:rsidR="00450D0B" w:rsidRDefault="00450D0B" w:rsidP="00450D0B">
                      <w:pPr>
                        <w:spacing w:line="250" w:lineRule="exact"/>
                        <w:ind w:left="95"/>
                        <w:rPr>
                          <w:noProof/>
                          <w:sz w:val="24"/>
                          <w:szCs w:val="24"/>
                          <w:lang w:eastAsia="en-US" w:bidi="ar-SA"/>
                        </w:rPr>
                      </w:pPr>
                    </w:p>
                    <w:p w14:paraId="28AB97AC" w14:textId="77777777" w:rsidR="00450D0B" w:rsidRDefault="00450D0B" w:rsidP="00450D0B">
                      <w:pPr>
                        <w:spacing w:line="250" w:lineRule="exact"/>
                        <w:ind w:left="95"/>
                        <w:rPr>
                          <w:noProof/>
                          <w:sz w:val="24"/>
                          <w:szCs w:val="24"/>
                          <w:lang w:eastAsia="en-US" w:bidi="ar-SA"/>
                        </w:rPr>
                      </w:pPr>
                    </w:p>
                    <w:p w14:paraId="785864DE" w14:textId="77777777" w:rsidR="00450D0B" w:rsidRDefault="00450D0B" w:rsidP="00450D0B">
                      <w:pPr>
                        <w:spacing w:line="250" w:lineRule="exact"/>
                        <w:ind w:left="95"/>
                        <w:rPr>
                          <w:noProof/>
                          <w:sz w:val="24"/>
                          <w:szCs w:val="24"/>
                          <w:lang w:eastAsia="en-US" w:bidi="ar-SA"/>
                        </w:rPr>
                      </w:pPr>
                    </w:p>
                    <w:p w14:paraId="7539F694" w14:textId="77777777" w:rsidR="00AD6997" w:rsidRDefault="00AD6997" w:rsidP="00450D0B">
                      <w:pPr>
                        <w:spacing w:line="250" w:lineRule="exact"/>
                        <w:ind w:left="95"/>
                        <w:rPr>
                          <w:noProof/>
                          <w:sz w:val="24"/>
                          <w:szCs w:val="24"/>
                          <w:lang w:eastAsia="en-US" w:bidi="ar-SA"/>
                        </w:rPr>
                      </w:pPr>
                    </w:p>
                    <w:p w14:paraId="70ABA7DF" w14:textId="1A6B5FF0" w:rsidR="00450D0B" w:rsidRDefault="00450D0B" w:rsidP="00450D0B">
                      <w:pPr>
                        <w:spacing w:line="250" w:lineRule="exact"/>
                        <w:ind w:left="95"/>
                        <w:rPr>
                          <w:rFonts w:asciiTheme="minorHAnsi" w:hAnsiTheme="minorHAnsi" w:cstheme="minorHAnsi"/>
                        </w:rPr>
                      </w:pPr>
                    </w:p>
                    <w:p w14:paraId="0FF193AE" w14:textId="25B33EC9" w:rsidR="00450D0B" w:rsidRDefault="00450D0B" w:rsidP="00450D0B">
                      <w:pPr>
                        <w:spacing w:line="250" w:lineRule="exact"/>
                        <w:ind w:left="95"/>
                        <w:rPr>
                          <w:rFonts w:asciiTheme="minorHAnsi" w:hAnsiTheme="minorHAnsi" w:cstheme="minorHAnsi"/>
                        </w:rPr>
                      </w:pPr>
                    </w:p>
                    <w:p w14:paraId="687C72DE" w14:textId="094FA44A" w:rsidR="00450D0B" w:rsidRDefault="00450D0B" w:rsidP="00450D0B">
                      <w:pPr>
                        <w:spacing w:line="250" w:lineRule="exact"/>
                        <w:ind w:left="95"/>
                        <w:rPr>
                          <w:rFonts w:asciiTheme="minorHAnsi" w:hAnsiTheme="minorHAnsi" w:cstheme="minorHAnsi"/>
                        </w:rPr>
                      </w:pPr>
                    </w:p>
                    <w:p w14:paraId="4F5E651A" w14:textId="73597574" w:rsidR="00450D0B" w:rsidRDefault="00450D0B" w:rsidP="00450D0B">
                      <w:pPr>
                        <w:spacing w:line="250" w:lineRule="exact"/>
                        <w:ind w:left="95"/>
                        <w:rPr>
                          <w:rFonts w:asciiTheme="minorHAnsi" w:hAnsiTheme="minorHAnsi" w:cstheme="minorHAnsi"/>
                        </w:rPr>
                      </w:pPr>
                    </w:p>
                    <w:p w14:paraId="49FBC945" w14:textId="5B6525B8" w:rsidR="00450D0B" w:rsidRDefault="00450D0B" w:rsidP="00450D0B">
                      <w:pPr>
                        <w:spacing w:line="250" w:lineRule="exact"/>
                        <w:ind w:left="95"/>
                        <w:rPr>
                          <w:rFonts w:asciiTheme="minorHAnsi" w:hAnsiTheme="minorHAnsi" w:cstheme="minorHAnsi"/>
                        </w:rPr>
                      </w:pPr>
                    </w:p>
                    <w:p w14:paraId="5264F2E3" w14:textId="05C6CFA7" w:rsidR="00450D0B" w:rsidRDefault="00450D0B" w:rsidP="00450D0B">
                      <w:pPr>
                        <w:spacing w:line="250" w:lineRule="exact"/>
                        <w:ind w:left="95"/>
                        <w:rPr>
                          <w:rFonts w:asciiTheme="minorHAnsi" w:hAnsiTheme="minorHAnsi" w:cstheme="minorHAnsi"/>
                        </w:rPr>
                      </w:pPr>
                    </w:p>
                    <w:p w14:paraId="3718DD56" w14:textId="2AFA55AF" w:rsidR="00450D0B" w:rsidRPr="00CA5081" w:rsidRDefault="006540CC" w:rsidP="00450D0B">
                      <w:pPr>
                        <w:spacing w:line="250" w:lineRule="exact"/>
                        <w:ind w:left="95"/>
                        <w:rPr>
                          <w:rFonts w:asciiTheme="minorHAnsi" w:hAnsiTheme="minorHAnsi" w:cstheme="minorHAnsi"/>
                        </w:rPr>
                      </w:pPr>
                      <w:r>
                        <w:rPr>
                          <w:rFonts w:asciiTheme="minorHAnsi" w:hAnsiTheme="minorHAnsi" w:cstheme="minorHAnsi"/>
                        </w:rPr>
                        <w:t>as</w:t>
                      </w:r>
                    </w:p>
                  </w:txbxContent>
                </v:textbox>
                <w10:wrap type="topAndBottom" anchorx="margin"/>
              </v:shape>
            </w:pict>
          </mc:Fallback>
        </mc:AlternateContent>
      </w:r>
      <w:r w:rsidRPr="007A3AEC">
        <w:rPr>
          <w:rFonts w:asciiTheme="minorHAnsi" w:hAnsiTheme="minorHAnsi" w:cstheme="minorHAnsi"/>
          <w:b/>
          <w:bCs/>
          <w:w w:val="90"/>
          <w:sz w:val="18"/>
        </w:rPr>
        <w:t>CRITICITA’ RILEVATE</w:t>
      </w:r>
    </w:p>
    <w:p w14:paraId="38CCDA7D" w14:textId="77777777" w:rsidR="002043EC" w:rsidRPr="002043EC" w:rsidRDefault="002043EC" w:rsidP="002043EC">
      <w:pPr>
        <w:widowControl/>
        <w:autoSpaceDE/>
        <w:autoSpaceDN/>
        <w:rPr>
          <w:rFonts w:asciiTheme="minorHAnsi" w:hAnsiTheme="minorHAnsi" w:cstheme="minorHAnsi"/>
          <w:b/>
          <w:bCs/>
          <w:w w:val="90"/>
          <w:sz w:val="18"/>
        </w:rPr>
      </w:pPr>
    </w:p>
    <w:p w14:paraId="606752E6" w14:textId="2E9D75D9" w:rsidR="00544EB0" w:rsidRPr="00053A80" w:rsidRDefault="008C3513" w:rsidP="00544EB0">
      <w:pPr>
        <w:jc w:val="both"/>
        <w:rPr>
          <w:sz w:val="24"/>
          <w:szCs w:val="24"/>
          <w:lang w:eastAsia="en-US" w:bidi="ar-SA"/>
        </w:rPr>
      </w:pPr>
      <w:r w:rsidRPr="00191E68">
        <w:rPr>
          <w:rFonts w:asciiTheme="minorHAnsi" w:hAnsiTheme="minorHAnsi" w:cstheme="minorHAnsi"/>
          <w:noProof/>
          <w:lang w:bidi="ar-SA"/>
        </w:rPr>
        <mc:AlternateContent>
          <mc:Choice Requires="wps">
            <w:drawing>
              <wp:anchor distT="0" distB="0" distL="0" distR="0" simplePos="0" relativeHeight="251705344" behindDoc="1" locked="0" layoutInCell="1" allowOverlap="1" wp14:anchorId="58446425" wp14:editId="4989D584">
                <wp:simplePos x="0" y="0"/>
                <wp:positionH relativeFrom="margin">
                  <wp:align>left</wp:align>
                </wp:positionH>
                <wp:positionV relativeFrom="paragraph">
                  <wp:posOffset>175260</wp:posOffset>
                </wp:positionV>
                <wp:extent cx="6033770" cy="3562350"/>
                <wp:effectExtent l="0" t="0" r="24130" b="19050"/>
                <wp:wrapTopAndBottom/>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56246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89BE9" w14:textId="77777777" w:rsidR="00544EB0" w:rsidRPr="00635283" w:rsidRDefault="00544EB0" w:rsidP="00544EB0">
                            <w:pPr>
                              <w:pStyle w:val="Paragrafoelenco"/>
                              <w:numPr>
                                <w:ilvl w:val="1"/>
                                <w:numId w:val="37"/>
                              </w:numPr>
                              <w:spacing w:line="535" w:lineRule="auto"/>
                              <w:ind w:right="118"/>
                              <w:rPr>
                                <w:rFonts w:asciiTheme="minorHAnsi" w:hAnsiTheme="minorHAnsi" w:cstheme="minorHAnsi"/>
                                <w:b/>
                                <w:bCs/>
                                <w:w w:val="90"/>
                                <w:sz w:val="18"/>
                              </w:rPr>
                            </w:pPr>
                            <w:r w:rsidRPr="00635283">
                              <w:rPr>
                                <w:rFonts w:asciiTheme="minorHAnsi" w:hAnsiTheme="minorHAnsi" w:cstheme="minorHAnsi"/>
                                <w:b/>
                                <w:bCs/>
                                <w:w w:val="90"/>
                                <w:sz w:val="18"/>
                              </w:rPr>
                              <w:t xml:space="preserve">PROPOSTE SULLA SITUAZIONE GENERALE </w:t>
                            </w:r>
                          </w:p>
                          <w:p w14:paraId="17A20B8B" w14:textId="77777777" w:rsidR="00544EB0" w:rsidRDefault="00544EB0" w:rsidP="0007201D">
                            <w:pPr>
                              <w:pStyle w:val="Paragrafoelenco"/>
                              <w:numPr>
                                <w:ilvl w:val="2"/>
                                <w:numId w:val="37"/>
                              </w:numPr>
                              <w:spacing w:before="0"/>
                              <w:ind w:right="-25"/>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 xml:space="preserve">Analisi dei dati: risultati </w:t>
                            </w:r>
                          </w:p>
                          <w:p w14:paraId="3EA19B6D" w14:textId="2E3DC71D" w:rsidR="00544EB0" w:rsidRPr="00C470E7" w:rsidRDefault="00544EB0" w:rsidP="00544EB0">
                            <w:pPr>
                              <w:ind w:right="180"/>
                              <w:jc w:val="both"/>
                              <w:rPr>
                                <w:rFonts w:asciiTheme="minorHAnsi" w:hAnsiTheme="minorHAnsi" w:cstheme="minorHAnsi"/>
                                <w:sz w:val="18"/>
                                <w:szCs w:val="18"/>
                              </w:rPr>
                            </w:pPr>
                            <w:r w:rsidRPr="00C470E7">
                              <w:rPr>
                                <w:rFonts w:asciiTheme="minorHAnsi" w:hAnsiTheme="minorHAnsi" w:cstheme="minorHAnsi"/>
                                <w:sz w:val="18"/>
                                <w:szCs w:val="18"/>
                              </w:rPr>
                              <w:t xml:space="preserve">Per </w:t>
                            </w:r>
                            <w:r w:rsidR="0007201D">
                              <w:rPr>
                                <w:rFonts w:asciiTheme="minorHAnsi" w:hAnsiTheme="minorHAnsi" w:cstheme="minorHAnsi"/>
                                <w:sz w:val="18"/>
                                <w:szCs w:val="18"/>
                              </w:rPr>
                              <w:t>le</w:t>
                            </w:r>
                            <w:r w:rsidRPr="00C470E7">
                              <w:rPr>
                                <w:rFonts w:asciiTheme="minorHAnsi" w:hAnsiTheme="minorHAnsi" w:cstheme="minorHAnsi"/>
                                <w:sz w:val="18"/>
                                <w:szCs w:val="18"/>
                              </w:rPr>
                              <w:t xml:space="preserve"> discipline </w:t>
                            </w:r>
                            <w:r w:rsidR="0007201D">
                              <w:rPr>
                                <w:rFonts w:asciiTheme="minorHAnsi" w:hAnsiTheme="minorHAnsi" w:cstheme="minorHAnsi"/>
                                <w:sz w:val="18"/>
                                <w:szCs w:val="18"/>
                              </w:rPr>
                              <w:t xml:space="preserve">per le quali sono state evidenziate le criticità </w:t>
                            </w:r>
                            <w:r w:rsidRPr="00C470E7">
                              <w:rPr>
                                <w:rFonts w:asciiTheme="minorHAnsi" w:hAnsiTheme="minorHAnsi" w:cstheme="minorHAnsi"/>
                                <w:sz w:val="18"/>
                                <w:szCs w:val="18"/>
                              </w:rPr>
                              <w:t xml:space="preserve">si sollecita un intervento da parte del Coordinatore, affinché approfondisca con studenti e docenti le difficoltà riscontrate. </w:t>
                            </w:r>
                          </w:p>
                          <w:p w14:paraId="58D48CD2" w14:textId="2CD0F90D" w:rsidR="00544EB0" w:rsidRPr="00C470E7" w:rsidRDefault="00544EB0" w:rsidP="00544EB0">
                            <w:pPr>
                              <w:ind w:right="180"/>
                              <w:jc w:val="both"/>
                              <w:rPr>
                                <w:rFonts w:asciiTheme="minorHAnsi" w:hAnsiTheme="minorHAnsi" w:cstheme="minorHAnsi"/>
                                <w:sz w:val="18"/>
                                <w:szCs w:val="18"/>
                              </w:rPr>
                            </w:pPr>
                            <w:r w:rsidRPr="00C470E7">
                              <w:rPr>
                                <w:rFonts w:asciiTheme="minorHAnsi" w:hAnsiTheme="minorHAnsi" w:cstheme="minorHAnsi"/>
                                <w:sz w:val="18"/>
                                <w:szCs w:val="18"/>
                              </w:rPr>
                              <w:t xml:space="preserve">La disciplina </w:t>
                            </w:r>
                            <w:r w:rsidR="008209C0" w:rsidRPr="00500661">
                              <w:rPr>
                                <w:rFonts w:asciiTheme="minorHAnsi" w:hAnsiTheme="minorHAnsi" w:cstheme="minorHAnsi"/>
                                <w:sz w:val="18"/>
                                <w:szCs w:val="18"/>
                              </w:rPr>
                              <w:t>Meccanica delle vibrazioni e costruzioni di veicoli terrestri</w:t>
                            </w:r>
                            <w:r w:rsidRPr="00C470E7">
                              <w:rPr>
                                <w:rFonts w:asciiTheme="minorHAnsi" w:hAnsiTheme="minorHAnsi" w:cstheme="minorHAnsi"/>
                                <w:sz w:val="18"/>
                                <w:szCs w:val="18"/>
                              </w:rPr>
                              <w:t>, in particolare, ha presentato quest’anno problematiche già segnalate nella relazione precedente.</w:t>
                            </w:r>
                          </w:p>
                          <w:p w14:paraId="6D2B4787" w14:textId="77777777" w:rsidR="00544EB0" w:rsidRPr="00C470E7" w:rsidRDefault="00544EB0" w:rsidP="00544EB0">
                            <w:pPr>
                              <w:spacing w:after="48"/>
                              <w:ind w:right="184"/>
                              <w:jc w:val="both"/>
                              <w:rPr>
                                <w:rFonts w:asciiTheme="minorHAnsi" w:hAnsiTheme="minorHAnsi" w:cstheme="minorHAnsi"/>
                                <w:sz w:val="18"/>
                                <w:szCs w:val="18"/>
                              </w:rPr>
                            </w:pPr>
                            <w:r w:rsidRPr="00C470E7">
                              <w:rPr>
                                <w:rFonts w:asciiTheme="minorHAnsi" w:hAnsiTheme="minorHAnsi" w:cstheme="minorHAnsi"/>
                                <w:sz w:val="18"/>
                                <w:szCs w:val="18"/>
                              </w:rPr>
                              <w:t xml:space="preserve">Si propone di promuovere una serie di incontri tra i docenti e i rappresentanti degli studenti, al fine di individuare e concordare le azioni necessarie a migliorare la qualità delle discipline che hanno presentato tali criticità. </w:t>
                            </w:r>
                          </w:p>
                          <w:p w14:paraId="3063EDD2" w14:textId="77777777" w:rsidR="00544EB0" w:rsidRDefault="00544EB0"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04A75ACC" w14:textId="77777777" w:rsidR="00544EB0" w:rsidRDefault="00544EB0" w:rsidP="00544EB0">
                            <w:pPr>
                              <w:pStyle w:val="Paragrafoelenco"/>
                              <w:numPr>
                                <w:ilvl w:val="2"/>
                                <w:numId w:val="37"/>
                              </w:numPr>
                              <w:spacing w:before="0"/>
                              <w:ind w:right="118"/>
                              <w:rPr>
                                <w:rFonts w:asciiTheme="minorHAnsi" w:eastAsiaTheme="majorEastAsia" w:hAnsiTheme="minorHAnsi" w:cstheme="minorHAnsi"/>
                                <w:i/>
                                <w:iCs/>
                                <w:color w:val="2F5496" w:themeColor="accent1" w:themeShade="BF"/>
                                <w:sz w:val="18"/>
                                <w:szCs w:val="18"/>
                              </w:rPr>
                            </w:pPr>
                            <w:r>
                              <w:rPr>
                                <w:rFonts w:asciiTheme="minorHAnsi" w:eastAsiaTheme="majorEastAsia" w:hAnsiTheme="minorHAnsi" w:cstheme="minorHAnsi"/>
                                <w:i/>
                                <w:iCs/>
                                <w:color w:val="2F5496" w:themeColor="accent1" w:themeShade="BF"/>
                                <w:sz w:val="18"/>
                                <w:szCs w:val="18"/>
                              </w:rPr>
                              <w:t>Giudizio sulla totalità dei corsi di insegnamento</w:t>
                            </w:r>
                          </w:p>
                          <w:p w14:paraId="2352FEDB" w14:textId="62FACF30" w:rsidR="00544EB0" w:rsidRPr="00C470E7" w:rsidRDefault="00544EB0" w:rsidP="00544EB0">
                            <w:pPr>
                              <w:ind w:right="178"/>
                              <w:jc w:val="both"/>
                              <w:rPr>
                                <w:rFonts w:asciiTheme="minorHAnsi" w:hAnsiTheme="minorHAnsi" w:cstheme="minorHAnsi"/>
                                <w:sz w:val="18"/>
                                <w:szCs w:val="18"/>
                              </w:rPr>
                            </w:pPr>
                            <w:r w:rsidRPr="00C470E7">
                              <w:rPr>
                                <w:rFonts w:asciiTheme="minorHAnsi" w:hAnsiTheme="minorHAnsi" w:cstheme="minorHAnsi"/>
                                <w:sz w:val="18"/>
                                <w:szCs w:val="18"/>
                              </w:rPr>
                              <w:t xml:space="preserve">Per </w:t>
                            </w:r>
                            <w:r w:rsidR="00351069">
                              <w:rPr>
                                <w:rFonts w:asciiTheme="minorHAnsi" w:hAnsiTheme="minorHAnsi" w:cstheme="minorHAnsi"/>
                                <w:sz w:val="18"/>
                                <w:szCs w:val="18"/>
                              </w:rPr>
                              <w:t>alcune</w:t>
                            </w:r>
                            <w:r w:rsidRPr="00C470E7">
                              <w:rPr>
                                <w:rFonts w:asciiTheme="minorHAnsi" w:hAnsiTheme="minorHAnsi" w:cstheme="minorHAnsi"/>
                                <w:sz w:val="18"/>
                                <w:szCs w:val="18"/>
                              </w:rPr>
                              <w:t xml:space="preserve"> discipline è necessario leggere in modo critico e propositivo, insieme ai docenti interessati e agli studenti, gli esiti di dettaglio delle valutazioni, al fine di individuare le azioni migliorative necessarie. </w:t>
                            </w:r>
                          </w:p>
                          <w:p w14:paraId="4207DA9F" w14:textId="77777777" w:rsidR="00544EB0" w:rsidRPr="00C470E7" w:rsidRDefault="00544EB0" w:rsidP="00544EB0">
                            <w:pPr>
                              <w:ind w:right="118"/>
                              <w:rPr>
                                <w:rFonts w:asciiTheme="minorHAnsi" w:eastAsiaTheme="majorEastAsia" w:hAnsiTheme="minorHAnsi" w:cstheme="minorHAnsi"/>
                                <w:i/>
                                <w:iCs/>
                                <w:color w:val="2F5496" w:themeColor="accent1" w:themeShade="BF"/>
                                <w:sz w:val="18"/>
                                <w:szCs w:val="18"/>
                              </w:rPr>
                            </w:pPr>
                          </w:p>
                          <w:p w14:paraId="425ACF0B" w14:textId="77777777" w:rsidR="00544EB0" w:rsidRDefault="00544EB0" w:rsidP="00544EB0">
                            <w:pPr>
                              <w:pStyle w:val="Paragrafoelenco"/>
                              <w:numPr>
                                <w:ilvl w:val="2"/>
                                <w:numId w:val="37"/>
                              </w:numPr>
                              <w:spacing w:before="0"/>
                              <w:ind w:right="118"/>
                              <w:rPr>
                                <w:rFonts w:asciiTheme="minorHAnsi" w:eastAsiaTheme="majorEastAsia" w:hAnsiTheme="minorHAnsi" w:cstheme="minorHAnsi"/>
                                <w:i/>
                                <w:iCs/>
                                <w:color w:val="2F5496" w:themeColor="accent1" w:themeShade="BF"/>
                                <w:sz w:val="18"/>
                                <w:szCs w:val="18"/>
                              </w:rPr>
                            </w:pPr>
                            <w:r>
                              <w:rPr>
                                <w:rFonts w:asciiTheme="minorHAnsi" w:eastAsiaTheme="majorEastAsia" w:hAnsiTheme="minorHAnsi" w:cstheme="minorHAnsi"/>
                                <w:i/>
                                <w:iCs/>
                                <w:color w:val="2F5496" w:themeColor="accent1" w:themeShade="BF"/>
                                <w:sz w:val="18"/>
                                <w:szCs w:val="18"/>
                              </w:rPr>
                              <w:t xml:space="preserve">Corsi </w:t>
                            </w:r>
                            <w:r w:rsidRPr="00E43E7A">
                              <w:rPr>
                                <w:rFonts w:asciiTheme="minorHAnsi" w:eastAsiaTheme="majorEastAsia" w:hAnsiTheme="minorHAnsi" w:cstheme="minorHAnsi"/>
                                <w:i/>
                                <w:iCs/>
                                <w:color w:val="2F5496" w:themeColor="accent1" w:themeShade="BF"/>
                                <w:sz w:val="18"/>
                                <w:szCs w:val="18"/>
                              </w:rPr>
                              <w:t>con giudizi sotto il 50% di risposte positive (più risposte negative che positive)</w:t>
                            </w:r>
                          </w:p>
                          <w:p w14:paraId="30C5A533" w14:textId="0E166686" w:rsidR="00544EB0" w:rsidRPr="00C470E7" w:rsidRDefault="00544EB0" w:rsidP="00544EB0">
                            <w:pPr>
                              <w:spacing w:line="259" w:lineRule="auto"/>
                              <w:rPr>
                                <w:rFonts w:asciiTheme="minorHAnsi" w:hAnsiTheme="minorHAnsi" w:cstheme="minorHAnsi"/>
                                <w:sz w:val="18"/>
                                <w:szCs w:val="18"/>
                              </w:rPr>
                            </w:pPr>
                            <w:r w:rsidRPr="00C470E7">
                              <w:rPr>
                                <w:rFonts w:asciiTheme="minorHAnsi" w:hAnsiTheme="minorHAnsi" w:cstheme="minorHAnsi"/>
                                <w:sz w:val="18"/>
                                <w:szCs w:val="18"/>
                              </w:rPr>
                              <w:t xml:space="preserve">Al fine di migliorare la situazione si propone </w:t>
                            </w:r>
                            <w:r w:rsidR="00351069">
                              <w:rPr>
                                <w:rFonts w:asciiTheme="minorHAnsi" w:hAnsiTheme="minorHAnsi" w:cstheme="minorHAnsi"/>
                                <w:sz w:val="18"/>
                                <w:szCs w:val="18"/>
                              </w:rPr>
                              <w:t>quanto di seguito riportato.</w:t>
                            </w:r>
                            <w:r w:rsidRPr="00C470E7">
                              <w:rPr>
                                <w:rFonts w:asciiTheme="minorHAnsi" w:hAnsiTheme="minorHAnsi" w:cstheme="minorHAnsi"/>
                                <w:sz w:val="18"/>
                                <w:szCs w:val="18"/>
                              </w:rPr>
                              <w:t xml:space="preserve">  </w:t>
                            </w:r>
                          </w:p>
                          <w:p w14:paraId="295F64F4" w14:textId="77777777" w:rsidR="00544EB0" w:rsidRPr="00C470E7" w:rsidRDefault="00544EB0" w:rsidP="00544EB0">
                            <w:pPr>
                              <w:pStyle w:val="Paragrafoelenco"/>
                              <w:widowControl/>
                              <w:numPr>
                                <w:ilvl w:val="0"/>
                                <w:numId w:val="8"/>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Per quanto riguarda il continuo miglioramento dell’indicatore INT: rendere gli argomenti trattati a lezione quanto più attuali ed interessanti possibili, integrando le lezioni frontali con attività di laboratorio o esperienze in azienda, fondamentali per studenti magistrali che si approcceranno al mondo del lavoro al termine del corso di laurea, per accrescere l’interesse verso l’insegnamento.</w:t>
                            </w:r>
                          </w:p>
                          <w:p w14:paraId="4BB0ACCC" w14:textId="77777777" w:rsidR="00544EB0" w:rsidRPr="00C470E7" w:rsidRDefault="00544EB0" w:rsidP="00544EB0">
                            <w:pPr>
                              <w:pStyle w:val="Paragrafoelenco"/>
                              <w:widowControl/>
                              <w:numPr>
                                <w:ilvl w:val="0"/>
                                <w:numId w:val="9"/>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Contattare, come avvenuto anche lo scorso anno accademico, i docenti che hanno ottenuto alcuni giudizi inferiori al 50% per sollecitare proposte di miglioramento.</w:t>
                            </w:r>
                          </w:p>
                          <w:p w14:paraId="53E1E4E0" w14:textId="69BED1E2" w:rsidR="00544EB0" w:rsidRDefault="00544EB0" w:rsidP="00544EB0">
                            <w:pPr>
                              <w:pStyle w:val="Paragrafoelenco"/>
                              <w:widowControl/>
                              <w:numPr>
                                <w:ilvl w:val="0"/>
                                <w:numId w:val="9"/>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Organizzare all’interno del Consiglio del CdS incontri tematici per analizzare le diverse problematiche, nonché per sollecitare e indirizzare il necessario miglioramento.</w:t>
                            </w:r>
                          </w:p>
                          <w:p w14:paraId="5886B2F3" w14:textId="7F755340" w:rsidR="008C3513" w:rsidRDefault="008C3513" w:rsidP="008C3513">
                            <w:pPr>
                              <w:widowControl/>
                              <w:adjustRightInd w:val="0"/>
                              <w:ind w:left="360"/>
                              <w:rPr>
                                <w:rFonts w:asciiTheme="minorHAnsi" w:eastAsiaTheme="minorHAnsi" w:hAnsiTheme="minorHAnsi" w:cstheme="minorHAnsi"/>
                                <w:sz w:val="18"/>
                                <w:szCs w:val="18"/>
                                <w:lang w:eastAsia="en-US" w:bidi="ar-SA"/>
                              </w:rPr>
                            </w:pPr>
                          </w:p>
                          <w:p w14:paraId="5307B8D5" w14:textId="77777777" w:rsidR="008C3513" w:rsidRPr="008C3513" w:rsidRDefault="008C3513" w:rsidP="008C3513">
                            <w:pPr>
                              <w:widowControl/>
                              <w:adjustRightInd w:val="0"/>
                              <w:ind w:left="360"/>
                              <w:rPr>
                                <w:rFonts w:asciiTheme="minorHAnsi" w:eastAsiaTheme="minorHAnsi" w:hAnsiTheme="minorHAnsi" w:cstheme="minorHAnsi"/>
                                <w:sz w:val="18"/>
                                <w:szCs w:val="18"/>
                                <w:lang w:eastAsia="en-US" w:bidi="ar-SA"/>
                              </w:rPr>
                            </w:pPr>
                          </w:p>
                          <w:p w14:paraId="1C164C41" w14:textId="77CBB523" w:rsidR="00544EB0" w:rsidRDefault="00544EB0"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5CF10A1B" w14:textId="77777777" w:rsidR="008C3513" w:rsidRDefault="008C3513"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1E781C27" w14:textId="77777777" w:rsidR="00544EB0" w:rsidRPr="00C470E7" w:rsidRDefault="00544EB0" w:rsidP="00544EB0">
                            <w:pPr>
                              <w:ind w:right="118"/>
                              <w:rPr>
                                <w:rFonts w:asciiTheme="minorHAnsi" w:eastAsiaTheme="majorEastAsia" w:hAnsiTheme="minorHAnsi" w:cstheme="minorHAnsi"/>
                                <w:i/>
                                <w:iCs/>
                                <w:color w:val="2F5496" w:themeColor="accent1" w:themeShade="BF"/>
                                <w:sz w:val="18"/>
                                <w:szCs w:val="18"/>
                              </w:rPr>
                            </w:pPr>
                          </w:p>
                          <w:p w14:paraId="00DCC309" w14:textId="77777777" w:rsidR="00544EB0" w:rsidRDefault="00544EB0" w:rsidP="00544EB0">
                            <w:pPr>
                              <w:spacing w:before="4"/>
                              <w:rPr>
                                <w:i/>
                                <w:sz w:val="18"/>
                              </w:rPr>
                            </w:pPr>
                          </w:p>
                          <w:p w14:paraId="3032F2F5" w14:textId="77777777" w:rsidR="00544EB0" w:rsidRPr="00026974" w:rsidRDefault="00544EB0" w:rsidP="00544EB0">
                            <w:pPr>
                              <w:spacing w:before="4"/>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6425" id="Text Box 50" o:spid="_x0000_s1030" type="#_x0000_t202" style="position:absolute;left:0;text-align:left;margin-left:0;margin-top:13.8pt;width:475.1pt;height:280.5pt;z-index:-2516111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" filled="f" strokecolor="blue" strokeweight="1.44pt">
                <v:textbox inset="0,0,0,0">
                  <w:txbxContent>
                    <w:p w14:paraId="36989BE9" w14:textId="77777777" w:rsidR="00544EB0" w:rsidRPr="00635283" w:rsidRDefault="00544EB0" w:rsidP="00544EB0">
                      <w:pPr>
                        <w:pStyle w:val="Paragrafoelenco"/>
                        <w:numPr>
                          <w:ilvl w:val="1"/>
                          <w:numId w:val="37"/>
                        </w:numPr>
                        <w:spacing w:line="535" w:lineRule="auto"/>
                        <w:ind w:right="118"/>
                        <w:rPr>
                          <w:rFonts w:asciiTheme="minorHAnsi" w:hAnsiTheme="minorHAnsi" w:cstheme="minorHAnsi"/>
                          <w:b/>
                          <w:bCs/>
                          <w:w w:val="90"/>
                          <w:sz w:val="18"/>
                        </w:rPr>
                      </w:pPr>
                      <w:r w:rsidRPr="00635283">
                        <w:rPr>
                          <w:rFonts w:asciiTheme="minorHAnsi" w:hAnsiTheme="minorHAnsi" w:cstheme="minorHAnsi"/>
                          <w:b/>
                          <w:bCs/>
                          <w:w w:val="90"/>
                          <w:sz w:val="18"/>
                        </w:rPr>
                        <w:t xml:space="preserve">PROPOSTE SULLA SITUAZIONE GENERALE </w:t>
                      </w:r>
                    </w:p>
                    <w:p w14:paraId="17A20B8B" w14:textId="77777777" w:rsidR="00544EB0" w:rsidRDefault="00544EB0" w:rsidP="0007201D">
                      <w:pPr>
                        <w:pStyle w:val="Paragrafoelenco"/>
                        <w:numPr>
                          <w:ilvl w:val="2"/>
                          <w:numId w:val="37"/>
                        </w:numPr>
                        <w:spacing w:before="0"/>
                        <w:ind w:right="-25"/>
                        <w:rPr>
                          <w:rFonts w:asciiTheme="minorHAnsi" w:eastAsiaTheme="majorEastAsia" w:hAnsiTheme="minorHAnsi" w:cstheme="minorHAnsi"/>
                          <w:i/>
                          <w:iCs/>
                          <w:color w:val="2F5496" w:themeColor="accent1" w:themeShade="BF"/>
                          <w:sz w:val="18"/>
                          <w:szCs w:val="18"/>
                        </w:rPr>
                      </w:pPr>
                      <w:r w:rsidRPr="00C54FC9">
                        <w:rPr>
                          <w:rFonts w:asciiTheme="minorHAnsi" w:eastAsiaTheme="majorEastAsia" w:hAnsiTheme="minorHAnsi" w:cstheme="minorHAnsi"/>
                          <w:i/>
                          <w:iCs/>
                          <w:color w:val="2F5496" w:themeColor="accent1" w:themeShade="BF"/>
                          <w:sz w:val="18"/>
                          <w:szCs w:val="18"/>
                        </w:rPr>
                        <w:t xml:space="preserve">Analisi dei dati: risultati </w:t>
                      </w:r>
                    </w:p>
                    <w:p w14:paraId="3EA19B6D" w14:textId="2E3DC71D" w:rsidR="00544EB0" w:rsidRPr="00C470E7" w:rsidRDefault="00544EB0" w:rsidP="00544EB0">
                      <w:pPr>
                        <w:ind w:right="180"/>
                        <w:jc w:val="both"/>
                        <w:rPr>
                          <w:rFonts w:asciiTheme="minorHAnsi" w:hAnsiTheme="minorHAnsi" w:cstheme="minorHAnsi"/>
                          <w:sz w:val="18"/>
                          <w:szCs w:val="18"/>
                        </w:rPr>
                      </w:pPr>
                      <w:r w:rsidRPr="00C470E7">
                        <w:rPr>
                          <w:rFonts w:asciiTheme="minorHAnsi" w:hAnsiTheme="minorHAnsi" w:cstheme="minorHAnsi"/>
                          <w:sz w:val="18"/>
                          <w:szCs w:val="18"/>
                        </w:rPr>
                        <w:t xml:space="preserve">Per </w:t>
                      </w:r>
                      <w:r w:rsidR="0007201D">
                        <w:rPr>
                          <w:rFonts w:asciiTheme="minorHAnsi" w:hAnsiTheme="minorHAnsi" w:cstheme="minorHAnsi"/>
                          <w:sz w:val="18"/>
                          <w:szCs w:val="18"/>
                        </w:rPr>
                        <w:t>le</w:t>
                      </w:r>
                      <w:r w:rsidRPr="00C470E7">
                        <w:rPr>
                          <w:rFonts w:asciiTheme="minorHAnsi" w:hAnsiTheme="minorHAnsi" w:cstheme="minorHAnsi"/>
                          <w:sz w:val="18"/>
                          <w:szCs w:val="18"/>
                        </w:rPr>
                        <w:t xml:space="preserve"> discipline </w:t>
                      </w:r>
                      <w:r w:rsidR="0007201D">
                        <w:rPr>
                          <w:rFonts w:asciiTheme="minorHAnsi" w:hAnsiTheme="minorHAnsi" w:cstheme="minorHAnsi"/>
                          <w:sz w:val="18"/>
                          <w:szCs w:val="18"/>
                        </w:rPr>
                        <w:t xml:space="preserve">per le quali sono state evidenziate le criticità </w:t>
                      </w:r>
                      <w:r w:rsidRPr="00C470E7">
                        <w:rPr>
                          <w:rFonts w:asciiTheme="minorHAnsi" w:hAnsiTheme="minorHAnsi" w:cstheme="minorHAnsi"/>
                          <w:sz w:val="18"/>
                          <w:szCs w:val="18"/>
                        </w:rPr>
                        <w:t xml:space="preserve">si sollecita un intervento da parte del Coordinatore, affinché approfondisca con studenti e docenti le difficoltà riscontrate. </w:t>
                      </w:r>
                    </w:p>
                    <w:p w14:paraId="58D48CD2" w14:textId="2CD0F90D" w:rsidR="00544EB0" w:rsidRPr="00C470E7" w:rsidRDefault="00544EB0" w:rsidP="00544EB0">
                      <w:pPr>
                        <w:ind w:right="180"/>
                        <w:jc w:val="both"/>
                        <w:rPr>
                          <w:rFonts w:asciiTheme="minorHAnsi" w:hAnsiTheme="minorHAnsi" w:cstheme="minorHAnsi"/>
                          <w:sz w:val="18"/>
                          <w:szCs w:val="18"/>
                        </w:rPr>
                      </w:pPr>
                      <w:r w:rsidRPr="00C470E7">
                        <w:rPr>
                          <w:rFonts w:asciiTheme="minorHAnsi" w:hAnsiTheme="minorHAnsi" w:cstheme="minorHAnsi"/>
                          <w:sz w:val="18"/>
                          <w:szCs w:val="18"/>
                        </w:rPr>
                        <w:t xml:space="preserve">La disciplina </w:t>
                      </w:r>
                      <w:r w:rsidR="008209C0" w:rsidRPr="00500661">
                        <w:rPr>
                          <w:rFonts w:asciiTheme="minorHAnsi" w:hAnsiTheme="minorHAnsi" w:cstheme="minorHAnsi"/>
                          <w:sz w:val="18"/>
                          <w:szCs w:val="18"/>
                        </w:rPr>
                        <w:t>Meccanica delle vibrazioni e costruzioni di veicoli terrestri</w:t>
                      </w:r>
                      <w:r w:rsidRPr="00C470E7">
                        <w:rPr>
                          <w:rFonts w:asciiTheme="minorHAnsi" w:hAnsiTheme="minorHAnsi" w:cstheme="minorHAnsi"/>
                          <w:sz w:val="18"/>
                          <w:szCs w:val="18"/>
                        </w:rPr>
                        <w:t>, in particolare, ha presentato quest’anno problematiche già segnalate nella relazione precedente.</w:t>
                      </w:r>
                    </w:p>
                    <w:p w14:paraId="6D2B4787" w14:textId="77777777" w:rsidR="00544EB0" w:rsidRPr="00C470E7" w:rsidRDefault="00544EB0" w:rsidP="00544EB0">
                      <w:pPr>
                        <w:spacing w:after="48"/>
                        <w:ind w:right="184"/>
                        <w:jc w:val="both"/>
                        <w:rPr>
                          <w:rFonts w:asciiTheme="minorHAnsi" w:hAnsiTheme="minorHAnsi" w:cstheme="minorHAnsi"/>
                          <w:sz w:val="18"/>
                          <w:szCs w:val="18"/>
                        </w:rPr>
                      </w:pPr>
                      <w:r w:rsidRPr="00C470E7">
                        <w:rPr>
                          <w:rFonts w:asciiTheme="minorHAnsi" w:hAnsiTheme="minorHAnsi" w:cstheme="minorHAnsi"/>
                          <w:sz w:val="18"/>
                          <w:szCs w:val="18"/>
                        </w:rPr>
                        <w:t xml:space="preserve">Si propone di promuovere una serie di incontri tra i docenti e i rappresentanti degli studenti, al fine di individuare e concordare le azioni necessarie a migliorare la qualità delle discipline che hanno presentato tali criticità. </w:t>
                      </w:r>
                    </w:p>
                    <w:p w14:paraId="3063EDD2" w14:textId="77777777" w:rsidR="00544EB0" w:rsidRDefault="00544EB0"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04A75ACC" w14:textId="77777777" w:rsidR="00544EB0" w:rsidRDefault="00544EB0" w:rsidP="00544EB0">
                      <w:pPr>
                        <w:pStyle w:val="Paragrafoelenco"/>
                        <w:numPr>
                          <w:ilvl w:val="2"/>
                          <w:numId w:val="37"/>
                        </w:numPr>
                        <w:spacing w:before="0"/>
                        <w:ind w:right="118"/>
                        <w:rPr>
                          <w:rFonts w:asciiTheme="minorHAnsi" w:eastAsiaTheme="majorEastAsia" w:hAnsiTheme="minorHAnsi" w:cstheme="minorHAnsi"/>
                          <w:i/>
                          <w:iCs/>
                          <w:color w:val="2F5496" w:themeColor="accent1" w:themeShade="BF"/>
                          <w:sz w:val="18"/>
                          <w:szCs w:val="18"/>
                        </w:rPr>
                      </w:pPr>
                      <w:r>
                        <w:rPr>
                          <w:rFonts w:asciiTheme="minorHAnsi" w:eastAsiaTheme="majorEastAsia" w:hAnsiTheme="minorHAnsi" w:cstheme="minorHAnsi"/>
                          <w:i/>
                          <w:iCs/>
                          <w:color w:val="2F5496" w:themeColor="accent1" w:themeShade="BF"/>
                          <w:sz w:val="18"/>
                          <w:szCs w:val="18"/>
                        </w:rPr>
                        <w:t>Giudizio sulla totalità dei corsi di insegnamento</w:t>
                      </w:r>
                    </w:p>
                    <w:p w14:paraId="2352FEDB" w14:textId="62FACF30" w:rsidR="00544EB0" w:rsidRPr="00C470E7" w:rsidRDefault="00544EB0" w:rsidP="00544EB0">
                      <w:pPr>
                        <w:ind w:right="178"/>
                        <w:jc w:val="both"/>
                        <w:rPr>
                          <w:rFonts w:asciiTheme="minorHAnsi" w:hAnsiTheme="minorHAnsi" w:cstheme="minorHAnsi"/>
                          <w:sz w:val="18"/>
                          <w:szCs w:val="18"/>
                        </w:rPr>
                      </w:pPr>
                      <w:r w:rsidRPr="00C470E7">
                        <w:rPr>
                          <w:rFonts w:asciiTheme="minorHAnsi" w:hAnsiTheme="minorHAnsi" w:cstheme="minorHAnsi"/>
                          <w:sz w:val="18"/>
                          <w:szCs w:val="18"/>
                        </w:rPr>
                        <w:t xml:space="preserve">Per </w:t>
                      </w:r>
                      <w:r w:rsidR="00351069">
                        <w:rPr>
                          <w:rFonts w:asciiTheme="minorHAnsi" w:hAnsiTheme="minorHAnsi" w:cstheme="minorHAnsi"/>
                          <w:sz w:val="18"/>
                          <w:szCs w:val="18"/>
                        </w:rPr>
                        <w:t>alcune</w:t>
                      </w:r>
                      <w:r w:rsidRPr="00C470E7">
                        <w:rPr>
                          <w:rFonts w:asciiTheme="minorHAnsi" w:hAnsiTheme="minorHAnsi" w:cstheme="minorHAnsi"/>
                          <w:sz w:val="18"/>
                          <w:szCs w:val="18"/>
                        </w:rPr>
                        <w:t xml:space="preserve"> discipline è necessario leggere in modo critico e propositivo, insieme ai docenti interessati e agli studenti, gli esiti di dettaglio delle valutazioni, al fine di individuare le azioni migliorative necessarie. </w:t>
                      </w:r>
                    </w:p>
                    <w:p w14:paraId="4207DA9F" w14:textId="77777777" w:rsidR="00544EB0" w:rsidRPr="00C470E7" w:rsidRDefault="00544EB0" w:rsidP="00544EB0">
                      <w:pPr>
                        <w:ind w:right="118"/>
                        <w:rPr>
                          <w:rFonts w:asciiTheme="minorHAnsi" w:eastAsiaTheme="majorEastAsia" w:hAnsiTheme="minorHAnsi" w:cstheme="minorHAnsi"/>
                          <w:i/>
                          <w:iCs/>
                          <w:color w:val="2F5496" w:themeColor="accent1" w:themeShade="BF"/>
                          <w:sz w:val="18"/>
                          <w:szCs w:val="18"/>
                        </w:rPr>
                      </w:pPr>
                    </w:p>
                    <w:p w14:paraId="425ACF0B" w14:textId="77777777" w:rsidR="00544EB0" w:rsidRDefault="00544EB0" w:rsidP="00544EB0">
                      <w:pPr>
                        <w:pStyle w:val="Paragrafoelenco"/>
                        <w:numPr>
                          <w:ilvl w:val="2"/>
                          <w:numId w:val="37"/>
                        </w:numPr>
                        <w:spacing w:before="0"/>
                        <w:ind w:right="118"/>
                        <w:rPr>
                          <w:rFonts w:asciiTheme="minorHAnsi" w:eastAsiaTheme="majorEastAsia" w:hAnsiTheme="minorHAnsi" w:cstheme="minorHAnsi"/>
                          <w:i/>
                          <w:iCs/>
                          <w:color w:val="2F5496" w:themeColor="accent1" w:themeShade="BF"/>
                          <w:sz w:val="18"/>
                          <w:szCs w:val="18"/>
                        </w:rPr>
                      </w:pPr>
                      <w:r>
                        <w:rPr>
                          <w:rFonts w:asciiTheme="minorHAnsi" w:eastAsiaTheme="majorEastAsia" w:hAnsiTheme="minorHAnsi" w:cstheme="minorHAnsi"/>
                          <w:i/>
                          <w:iCs/>
                          <w:color w:val="2F5496" w:themeColor="accent1" w:themeShade="BF"/>
                          <w:sz w:val="18"/>
                          <w:szCs w:val="18"/>
                        </w:rPr>
                        <w:t xml:space="preserve">Corsi </w:t>
                      </w:r>
                      <w:r w:rsidRPr="00E43E7A">
                        <w:rPr>
                          <w:rFonts w:asciiTheme="minorHAnsi" w:eastAsiaTheme="majorEastAsia" w:hAnsiTheme="minorHAnsi" w:cstheme="minorHAnsi"/>
                          <w:i/>
                          <w:iCs/>
                          <w:color w:val="2F5496" w:themeColor="accent1" w:themeShade="BF"/>
                          <w:sz w:val="18"/>
                          <w:szCs w:val="18"/>
                        </w:rPr>
                        <w:t>con giudizi sotto il 50% di risposte positive (più risposte negative che positive)</w:t>
                      </w:r>
                    </w:p>
                    <w:p w14:paraId="30C5A533" w14:textId="0E166686" w:rsidR="00544EB0" w:rsidRPr="00C470E7" w:rsidRDefault="00544EB0" w:rsidP="00544EB0">
                      <w:pPr>
                        <w:spacing w:line="259" w:lineRule="auto"/>
                        <w:rPr>
                          <w:rFonts w:asciiTheme="minorHAnsi" w:hAnsiTheme="minorHAnsi" w:cstheme="minorHAnsi"/>
                          <w:sz w:val="18"/>
                          <w:szCs w:val="18"/>
                        </w:rPr>
                      </w:pPr>
                      <w:r w:rsidRPr="00C470E7">
                        <w:rPr>
                          <w:rFonts w:asciiTheme="minorHAnsi" w:hAnsiTheme="minorHAnsi" w:cstheme="minorHAnsi"/>
                          <w:sz w:val="18"/>
                          <w:szCs w:val="18"/>
                        </w:rPr>
                        <w:t xml:space="preserve">Al fine di migliorare la situazione si propone </w:t>
                      </w:r>
                      <w:r w:rsidR="00351069">
                        <w:rPr>
                          <w:rFonts w:asciiTheme="minorHAnsi" w:hAnsiTheme="minorHAnsi" w:cstheme="minorHAnsi"/>
                          <w:sz w:val="18"/>
                          <w:szCs w:val="18"/>
                        </w:rPr>
                        <w:t>quanto di seguito riportato.</w:t>
                      </w:r>
                      <w:r w:rsidRPr="00C470E7">
                        <w:rPr>
                          <w:rFonts w:asciiTheme="minorHAnsi" w:hAnsiTheme="minorHAnsi" w:cstheme="minorHAnsi"/>
                          <w:sz w:val="18"/>
                          <w:szCs w:val="18"/>
                        </w:rPr>
                        <w:t xml:space="preserve">  </w:t>
                      </w:r>
                    </w:p>
                    <w:p w14:paraId="295F64F4" w14:textId="77777777" w:rsidR="00544EB0" w:rsidRPr="00C470E7" w:rsidRDefault="00544EB0" w:rsidP="00544EB0">
                      <w:pPr>
                        <w:pStyle w:val="Paragrafoelenco"/>
                        <w:widowControl/>
                        <w:numPr>
                          <w:ilvl w:val="0"/>
                          <w:numId w:val="8"/>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Per quanto riguarda il continuo miglioramento dell’indicatore INT: rendere gli argomenti trattati a lezione quanto più attuali ed interessanti possibili, integrando le lezioni frontali con attività di laboratorio o esperienze in azienda, fondamentali per studenti magistrali che si approcceranno al mondo del lavoro al termine del corso di laurea, per accrescere l’interesse verso l’insegnamento.</w:t>
                      </w:r>
                    </w:p>
                    <w:p w14:paraId="4BB0ACCC" w14:textId="77777777" w:rsidR="00544EB0" w:rsidRPr="00C470E7" w:rsidRDefault="00544EB0" w:rsidP="00544EB0">
                      <w:pPr>
                        <w:pStyle w:val="Paragrafoelenco"/>
                        <w:widowControl/>
                        <w:numPr>
                          <w:ilvl w:val="0"/>
                          <w:numId w:val="9"/>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Contattare, come avvenuto anche lo scorso anno accademico, i docenti che hanno ottenuto alcuni giudizi inferiori al 50% per sollecitare proposte di miglioramento.</w:t>
                      </w:r>
                    </w:p>
                    <w:p w14:paraId="53E1E4E0" w14:textId="69BED1E2" w:rsidR="00544EB0" w:rsidRDefault="00544EB0" w:rsidP="00544EB0">
                      <w:pPr>
                        <w:pStyle w:val="Paragrafoelenco"/>
                        <w:widowControl/>
                        <w:numPr>
                          <w:ilvl w:val="0"/>
                          <w:numId w:val="9"/>
                        </w:numPr>
                        <w:adjustRightInd w:val="0"/>
                        <w:rPr>
                          <w:rFonts w:asciiTheme="minorHAnsi" w:eastAsiaTheme="minorHAnsi" w:hAnsiTheme="minorHAnsi" w:cstheme="minorHAnsi"/>
                          <w:sz w:val="18"/>
                          <w:szCs w:val="18"/>
                          <w:lang w:eastAsia="en-US" w:bidi="ar-SA"/>
                        </w:rPr>
                      </w:pPr>
                      <w:r w:rsidRPr="00C470E7">
                        <w:rPr>
                          <w:rFonts w:asciiTheme="minorHAnsi" w:eastAsiaTheme="minorHAnsi" w:hAnsiTheme="minorHAnsi" w:cstheme="minorHAnsi"/>
                          <w:sz w:val="18"/>
                          <w:szCs w:val="18"/>
                          <w:lang w:eastAsia="en-US" w:bidi="ar-SA"/>
                        </w:rPr>
                        <w:t>Organizzare all’interno del Consiglio del CdS incontri tematici per analizzare le diverse problematiche, nonché per sollecitare e indirizzare il necessario miglioramento.</w:t>
                      </w:r>
                    </w:p>
                    <w:p w14:paraId="5886B2F3" w14:textId="7F755340" w:rsidR="008C3513" w:rsidRDefault="008C3513" w:rsidP="008C3513">
                      <w:pPr>
                        <w:widowControl/>
                        <w:adjustRightInd w:val="0"/>
                        <w:ind w:left="360"/>
                        <w:rPr>
                          <w:rFonts w:asciiTheme="minorHAnsi" w:eastAsiaTheme="minorHAnsi" w:hAnsiTheme="minorHAnsi" w:cstheme="minorHAnsi"/>
                          <w:sz w:val="18"/>
                          <w:szCs w:val="18"/>
                          <w:lang w:eastAsia="en-US" w:bidi="ar-SA"/>
                        </w:rPr>
                      </w:pPr>
                    </w:p>
                    <w:p w14:paraId="5307B8D5" w14:textId="77777777" w:rsidR="008C3513" w:rsidRPr="008C3513" w:rsidRDefault="008C3513" w:rsidP="008C3513">
                      <w:pPr>
                        <w:widowControl/>
                        <w:adjustRightInd w:val="0"/>
                        <w:ind w:left="360"/>
                        <w:rPr>
                          <w:rFonts w:asciiTheme="minorHAnsi" w:eastAsiaTheme="minorHAnsi" w:hAnsiTheme="minorHAnsi" w:cstheme="minorHAnsi"/>
                          <w:sz w:val="18"/>
                          <w:szCs w:val="18"/>
                          <w:lang w:eastAsia="en-US" w:bidi="ar-SA"/>
                        </w:rPr>
                      </w:pPr>
                    </w:p>
                    <w:p w14:paraId="1C164C41" w14:textId="77CBB523" w:rsidR="00544EB0" w:rsidRDefault="00544EB0"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5CF10A1B" w14:textId="77777777" w:rsidR="008C3513" w:rsidRDefault="008C3513" w:rsidP="00544EB0">
                      <w:pPr>
                        <w:pStyle w:val="Paragrafoelenco"/>
                        <w:spacing w:before="0"/>
                        <w:ind w:left="1440" w:right="118" w:firstLine="0"/>
                        <w:rPr>
                          <w:rFonts w:asciiTheme="minorHAnsi" w:eastAsiaTheme="majorEastAsia" w:hAnsiTheme="minorHAnsi" w:cstheme="minorHAnsi"/>
                          <w:i/>
                          <w:iCs/>
                          <w:color w:val="2F5496" w:themeColor="accent1" w:themeShade="BF"/>
                          <w:sz w:val="18"/>
                          <w:szCs w:val="18"/>
                        </w:rPr>
                      </w:pPr>
                    </w:p>
                    <w:p w14:paraId="1E781C27" w14:textId="77777777" w:rsidR="00544EB0" w:rsidRPr="00C470E7" w:rsidRDefault="00544EB0" w:rsidP="00544EB0">
                      <w:pPr>
                        <w:ind w:right="118"/>
                        <w:rPr>
                          <w:rFonts w:asciiTheme="minorHAnsi" w:eastAsiaTheme="majorEastAsia" w:hAnsiTheme="minorHAnsi" w:cstheme="minorHAnsi"/>
                          <w:i/>
                          <w:iCs/>
                          <w:color w:val="2F5496" w:themeColor="accent1" w:themeShade="BF"/>
                          <w:sz w:val="18"/>
                          <w:szCs w:val="18"/>
                        </w:rPr>
                      </w:pPr>
                    </w:p>
                    <w:p w14:paraId="00DCC309" w14:textId="77777777" w:rsidR="00544EB0" w:rsidRDefault="00544EB0" w:rsidP="00544EB0">
                      <w:pPr>
                        <w:spacing w:before="4"/>
                        <w:rPr>
                          <w:i/>
                          <w:sz w:val="18"/>
                        </w:rPr>
                      </w:pPr>
                    </w:p>
                    <w:p w14:paraId="3032F2F5" w14:textId="77777777" w:rsidR="00544EB0" w:rsidRPr="00026974" w:rsidRDefault="00544EB0" w:rsidP="00544EB0">
                      <w:pPr>
                        <w:spacing w:before="4"/>
                        <w:rPr>
                          <w:i/>
                          <w:sz w:val="18"/>
                        </w:rPr>
                      </w:pPr>
                    </w:p>
                  </w:txbxContent>
                </v:textbox>
                <w10:wrap type="topAndBottom" anchorx="margin"/>
              </v:shape>
            </w:pict>
          </mc:Fallback>
        </mc:AlternateContent>
      </w:r>
      <w:r w:rsidR="00544EB0" w:rsidRPr="007A3AEC">
        <w:rPr>
          <w:rFonts w:asciiTheme="minorHAnsi" w:hAnsiTheme="minorHAnsi" w:cstheme="minorHAnsi"/>
          <w:b/>
          <w:bCs/>
          <w:w w:val="90"/>
          <w:sz w:val="18"/>
        </w:rPr>
        <w:t>PROPOSTE</w:t>
      </w:r>
      <w:r w:rsidR="00544EB0" w:rsidRPr="007A3AEC">
        <w:rPr>
          <w:i/>
          <w:sz w:val="18"/>
        </w:rPr>
        <w:t xml:space="preserve"> </w:t>
      </w:r>
    </w:p>
    <w:p w14:paraId="641EE977" w14:textId="4C66CE1E" w:rsidR="006024D8" w:rsidRPr="005C2275" w:rsidRDefault="006024D8" w:rsidP="00F503AE">
      <w:pPr>
        <w:rPr>
          <w:sz w:val="24"/>
          <w:szCs w:val="24"/>
          <w:lang w:eastAsia="en-US" w:bidi="ar-SA"/>
        </w:rPr>
        <w:sectPr w:rsidR="006024D8" w:rsidRPr="005C2275" w:rsidSect="00332375">
          <w:footerReference w:type="default" r:id="rId12"/>
          <w:pgSz w:w="11910" w:h="16840"/>
          <w:pgMar w:top="1320" w:right="920" w:bottom="1660" w:left="1000" w:header="0" w:footer="1478" w:gutter="0"/>
          <w:cols w:space="720"/>
        </w:sectPr>
      </w:pPr>
    </w:p>
    <w:p w14:paraId="10EF7677" w14:textId="68F80279" w:rsidR="00F254F4" w:rsidRPr="00544EB0" w:rsidRDefault="000079D7" w:rsidP="008938BB">
      <w:pPr>
        <w:pStyle w:val="Corpotesto"/>
        <w:numPr>
          <w:ilvl w:val="0"/>
          <w:numId w:val="1"/>
        </w:numPr>
        <w:outlineLvl w:val="1"/>
        <w:rPr>
          <w:rFonts w:asciiTheme="minorHAnsi" w:hAnsiTheme="minorHAnsi" w:cstheme="minorHAnsi"/>
          <w:spacing w:val="-3"/>
          <w:w w:val="80"/>
          <w:sz w:val="23"/>
          <w:szCs w:val="23"/>
        </w:rPr>
      </w:pPr>
      <w:bookmarkStart w:id="3" w:name="_Toc55983745"/>
      <w:r w:rsidRPr="00544EB0">
        <w:rPr>
          <w:rFonts w:asciiTheme="minorHAnsi" w:hAnsiTheme="minorHAnsi" w:cstheme="minorHAnsi"/>
          <w:spacing w:val="-3"/>
          <w:w w:val="80"/>
          <w:sz w:val="23"/>
          <w:szCs w:val="23"/>
        </w:rPr>
        <w:lastRenderedPageBreak/>
        <w:t xml:space="preserve">SEZIONE B. </w:t>
      </w:r>
      <w:r w:rsidR="00F254F4" w:rsidRPr="00544EB0">
        <w:rPr>
          <w:rFonts w:asciiTheme="minorHAnsi" w:hAnsiTheme="minorHAnsi" w:cstheme="minorHAnsi"/>
          <w:spacing w:val="-3"/>
          <w:w w:val="80"/>
          <w:sz w:val="23"/>
          <w:szCs w:val="23"/>
        </w:rPr>
        <w:t>ANALISI E PROPOSTE IN MERITO A MATERIALI E AUSILI DIDATTICI, LABORATORI, AULE, ATTREZZATURE, IN RELAZIONE AL RAGGIUNGIMENTO DEGLI OBIETTIVI DI APPRENDIMENTO AL LIVELLO DESIDERATO</w:t>
      </w:r>
      <w:bookmarkEnd w:id="3"/>
    </w:p>
    <w:p w14:paraId="4DA06CDA" w14:textId="77777777" w:rsidR="00F254F4" w:rsidRPr="00191E68" w:rsidRDefault="00F254F4" w:rsidP="00F254F4">
      <w:pPr>
        <w:pStyle w:val="Corpotesto"/>
        <w:spacing w:before="8"/>
        <w:rPr>
          <w:rFonts w:asciiTheme="minorHAnsi" w:hAnsiTheme="minorHAnsi" w:cstheme="minorHAnsi"/>
          <w:sz w:val="25"/>
        </w:rPr>
      </w:pPr>
    </w:p>
    <w:p w14:paraId="3B0089E1" w14:textId="77777777" w:rsidR="00F173E3" w:rsidRPr="00F173E3" w:rsidRDefault="00F173E3" w:rsidP="00F173E3">
      <w:pPr>
        <w:pStyle w:val="Paragrafoelenco"/>
        <w:tabs>
          <w:tab w:val="left" w:pos="853"/>
          <w:tab w:val="left" w:pos="854"/>
        </w:tabs>
        <w:spacing w:before="0" w:line="268" w:lineRule="exact"/>
        <w:ind w:left="709" w:firstLine="0"/>
        <w:jc w:val="both"/>
        <w:rPr>
          <w:rFonts w:asciiTheme="minorHAnsi" w:hAnsiTheme="minorHAnsi" w:cstheme="minorHAnsi"/>
          <w:i/>
        </w:rPr>
      </w:pPr>
    </w:p>
    <w:p w14:paraId="1AA19AD1" w14:textId="00A10BF6" w:rsidR="00544EB0" w:rsidRDefault="00667531" w:rsidP="00AF66BD">
      <w:pPr>
        <w:ind w:left="-5" w:right="180"/>
        <w:rPr>
          <w:b/>
          <w:bCs/>
        </w:rPr>
      </w:pPr>
      <w:r w:rsidRPr="004F54B3">
        <w:rPr>
          <w:rFonts w:asciiTheme="minorHAnsi" w:hAnsiTheme="minorHAnsi" w:cstheme="minorHAnsi"/>
          <w:b/>
          <w:bCs/>
          <w:noProof/>
          <w:w w:val="90"/>
          <w:sz w:val="18"/>
        </w:rPr>
        <mc:AlternateContent>
          <mc:Choice Requires="wps">
            <w:drawing>
              <wp:anchor distT="0" distB="0" distL="0" distR="0" simplePos="0" relativeHeight="251707392" behindDoc="1" locked="0" layoutInCell="1" allowOverlap="1" wp14:anchorId="1B3673ED" wp14:editId="1F445658">
                <wp:simplePos x="0" y="0"/>
                <wp:positionH relativeFrom="page">
                  <wp:posOffset>803910</wp:posOffset>
                </wp:positionH>
                <wp:positionV relativeFrom="paragraph">
                  <wp:posOffset>194310</wp:posOffset>
                </wp:positionV>
                <wp:extent cx="6033770" cy="832485"/>
                <wp:effectExtent l="0" t="0" r="24130" b="24765"/>
                <wp:wrapTopAndBottom/>
                <wp:docPr id="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3248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2A8E0D" w14:textId="5A949BD7" w:rsidR="00544EB0" w:rsidRPr="00544EB0" w:rsidRDefault="00544EB0" w:rsidP="00544EB0">
                            <w:pPr>
                              <w:ind w:left="-5" w:right="178"/>
                              <w:jc w:val="both"/>
                              <w:rPr>
                                <w:rFonts w:asciiTheme="minorHAnsi" w:hAnsiTheme="minorHAnsi" w:cstheme="minorHAnsi"/>
                                <w:sz w:val="18"/>
                                <w:szCs w:val="18"/>
                              </w:rPr>
                            </w:pPr>
                            <w:r w:rsidRPr="00544EB0">
                              <w:rPr>
                                <w:rFonts w:asciiTheme="minorHAnsi" w:hAnsiTheme="minorHAnsi" w:cstheme="minorHAnsi"/>
                                <w:sz w:val="18"/>
                                <w:szCs w:val="18"/>
                              </w:rPr>
                              <w:t>Secondo i dati emersi dall’indagine Almalaurea sui laureati del corso di laurea magistrale in ingegneria meccanica, la valutazione sugli spazi didattici è simile rispetto all’anno precedente.</w:t>
                            </w:r>
                          </w:p>
                          <w:p w14:paraId="7A982EB5" w14:textId="77777777" w:rsidR="00544EB0" w:rsidRPr="00544EB0" w:rsidRDefault="00544EB0" w:rsidP="00544EB0">
                            <w:pPr>
                              <w:ind w:left="-5" w:right="179"/>
                              <w:jc w:val="both"/>
                              <w:rPr>
                                <w:rFonts w:asciiTheme="minorHAnsi" w:hAnsiTheme="minorHAnsi" w:cstheme="minorHAnsi"/>
                                <w:sz w:val="18"/>
                                <w:szCs w:val="18"/>
                              </w:rPr>
                            </w:pPr>
                            <w:r w:rsidRPr="00544EB0">
                              <w:rPr>
                                <w:rFonts w:asciiTheme="minorHAnsi" w:hAnsiTheme="minorHAnsi" w:cstheme="minorHAnsi"/>
                                <w:sz w:val="18"/>
                                <w:szCs w:val="18"/>
                              </w:rPr>
                              <w:t xml:space="preserve">Le aule sono </w:t>
                            </w:r>
                            <w:r w:rsidRPr="00BA012F">
                              <w:rPr>
                                <w:rFonts w:asciiTheme="minorHAnsi" w:hAnsiTheme="minorHAnsi" w:cstheme="minorHAnsi"/>
                                <w:sz w:val="18"/>
                                <w:szCs w:val="18"/>
                              </w:rPr>
                              <w:t>considerate adeguate dal 47,4% dei laureati e le attrezzature informatiche sono risultate idonee ma in numero non adeguato dal 67,5% dei laureati.</w:t>
                            </w:r>
                          </w:p>
                          <w:p w14:paraId="3B44D97A" w14:textId="77777777" w:rsidR="00544EB0" w:rsidRPr="00544EB0" w:rsidRDefault="00544EB0" w:rsidP="00544EB0">
                            <w:pPr>
                              <w:ind w:left="-5" w:right="178"/>
                              <w:rPr>
                                <w:rFonts w:asciiTheme="minorHAnsi" w:hAnsiTheme="minorHAnsi" w:cstheme="minorHAnsi"/>
                                <w:sz w:val="18"/>
                                <w:szCs w:val="18"/>
                              </w:rPr>
                            </w:pPr>
                            <w:r w:rsidRPr="00544EB0">
                              <w:rPr>
                                <w:rFonts w:asciiTheme="minorHAnsi" w:hAnsiTheme="minorHAnsi" w:cstheme="minorHAnsi"/>
                                <w:sz w:val="18"/>
                                <w:szCs w:val="18"/>
                              </w:rPr>
                              <w:t xml:space="preserve">Interventi di manutenzione devono essere eseguiti per migliorare la condizione delle aule. </w:t>
                            </w:r>
                          </w:p>
                          <w:p w14:paraId="261DD302" w14:textId="5B5803BF" w:rsidR="00544EB0" w:rsidRDefault="00544EB0" w:rsidP="00544EB0">
                            <w:pPr>
                              <w:spacing w:before="4"/>
                              <w:ind w:left="136"/>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73ED" id="_x0000_s1031" type="#_x0000_t202" style="position:absolute;left:0;text-align:left;margin-left:63.3pt;margin-top:15.3pt;width:475.1pt;height:65.5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" filled="f" strokecolor="blue" strokeweight="1.44pt">
                <v:textbox inset="0,0,0,0">
                  <w:txbxContent>
                    <w:p w14:paraId="0B2A8E0D" w14:textId="5A949BD7" w:rsidR="00544EB0" w:rsidRPr="00544EB0" w:rsidRDefault="00544EB0" w:rsidP="00544EB0">
                      <w:pPr>
                        <w:ind w:left="-5" w:right="178"/>
                        <w:jc w:val="both"/>
                        <w:rPr>
                          <w:rFonts w:asciiTheme="minorHAnsi" w:hAnsiTheme="minorHAnsi" w:cstheme="minorHAnsi"/>
                          <w:sz w:val="18"/>
                          <w:szCs w:val="18"/>
                        </w:rPr>
                      </w:pPr>
                      <w:r w:rsidRPr="00544EB0">
                        <w:rPr>
                          <w:rFonts w:asciiTheme="minorHAnsi" w:hAnsiTheme="minorHAnsi" w:cstheme="minorHAnsi"/>
                          <w:sz w:val="18"/>
                          <w:szCs w:val="18"/>
                        </w:rPr>
                        <w:t>Secondo i dati emersi dall’indagine Almalaurea sui laureati del corso di laurea magistrale in ingegneria meccanica, la valutazione sugli spazi didattici è simile rispetto all’anno precedente.</w:t>
                      </w:r>
                    </w:p>
                    <w:p w14:paraId="7A982EB5" w14:textId="77777777" w:rsidR="00544EB0" w:rsidRPr="00544EB0" w:rsidRDefault="00544EB0" w:rsidP="00544EB0">
                      <w:pPr>
                        <w:ind w:left="-5" w:right="179"/>
                        <w:jc w:val="both"/>
                        <w:rPr>
                          <w:rFonts w:asciiTheme="minorHAnsi" w:hAnsiTheme="minorHAnsi" w:cstheme="minorHAnsi"/>
                          <w:sz w:val="18"/>
                          <w:szCs w:val="18"/>
                        </w:rPr>
                      </w:pPr>
                      <w:r w:rsidRPr="00544EB0">
                        <w:rPr>
                          <w:rFonts w:asciiTheme="minorHAnsi" w:hAnsiTheme="minorHAnsi" w:cstheme="minorHAnsi"/>
                          <w:sz w:val="18"/>
                          <w:szCs w:val="18"/>
                        </w:rPr>
                        <w:t xml:space="preserve">Le aule sono </w:t>
                      </w:r>
                      <w:r w:rsidRPr="00BA012F">
                        <w:rPr>
                          <w:rFonts w:asciiTheme="minorHAnsi" w:hAnsiTheme="minorHAnsi" w:cstheme="minorHAnsi"/>
                          <w:sz w:val="18"/>
                          <w:szCs w:val="18"/>
                        </w:rPr>
                        <w:t>considerate adeguate dal 47,4% dei laureati e le attrezzature informatiche sono risultate idonee ma in numero non adeguato dal 67,5% dei laureati.</w:t>
                      </w:r>
                    </w:p>
                    <w:p w14:paraId="3B44D97A" w14:textId="77777777" w:rsidR="00544EB0" w:rsidRPr="00544EB0" w:rsidRDefault="00544EB0" w:rsidP="00544EB0">
                      <w:pPr>
                        <w:ind w:left="-5" w:right="178"/>
                        <w:rPr>
                          <w:rFonts w:asciiTheme="minorHAnsi" w:hAnsiTheme="minorHAnsi" w:cstheme="minorHAnsi"/>
                          <w:sz w:val="18"/>
                          <w:szCs w:val="18"/>
                        </w:rPr>
                      </w:pPr>
                      <w:r w:rsidRPr="00544EB0">
                        <w:rPr>
                          <w:rFonts w:asciiTheme="minorHAnsi" w:hAnsiTheme="minorHAnsi" w:cstheme="minorHAnsi"/>
                          <w:sz w:val="18"/>
                          <w:szCs w:val="18"/>
                        </w:rPr>
                        <w:t xml:space="preserve">Interventi di manutenzione devono essere eseguiti per migliorare la condizione delle aule. </w:t>
                      </w:r>
                    </w:p>
                    <w:p w14:paraId="261DD302" w14:textId="5B5803BF" w:rsidR="00544EB0" w:rsidRDefault="00544EB0" w:rsidP="00544EB0">
                      <w:pPr>
                        <w:spacing w:before="4"/>
                        <w:ind w:left="136"/>
                        <w:rPr>
                          <w:i/>
                          <w:sz w:val="18"/>
                        </w:rPr>
                      </w:pPr>
                    </w:p>
                  </w:txbxContent>
                </v:textbox>
                <w10:wrap type="topAndBottom" anchorx="page"/>
              </v:shape>
            </w:pict>
          </mc:Fallback>
        </mc:AlternateContent>
      </w:r>
      <w:r w:rsidR="00544EB0" w:rsidRPr="00AE1A66">
        <w:rPr>
          <w:rFonts w:asciiTheme="minorHAnsi" w:hAnsiTheme="minorHAnsi" w:cstheme="minorHAnsi"/>
          <w:b/>
          <w:bCs/>
          <w:w w:val="90"/>
          <w:sz w:val="18"/>
        </w:rPr>
        <w:t>ANALISI DELLA</w:t>
      </w:r>
      <w:r w:rsidR="00544EB0" w:rsidRPr="00AE1A66">
        <w:rPr>
          <w:rFonts w:asciiTheme="minorHAnsi" w:hAnsiTheme="minorHAnsi" w:cstheme="minorHAnsi"/>
          <w:b/>
          <w:bCs/>
          <w:spacing w:val="-19"/>
          <w:w w:val="90"/>
          <w:sz w:val="18"/>
        </w:rPr>
        <w:t xml:space="preserve"> </w:t>
      </w:r>
      <w:r w:rsidR="00544EB0" w:rsidRPr="00AE1A66">
        <w:rPr>
          <w:rFonts w:asciiTheme="minorHAnsi" w:hAnsiTheme="minorHAnsi" w:cstheme="minorHAnsi"/>
          <w:b/>
          <w:bCs/>
          <w:w w:val="90"/>
          <w:sz w:val="18"/>
        </w:rPr>
        <w:t>SITUAZIONE</w:t>
      </w:r>
    </w:p>
    <w:p w14:paraId="7819D057" w14:textId="5A553F07" w:rsidR="00CB2DE1" w:rsidRPr="00762ACA" w:rsidRDefault="00CB2DE1" w:rsidP="00CB2DE1">
      <w:pPr>
        <w:spacing w:line="259" w:lineRule="auto"/>
      </w:pPr>
    </w:p>
    <w:p w14:paraId="5482FD2C" w14:textId="7FAE1D74" w:rsidR="00544EB0" w:rsidRPr="007A3AEC" w:rsidRDefault="00544EB0" w:rsidP="00544EB0">
      <w:pPr>
        <w:pStyle w:val="Corpotesto"/>
        <w:spacing w:before="3"/>
        <w:ind w:left="284"/>
        <w:rPr>
          <w:rFonts w:asciiTheme="minorHAnsi" w:hAnsiTheme="minorHAnsi" w:cstheme="minorHAnsi"/>
          <w:b/>
          <w:bCs/>
          <w:i w:val="0"/>
          <w:w w:val="90"/>
          <w:sz w:val="18"/>
        </w:rPr>
      </w:pPr>
      <w:r w:rsidRPr="007A3AEC">
        <w:rPr>
          <w:rFonts w:asciiTheme="minorHAnsi" w:hAnsiTheme="minorHAnsi" w:cstheme="minorHAnsi"/>
          <w:b/>
          <w:bCs/>
          <w:i w:val="0"/>
          <w:noProof/>
          <w:w w:val="90"/>
          <w:sz w:val="18"/>
          <w:lang w:bidi="ar-SA"/>
        </w:rPr>
        <mc:AlternateContent>
          <mc:Choice Requires="wps">
            <w:drawing>
              <wp:anchor distT="0" distB="0" distL="0" distR="0" simplePos="0" relativeHeight="251709440" behindDoc="1" locked="0" layoutInCell="1" allowOverlap="1" wp14:anchorId="2ADA11D4" wp14:editId="0D327AF1">
                <wp:simplePos x="0" y="0"/>
                <wp:positionH relativeFrom="page">
                  <wp:posOffset>803910</wp:posOffset>
                </wp:positionH>
                <wp:positionV relativeFrom="paragraph">
                  <wp:posOffset>183515</wp:posOffset>
                </wp:positionV>
                <wp:extent cx="6033770" cy="485775"/>
                <wp:effectExtent l="0" t="0" r="24130" b="28575"/>
                <wp:wrapTopAndBottom/>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8577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013839" w14:textId="6A33AB0E" w:rsidR="00972D12" w:rsidRPr="00931F17" w:rsidRDefault="00D956B2" w:rsidP="00D956B2">
                            <w:pPr>
                              <w:rPr>
                                <w:rFonts w:asciiTheme="minorHAnsi" w:hAnsiTheme="minorHAnsi" w:cstheme="minorHAnsi"/>
                                <w:sz w:val="18"/>
                                <w:szCs w:val="18"/>
                              </w:rPr>
                            </w:pPr>
                            <w:r>
                              <w:rPr>
                                <w:rFonts w:asciiTheme="minorHAnsi" w:hAnsiTheme="minorHAnsi" w:cstheme="minorHAnsi"/>
                                <w:sz w:val="18"/>
                                <w:szCs w:val="18"/>
                              </w:rPr>
                              <w:t>Le principali criticità riguardano le attrezzature informatiche e le aule didattiche</w:t>
                            </w:r>
                            <w:r w:rsidR="00BA012F">
                              <w:rPr>
                                <w:rFonts w:asciiTheme="minorHAnsi" w:hAnsiTheme="minorHAnsi" w:cstheme="minorHAns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11D4" id="_x0000_s1032" type="#_x0000_t202" style="position:absolute;left:0;text-align:left;margin-left:63.3pt;margin-top:14.45pt;width:475.1pt;height:38.2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" filled="f" strokecolor="blue" strokeweight="1.44pt">
                <v:textbox inset="0,0,0,0">
                  <w:txbxContent>
                    <w:p w14:paraId="77013839" w14:textId="6A33AB0E" w:rsidR="00972D12" w:rsidRPr="00931F17" w:rsidRDefault="00D956B2" w:rsidP="00D956B2">
                      <w:pPr>
                        <w:rPr>
                          <w:rFonts w:asciiTheme="minorHAnsi" w:hAnsiTheme="minorHAnsi" w:cstheme="minorHAnsi"/>
                          <w:sz w:val="18"/>
                          <w:szCs w:val="18"/>
                        </w:rPr>
                      </w:pPr>
                      <w:r>
                        <w:rPr>
                          <w:rFonts w:asciiTheme="minorHAnsi" w:hAnsiTheme="minorHAnsi" w:cstheme="minorHAnsi"/>
                          <w:sz w:val="18"/>
                          <w:szCs w:val="18"/>
                        </w:rPr>
                        <w:t>Le principali criticità riguardano le attrezzature informatiche e le aule didattiche</w:t>
                      </w:r>
                      <w:r w:rsidR="00BA012F">
                        <w:rPr>
                          <w:rFonts w:asciiTheme="minorHAnsi" w:hAnsiTheme="minorHAnsi" w:cstheme="minorHAnsi"/>
                          <w:sz w:val="18"/>
                          <w:szCs w:val="18"/>
                        </w:rPr>
                        <w:t>.</w:t>
                      </w:r>
                    </w:p>
                  </w:txbxContent>
                </v:textbox>
                <w10:wrap type="topAndBottom" anchorx="page"/>
              </v:shape>
            </w:pict>
          </mc:Fallback>
        </mc:AlternateContent>
      </w:r>
      <w:r w:rsidRPr="007A3AEC">
        <w:rPr>
          <w:rFonts w:asciiTheme="minorHAnsi" w:hAnsiTheme="minorHAnsi" w:cstheme="minorHAnsi"/>
          <w:b/>
          <w:bCs/>
          <w:i w:val="0"/>
          <w:w w:val="90"/>
          <w:sz w:val="18"/>
        </w:rPr>
        <w:t>CRITICITA’ RILEVATE</w:t>
      </w:r>
      <w:r>
        <w:rPr>
          <w:rFonts w:asciiTheme="minorHAnsi" w:hAnsiTheme="minorHAnsi" w:cstheme="minorHAnsi"/>
          <w:b/>
          <w:bCs/>
          <w:i w:val="0"/>
          <w:w w:val="90"/>
          <w:sz w:val="18"/>
        </w:rPr>
        <w:t xml:space="preserve"> </w:t>
      </w:r>
    </w:p>
    <w:p w14:paraId="403776EC" w14:textId="77777777" w:rsidR="00544EB0" w:rsidRPr="00191E68" w:rsidRDefault="00544EB0" w:rsidP="00544EB0">
      <w:pPr>
        <w:pStyle w:val="Corpotesto"/>
        <w:spacing w:before="3"/>
        <w:rPr>
          <w:rFonts w:asciiTheme="minorHAnsi" w:hAnsiTheme="minorHAnsi" w:cstheme="minorHAnsi"/>
          <w:i w:val="0"/>
          <w:sz w:val="21"/>
        </w:rPr>
      </w:pPr>
    </w:p>
    <w:p w14:paraId="02262387" w14:textId="1F9959A2" w:rsidR="00D72F5B" w:rsidRPr="007A3AEC" w:rsidRDefault="00D72F5B" w:rsidP="00D72F5B">
      <w:pPr>
        <w:spacing w:before="4"/>
        <w:ind w:left="284"/>
        <w:rPr>
          <w:i/>
          <w:sz w:val="18"/>
        </w:rPr>
      </w:pPr>
      <w:r w:rsidRPr="00191E68">
        <w:rPr>
          <w:rFonts w:asciiTheme="minorHAnsi" w:hAnsiTheme="minorHAnsi" w:cstheme="minorHAnsi"/>
          <w:noProof/>
          <w:lang w:bidi="ar-SA"/>
        </w:rPr>
        <mc:AlternateContent>
          <mc:Choice Requires="wps">
            <w:drawing>
              <wp:anchor distT="0" distB="0" distL="0" distR="0" simplePos="0" relativeHeight="251711488" behindDoc="1" locked="0" layoutInCell="1" allowOverlap="1" wp14:anchorId="4FB7BF88" wp14:editId="6D9ADCB6">
                <wp:simplePos x="0" y="0"/>
                <wp:positionH relativeFrom="margin">
                  <wp:posOffset>135890</wp:posOffset>
                </wp:positionH>
                <wp:positionV relativeFrom="paragraph">
                  <wp:posOffset>199390</wp:posOffset>
                </wp:positionV>
                <wp:extent cx="6033770" cy="1510665"/>
                <wp:effectExtent l="0" t="0" r="24130" b="13335"/>
                <wp:wrapTopAndBottom/>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51066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C670B7" w14:textId="77777777" w:rsidR="00BB02C0" w:rsidRDefault="00D72F5B" w:rsidP="00E13BC0">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Richiedere ai docenti di essere tempestivi nell’upload del programma del corso, del materiale didattico (in forma, dove possibile, di dispense, di raccolte, di esercizi, etc.), del calendario degli esami e dell’orario di ricevimento</w:t>
                            </w:r>
                            <w:r w:rsidR="00D95C64" w:rsidRPr="00BB02C0">
                              <w:rPr>
                                <w:rFonts w:asciiTheme="minorHAnsi" w:hAnsiTheme="minorHAnsi" w:cstheme="minorHAnsi"/>
                                <w:iCs/>
                                <w:sz w:val="18"/>
                              </w:rPr>
                              <w:t>.</w:t>
                            </w:r>
                          </w:p>
                          <w:p w14:paraId="17DED3FA" w14:textId="567FE6CF" w:rsidR="00BB02C0" w:rsidRPr="00BB02C0" w:rsidRDefault="00D72F5B" w:rsidP="00E13BC0">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Per quanto riguarda il miglioramento delle lezioni al fine del raggiungimento degli obiettivi di apprendimento si consiglia di rendere gli argomenti trattati a lezione quanto più attuali ed interessanti possibili, magari integrando le lezioni frontali con attività di laboratorio, seminari, esperienze in azienda, attività utili per studenti magistrali che si approcceranno al mondo del lavoro al termine del corso di laurea e utili per accrescere l’interesse verso l’insegnamento.</w:t>
                            </w:r>
                          </w:p>
                          <w:p w14:paraId="03399F0A" w14:textId="0D768BD3" w:rsidR="00BA012F" w:rsidRPr="00BB02C0" w:rsidRDefault="00D72F5B" w:rsidP="00001462">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Sarebbe opportuno nelle grandi aule potenziare i posti a sedere per permettere a tutti gli studenti frequentanti di poter seguire le lezioni in maniera adeguata e inserire delle prese di corrente per consentire agli studenti l’utilizzo di dispositivi elettronici.</w:t>
                            </w:r>
                          </w:p>
                          <w:p w14:paraId="6F4E7ECA" w14:textId="55E6683C" w:rsidR="00D956B2" w:rsidRPr="00BA012F" w:rsidRDefault="00D956B2" w:rsidP="000822C3">
                            <w:pPr>
                              <w:pStyle w:val="Paragrafoelenco"/>
                              <w:numPr>
                                <w:ilvl w:val="0"/>
                                <w:numId w:val="45"/>
                              </w:numPr>
                              <w:spacing w:before="4"/>
                              <w:ind w:left="426"/>
                              <w:jc w:val="both"/>
                              <w:rPr>
                                <w:rFonts w:asciiTheme="minorHAnsi" w:hAnsiTheme="minorHAnsi" w:cstheme="minorHAnsi"/>
                                <w:iCs/>
                                <w:sz w:val="18"/>
                              </w:rPr>
                            </w:pPr>
                            <w:r w:rsidRPr="00BA012F">
                              <w:rPr>
                                <w:rFonts w:asciiTheme="minorHAnsi" w:hAnsiTheme="minorHAnsi" w:cstheme="minorHAnsi"/>
                                <w:iCs/>
                                <w:sz w:val="18"/>
                              </w:rPr>
                              <w:t>Potenziare la dotazione dei laboratori informatici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BF88" id="_x0000_s1033" type="#_x0000_t202" style="position:absolute;left:0;text-align:left;margin-left:10.7pt;margin-top:15.7pt;width:475.1pt;height:118.95pt;z-index:-2516049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" filled="f" strokecolor="blue" strokeweight="1.44pt">
                <v:textbox inset="0,0,0,0">
                  <w:txbxContent>
                    <w:p w14:paraId="03C670B7" w14:textId="77777777" w:rsidR="00BB02C0" w:rsidRDefault="00D72F5B" w:rsidP="00E13BC0">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Richiedere ai docenti di essere tempestivi nell’upload del programma del corso, del materiale didattico (in forma, dove possibile, di dispense, di raccolte, di esercizi, etc.), del calendario degli esami e dell’orario di ricevimento</w:t>
                      </w:r>
                      <w:r w:rsidR="00D95C64" w:rsidRPr="00BB02C0">
                        <w:rPr>
                          <w:rFonts w:asciiTheme="minorHAnsi" w:hAnsiTheme="minorHAnsi" w:cstheme="minorHAnsi"/>
                          <w:iCs/>
                          <w:sz w:val="18"/>
                        </w:rPr>
                        <w:t>.</w:t>
                      </w:r>
                    </w:p>
                    <w:p w14:paraId="17DED3FA" w14:textId="567FE6CF" w:rsidR="00BB02C0" w:rsidRPr="00BB02C0" w:rsidRDefault="00D72F5B" w:rsidP="00E13BC0">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Per quanto riguarda il miglioramento delle lezioni al fine del raggiungimento degli obiettivi di apprendimento si consiglia di rendere gli argomenti trattati a lezione quanto più attuali ed interessanti possibili, magari integrando le lezioni frontali con attività di laboratorio, seminari, esperienze in azienda, attività utili per studenti magistrali che si approcceranno al mondo del lavoro al termine del corso di laurea e utili per accrescere l’interesse verso l’insegnamento.</w:t>
                      </w:r>
                    </w:p>
                    <w:p w14:paraId="03399F0A" w14:textId="0D768BD3" w:rsidR="00BA012F" w:rsidRPr="00BB02C0" w:rsidRDefault="00D72F5B" w:rsidP="00001462">
                      <w:pPr>
                        <w:pStyle w:val="Paragrafoelenco"/>
                        <w:numPr>
                          <w:ilvl w:val="0"/>
                          <w:numId w:val="45"/>
                        </w:numPr>
                        <w:spacing w:before="4"/>
                        <w:ind w:left="426"/>
                        <w:jc w:val="both"/>
                        <w:rPr>
                          <w:rFonts w:asciiTheme="minorHAnsi" w:hAnsiTheme="minorHAnsi" w:cstheme="minorHAnsi"/>
                          <w:iCs/>
                          <w:sz w:val="18"/>
                        </w:rPr>
                      </w:pPr>
                      <w:r w:rsidRPr="00BB02C0">
                        <w:rPr>
                          <w:rFonts w:asciiTheme="minorHAnsi" w:hAnsiTheme="minorHAnsi" w:cstheme="minorHAnsi"/>
                          <w:iCs/>
                          <w:sz w:val="18"/>
                        </w:rPr>
                        <w:t>Sarebbe opportuno nelle grandi aule potenziare i posti a sedere per permettere a tutti gli studenti frequentanti di poter seguire le lezioni in maniera adeguata e inserire delle prese di corrente per consentire agli studenti l’utilizzo di dispositivi elettronici.</w:t>
                      </w:r>
                    </w:p>
                    <w:p w14:paraId="6F4E7ECA" w14:textId="55E6683C" w:rsidR="00D956B2" w:rsidRPr="00BA012F" w:rsidRDefault="00D956B2" w:rsidP="000822C3">
                      <w:pPr>
                        <w:pStyle w:val="Paragrafoelenco"/>
                        <w:numPr>
                          <w:ilvl w:val="0"/>
                          <w:numId w:val="45"/>
                        </w:numPr>
                        <w:spacing w:before="4"/>
                        <w:ind w:left="426"/>
                        <w:jc w:val="both"/>
                        <w:rPr>
                          <w:rFonts w:asciiTheme="minorHAnsi" w:hAnsiTheme="minorHAnsi" w:cstheme="minorHAnsi"/>
                          <w:iCs/>
                          <w:sz w:val="18"/>
                        </w:rPr>
                      </w:pPr>
                      <w:r w:rsidRPr="00BA012F">
                        <w:rPr>
                          <w:rFonts w:asciiTheme="minorHAnsi" w:hAnsiTheme="minorHAnsi" w:cstheme="minorHAnsi"/>
                          <w:iCs/>
                          <w:sz w:val="18"/>
                        </w:rPr>
                        <w:t>Potenziare la dotazione dei laboratori informatici</w:t>
                      </w:r>
                    </w:p>
                  </w:txbxContent>
                </v:textbox>
                <w10:wrap type="topAndBottom" anchorx="margin"/>
              </v:shape>
            </w:pict>
          </mc:Fallback>
        </mc:AlternateContent>
      </w:r>
      <w:r w:rsidRPr="007A3AEC">
        <w:rPr>
          <w:rFonts w:asciiTheme="minorHAnsi" w:hAnsiTheme="minorHAnsi" w:cstheme="minorHAnsi"/>
          <w:b/>
          <w:bCs/>
          <w:w w:val="90"/>
          <w:sz w:val="18"/>
        </w:rPr>
        <w:t>PROPOSTE</w:t>
      </w:r>
    </w:p>
    <w:p w14:paraId="1B17F35C" w14:textId="30A2E63F" w:rsidR="00E059ED" w:rsidRDefault="00E059ED" w:rsidP="00D72F5B">
      <w:pPr>
        <w:pStyle w:val="Corpotesto"/>
        <w:spacing w:before="3"/>
      </w:pPr>
    </w:p>
    <w:p w14:paraId="7467D188" w14:textId="4DDE35A8" w:rsidR="00F576AE" w:rsidRDefault="00F576AE" w:rsidP="00D72F5B">
      <w:pPr>
        <w:pStyle w:val="Corpotesto"/>
        <w:spacing w:before="3"/>
      </w:pPr>
    </w:p>
    <w:p w14:paraId="60BD538F" w14:textId="4D53BA96" w:rsidR="00F576AE" w:rsidRDefault="00F576AE" w:rsidP="00D72F5B">
      <w:pPr>
        <w:pStyle w:val="Corpotesto"/>
        <w:spacing w:before="3"/>
      </w:pPr>
    </w:p>
    <w:p w14:paraId="2029F252" w14:textId="16B243B5" w:rsidR="00F576AE" w:rsidRDefault="00F576AE" w:rsidP="00D72F5B">
      <w:pPr>
        <w:pStyle w:val="Corpotesto"/>
        <w:spacing w:before="3"/>
      </w:pPr>
    </w:p>
    <w:p w14:paraId="4FDC2822" w14:textId="1CC06114" w:rsidR="00F576AE" w:rsidRDefault="00F576AE" w:rsidP="00D72F5B">
      <w:pPr>
        <w:pStyle w:val="Corpotesto"/>
        <w:spacing w:before="3"/>
      </w:pPr>
    </w:p>
    <w:p w14:paraId="1B58F789" w14:textId="32D0EF66" w:rsidR="00F576AE" w:rsidRDefault="00F576AE" w:rsidP="00D72F5B">
      <w:pPr>
        <w:pStyle w:val="Corpotesto"/>
        <w:spacing w:before="3"/>
      </w:pPr>
    </w:p>
    <w:p w14:paraId="147CF932" w14:textId="652CDC6E" w:rsidR="00667531" w:rsidRDefault="00667531" w:rsidP="00D72F5B">
      <w:pPr>
        <w:pStyle w:val="Corpotesto"/>
        <w:spacing w:before="3"/>
      </w:pPr>
      <w:r>
        <w:br w:type="page"/>
      </w:r>
    </w:p>
    <w:p w14:paraId="3875DECE" w14:textId="3316AB45" w:rsidR="00F254F4" w:rsidRPr="001B2FD5" w:rsidRDefault="000079D7" w:rsidP="008938BB">
      <w:pPr>
        <w:pStyle w:val="Corpotesto"/>
        <w:numPr>
          <w:ilvl w:val="0"/>
          <w:numId w:val="1"/>
        </w:numPr>
        <w:outlineLvl w:val="1"/>
        <w:rPr>
          <w:rFonts w:asciiTheme="minorHAnsi" w:hAnsiTheme="minorHAnsi" w:cstheme="minorHAnsi"/>
          <w:spacing w:val="-3"/>
          <w:w w:val="80"/>
          <w:sz w:val="23"/>
          <w:szCs w:val="23"/>
        </w:rPr>
      </w:pPr>
      <w:bookmarkStart w:id="4" w:name="2._ANALISI_E_PROPOSTE_SULLA_COMPLETEZZA_"/>
      <w:bookmarkStart w:id="5" w:name="_Toc55983746"/>
      <w:bookmarkEnd w:id="4"/>
      <w:r w:rsidRPr="001B2FD5">
        <w:rPr>
          <w:rFonts w:asciiTheme="minorHAnsi" w:hAnsiTheme="minorHAnsi" w:cstheme="minorHAnsi"/>
          <w:spacing w:val="-3"/>
          <w:w w:val="80"/>
          <w:sz w:val="23"/>
          <w:szCs w:val="23"/>
        </w:rPr>
        <w:lastRenderedPageBreak/>
        <w:t xml:space="preserve">SEZIONE C. </w:t>
      </w:r>
      <w:r w:rsidR="00F254F4" w:rsidRPr="001B2FD5">
        <w:rPr>
          <w:rFonts w:asciiTheme="minorHAnsi" w:hAnsiTheme="minorHAnsi" w:cstheme="minorHAnsi"/>
          <w:spacing w:val="-3"/>
          <w:w w:val="80"/>
          <w:sz w:val="23"/>
          <w:szCs w:val="23"/>
        </w:rPr>
        <w:t>ANALISI E PROPOSTE SULLA VALIDITÀ DEI METODI DI ACCERTAMENTO DELLE CONOSCENZE E ABILITÀ ACQUISITE DAGLI STUDENTI IN RELAZIONE AI RISULTATI DI APPRENDIMENTO ATTESI</w:t>
      </w:r>
      <w:bookmarkEnd w:id="5"/>
    </w:p>
    <w:p w14:paraId="1CF14966" w14:textId="44E4A8D2" w:rsidR="00F254F4" w:rsidRDefault="00F254F4" w:rsidP="00F254F4">
      <w:pPr>
        <w:pStyle w:val="Corpotesto"/>
        <w:spacing w:before="8"/>
        <w:rPr>
          <w:sz w:val="25"/>
        </w:rPr>
      </w:pPr>
    </w:p>
    <w:p w14:paraId="132D49CC" w14:textId="24AC471F" w:rsidR="001B2FD5" w:rsidRDefault="001B2FD5" w:rsidP="00F254F4">
      <w:pPr>
        <w:pStyle w:val="Corpotesto"/>
        <w:spacing w:before="8"/>
        <w:rPr>
          <w:sz w:val="25"/>
        </w:rPr>
      </w:pPr>
      <w:r w:rsidRPr="00AE1A66">
        <w:rPr>
          <w:rFonts w:asciiTheme="minorHAnsi" w:hAnsiTheme="minorHAnsi" w:cstheme="minorHAnsi"/>
          <w:b/>
          <w:bCs/>
          <w:w w:val="90"/>
          <w:sz w:val="18"/>
        </w:rPr>
        <w:t>ANALISI DELLA</w:t>
      </w:r>
      <w:r w:rsidRPr="00AE1A66">
        <w:rPr>
          <w:rFonts w:asciiTheme="minorHAnsi" w:hAnsiTheme="minorHAnsi" w:cstheme="minorHAnsi"/>
          <w:b/>
          <w:bCs/>
          <w:spacing w:val="-19"/>
          <w:w w:val="90"/>
          <w:sz w:val="18"/>
        </w:rPr>
        <w:t xml:space="preserve"> </w:t>
      </w:r>
      <w:r w:rsidRPr="00AE1A66">
        <w:rPr>
          <w:rFonts w:asciiTheme="minorHAnsi" w:hAnsiTheme="minorHAnsi" w:cstheme="minorHAnsi"/>
          <w:b/>
          <w:bCs/>
          <w:w w:val="90"/>
          <w:sz w:val="18"/>
        </w:rPr>
        <w:t>SITUAZIONE</w:t>
      </w:r>
      <w:r w:rsidRPr="00AE1A66">
        <w:rPr>
          <w:b/>
          <w:bCs/>
          <w:noProof/>
          <w:lang w:bidi="ar-SA"/>
        </w:rPr>
        <mc:AlternateContent>
          <mc:Choice Requires="wps">
            <w:drawing>
              <wp:anchor distT="0" distB="0" distL="0" distR="0" simplePos="0" relativeHeight="251713536" behindDoc="1" locked="0" layoutInCell="1" allowOverlap="1" wp14:anchorId="33F503CC" wp14:editId="599F7FE0">
                <wp:simplePos x="0" y="0"/>
                <wp:positionH relativeFrom="page">
                  <wp:posOffset>796925</wp:posOffset>
                </wp:positionH>
                <wp:positionV relativeFrom="paragraph">
                  <wp:posOffset>189865</wp:posOffset>
                </wp:positionV>
                <wp:extent cx="6033770" cy="1711960"/>
                <wp:effectExtent l="15875" t="18415" r="17780" b="12700"/>
                <wp:wrapTopAndBottom/>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71196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ECCCDD" w14:textId="6D2AF1D6" w:rsidR="001B2FD5" w:rsidRPr="001B2FD5" w:rsidRDefault="001B2FD5" w:rsidP="001B2FD5">
                            <w:pPr>
                              <w:pStyle w:val="Titolo4"/>
                              <w:rPr>
                                <w:rFonts w:asciiTheme="minorHAnsi" w:hAnsiTheme="minorHAnsi" w:cstheme="minorHAnsi"/>
                                <w:sz w:val="18"/>
                                <w:szCs w:val="18"/>
                              </w:rPr>
                            </w:pPr>
                            <w:r w:rsidRPr="001B2FD5">
                              <w:rPr>
                                <w:rFonts w:asciiTheme="minorHAnsi" w:hAnsiTheme="minorHAnsi" w:cstheme="minorHAnsi"/>
                                <w:sz w:val="18"/>
                                <w:szCs w:val="18"/>
                              </w:rPr>
                              <w:t xml:space="preserve">Accertamento delle conoscenze e delle abilità acquisite dagli studenti  </w:t>
                            </w:r>
                          </w:p>
                          <w:p w14:paraId="4F7BF720" w14:textId="6D4A431B" w:rsidR="001B2FD5" w:rsidRPr="001B2FD5" w:rsidRDefault="001B2FD5" w:rsidP="001B2FD5">
                            <w:pPr>
                              <w:ind w:left="-5" w:right="10"/>
                              <w:jc w:val="both"/>
                              <w:rPr>
                                <w:rFonts w:asciiTheme="minorHAnsi" w:hAnsiTheme="minorHAnsi" w:cstheme="minorHAnsi"/>
                                <w:sz w:val="18"/>
                                <w:szCs w:val="18"/>
                              </w:rPr>
                            </w:pPr>
                            <w:r w:rsidRPr="001B2FD5">
                              <w:rPr>
                                <w:rFonts w:asciiTheme="minorHAnsi" w:hAnsiTheme="minorHAnsi" w:cstheme="minorHAnsi"/>
                                <w:sz w:val="18"/>
                                <w:szCs w:val="18"/>
                              </w:rPr>
                              <w:t xml:space="preserve">I metodi di accertamento delle competenze che gli studenti devono acquisire durante la frequenza dei diversi </w:t>
                            </w:r>
                            <w:r w:rsidR="00B8539A">
                              <w:rPr>
                                <w:rFonts w:asciiTheme="minorHAnsi" w:hAnsiTheme="minorHAnsi" w:cstheme="minorHAnsi"/>
                                <w:sz w:val="18"/>
                                <w:szCs w:val="18"/>
                              </w:rPr>
                              <w:t>insegnamenti del corso di</w:t>
                            </w:r>
                            <w:r w:rsidRPr="001B2FD5">
                              <w:rPr>
                                <w:rFonts w:asciiTheme="minorHAnsi" w:hAnsiTheme="minorHAnsi" w:cstheme="minorHAnsi"/>
                                <w:sz w:val="18"/>
                                <w:szCs w:val="18"/>
                              </w:rPr>
                              <w:t xml:space="preserve"> Laurea Magistrale in Ingegneria Meccanica sono molteplici, spaziando dalle tradizionali prove finali, consistenti in un colloquio con la commissione di verifica, a prove di laboratorio, prove scritte (anche infra-annuali), sviluppo di progetti d'anno, lavori di gruppo (team working). Negli incontri della CPDS, docenti e studenti si sono confrontati su queste modalità di accertamento della preparazione degli studenti, concordando sulla loro congruità considerandole un mix efficace per la valutazione.  </w:t>
                            </w:r>
                          </w:p>
                          <w:p w14:paraId="61C47358" w14:textId="73383481" w:rsidR="001B2FD5" w:rsidRPr="001B2FD5" w:rsidRDefault="001B2FD5" w:rsidP="001B2FD5">
                            <w:pPr>
                              <w:ind w:left="-5" w:right="180"/>
                              <w:jc w:val="both"/>
                              <w:rPr>
                                <w:rFonts w:asciiTheme="minorHAnsi" w:hAnsiTheme="minorHAnsi" w:cstheme="minorHAnsi"/>
                                <w:sz w:val="18"/>
                                <w:szCs w:val="18"/>
                              </w:rPr>
                            </w:pPr>
                            <w:r w:rsidRPr="001B2FD5">
                              <w:rPr>
                                <w:rFonts w:asciiTheme="minorHAnsi" w:hAnsiTheme="minorHAnsi" w:cstheme="minorHAnsi"/>
                                <w:sz w:val="18"/>
                                <w:szCs w:val="18"/>
                              </w:rPr>
                              <w:t>In particolare, sul portale della didattica ESSE3</w:t>
                            </w:r>
                            <w:r w:rsidR="00B95DE2">
                              <w:rPr>
                                <w:rFonts w:asciiTheme="minorHAnsi" w:hAnsiTheme="minorHAnsi" w:cstheme="minorHAnsi"/>
                                <w:sz w:val="18"/>
                                <w:szCs w:val="18"/>
                              </w:rPr>
                              <w:t>,</w:t>
                            </w:r>
                            <w:r w:rsidRPr="001B2FD5">
                              <w:rPr>
                                <w:rFonts w:asciiTheme="minorHAnsi" w:hAnsiTheme="minorHAnsi" w:cstheme="minorHAnsi"/>
                                <w:sz w:val="18"/>
                                <w:szCs w:val="18"/>
                              </w:rPr>
                              <w:t xml:space="preserve"> sul sito del DMMM </w:t>
                            </w:r>
                            <w:r w:rsidR="00720CD3">
                              <w:rPr>
                                <w:rFonts w:asciiTheme="minorHAnsi" w:hAnsiTheme="minorHAnsi" w:cstheme="minorHAnsi"/>
                                <w:sz w:val="18"/>
                                <w:szCs w:val="18"/>
                              </w:rPr>
                              <w:t>e nella SUA-CdS</w:t>
                            </w:r>
                            <w:r w:rsidR="00720CD3" w:rsidRPr="001B2FD5">
                              <w:rPr>
                                <w:rFonts w:asciiTheme="minorHAnsi" w:hAnsiTheme="minorHAnsi" w:cstheme="minorHAnsi"/>
                                <w:sz w:val="18"/>
                                <w:szCs w:val="18"/>
                              </w:rPr>
                              <w:t xml:space="preserve"> </w:t>
                            </w:r>
                            <w:r w:rsidRPr="001B2FD5">
                              <w:rPr>
                                <w:rFonts w:asciiTheme="minorHAnsi" w:hAnsiTheme="minorHAnsi" w:cstheme="minorHAnsi"/>
                                <w:sz w:val="18"/>
                                <w:szCs w:val="18"/>
                              </w:rPr>
                              <w:t xml:space="preserve">sono presenti </w:t>
                            </w:r>
                            <w:r w:rsidR="00B95DE2">
                              <w:rPr>
                                <w:rFonts w:asciiTheme="minorHAnsi" w:hAnsiTheme="minorHAnsi" w:cstheme="minorHAnsi"/>
                                <w:sz w:val="18"/>
                                <w:szCs w:val="18"/>
                              </w:rPr>
                              <w:t xml:space="preserve">e ben descritte </w:t>
                            </w:r>
                            <w:r w:rsidRPr="001B2FD5">
                              <w:rPr>
                                <w:rFonts w:asciiTheme="minorHAnsi" w:hAnsiTheme="minorHAnsi" w:cstheme="minorHAnsi"/>
                                <w:sz w:val="18"/>
                                <w:szCs w:val="18"/>
                              </w:rPr>
                              <w:t xml:space="preserve">tutte le informazioni, i programmi </w:t>
                            </w:r>
                            <w:r w:rsidR="00720CD3" w:rsidRPr="001B2FD5">
                              <w:rPr>
                                <w:rFonts w:asciiTheme="minorHAnsi" w:hAnsiTheme="minorHAnsi" w:cstheme="minorHAnsi"/>
                                <w:sz w:val="18"/>
                                <w:szCs w:val="18"/>
                              </w:rPr>
                              <w:t xml:space="preserve">e </w:t>
                            </w:r>
                            <w:r w:rsidR="00720CD3">
                              <w:rPr>
                                <w:rFonts w:asciiTheme="minorHAnsi" w:hAnsiTheme="minorHAnsi" w:cstheme="minorHAnsi"/>
                                <w:sz w:val="18"/>
                                <w:szCs w:val="18"/>
                              </w:rPr>
                              <w:t>i metodi di accertamento</w:t>
                            </w:r>
                            <w:r w:rsidR="00720CD3" w:rsidRPr="001B2FD5">
                              <w:rPr>
                                <w:rFonts w:asciiTheme="minorHAnsi" w:hAnsiTheme="minorHAnsi" w:cstheme="minorHAnsi"/>
                                <w:sz w:val="18"/>
                                <w:szCs w:val="18"/>
                              </w:rPr>
                              <w:t xml:space="preserve"> </w:t>
                            </w:r>
                            <w:r w:rsidRPr="001B2FD5">
                              <w:rPr>
                                <w:rFonts w:asciiTheme="minorHAnsi" w:hAnsiTheme="minorHAnsi" w:cstheme="minorHAnsi"/>
                                <w:sz w:val="18"/>
                                <w:szCs w:val="18"/>
                              </w:rPr>
                              <w:t xml:space="preserve">della preparazione degli studenti per tutti gli insegnamenti. La CPDS ha verificato che i programmi di insegnamento sono in linea con gli obiettivi formativi del CdS.  </w:t>
                            </w:r>
                          </w:p>
                          <w:p w14:paraId="4889E650" w14:textId="30A13F37" w:rsidR="001B2FD5" w:rsidRPr="001B2FD5" w:rsidRDefault="001B2FD5" w:rsidP="001B2FD5">
                            <w:pPr>
                              <w:ind w:left="-5" w:right="184"/>
                              <w:jc w:val="both"/>
                              <w:rPr>
                                <w:rFonts w:asciiTheme="minorHAnsi" w:hAnsiTheme="minorHAnsi" w:cstheme="minorHAnsi"/>
                                <w:sz w:val="18"/>
                                <w:szCs w:val="18"/>
                              </w:rPr>
                            </w:pPr>
                            <w:r w:rsidRPr="001B2FD5">
                              <w:rPr>
                                <w:rFonts w:asciiTheme="minorHAnsi" w:hAnsiTheme="minorHAnsi" w:cstheme="minorHAnsi"/>
                                <w:sz w:val="18"/>
                                <w:szCs w:val="18"/>
                              </w:rPr>
                              <w:t>Per quanto concerne il monitoraggio del percorso di studi degli studenti, questo viene effettuato attraverso la verifica annuale del tasso di superamento degli esami dei singoli corsi da parte del Gruppo di Riesame.</w:t>
                            </w:r>
                          </w:p>
                          <w:p w14:paraId="2AB07A0B" w14:textId="7F940905" w:rsidR="001B2FD5" w:rsidRDefault="001B2FD5" w:rsidP="001B2FD5">
                            <w:pPr>
                              <w:spacing w:before="4"/>
                              <w:ind w:left="136"/>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503CC" id="_x0000_s1034" type="#_x0000_t202" style="position:absolute;margin-left:62.75pt;margin-top:14.95pt;width:475.1pt;height:134.8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" filled="f" strokecolor="blue" strokeweight="1.44pt">
                <v:textbox inset="0,0,0,0">
                  <w:txbxContent>
                    <w:p w14:paraId="18ECCCDD" w14:textId="6D2AF1D6" w:rsidR="001B2FD5" w:rsidRPr="001B2FD5" w:rsidRDefault="001B2FD5" w:rsidP="001B2FD5">
                      <w:pPr>
                        <w:pStyle w:val="Titolo4"/>
                        <w:rPr>
                          <w:rFonts w:asciiTheme="minorHAnsi" w:hAnsiTheme="minorHAnsi" w:cstheme="minorHAnsi"/>
                          <w:sz w:val="18"/>
                          <w:szCs w:val="18"/>
                        </w:rPr>
                      </w:pPr>
                      <w:r w:rsidRPr="001B2FD5">
                        <w:rPr>
                          <w:rFonts w:asciiTheme="minorHAnsi" w:hAnsiTheme="minorHAnsi" w:cstheme="minorHAnsi"/>
                          <w:sz w:val="18"/>
                          <w:szCs w:val="18"/>
                        </w:rPr>
                        <w:t xml:space="preserve">Accertamento delle conoscenze e delle abilità acquisite dagli studenti  </w:t>
                      </w:r>
                    </w:p>
                    <w:p w14:paraId="4F7BF720" w14:textId="6D4A431B" w:rsidR="001B2FD5" w:rsidRPr="001B2FD5" w:rsidRDefault="001B2FD5" w:rsidP="001B2FD5">
                      <w:pPr>
                        <w:ind w:left="-5" w:right="10"/>
                        <w:jc w:val="both"/>
                        <w:rPr>
                          <w:rFonts w:asciiTheme="minorHAnsi" w:hAnsiTheme="minorHAnsi" w:cstheme="minorHAnsi"/>
                          <w:sz w:val="18"/>
                          <w:szCs w:val="18"/>
                        </w:rPr>
                      </w:pPr>
                      <w:r w:rsidRPr="001B2FD5">
                        <w:rPr>
                          <w:rFonts w:asciiTheme="minorHAnsi" w:hAnsiTheme="minorHAnsi" w:cstheme="minorHAnsi"/>
                          <w:sz w:val="18"/>
                          <w:szCs w:val="18"/>
                        </w:rPr>
                        <w:t xml:space="preserve">I metodi di accertamento delle competenze che gli studenti devono acquisire durante la frequenza dei diversi </w:t>
                      </w:r>
                      <w:r w:rsidR="00B8539A">
                        <w:rPr>
                          <w:rFonts w:asciiTheme="minorHAnsi" w:hAnsiTheme="minorHAnsi" w:cstheme="minorHAnsi"/>
                          <w:sz w:val="18"/>
                          <w:szCs w:val="18"/>
                        </w:rPr>
                        <w:t>insegnamenti del corso di</w:t>
                      </w:r>
                      <w:r w:rsidRPr="001B2FD5">
                        <w:rPr>
                          <w:rFonts w:asciiTheme="minorHAnsi" w:hAnsiTheme="minorHAnsi" w:cstheme="minorHAnsi"/>
                          <w:sz w:val="18"/>
                          <w:szCs w:val="18"/>
                        </w:rPr>
                        <w:t xml:space="preserve"> Laurea Magistrale in Ingegneria Meccanica sono molteplici, spaziando dalle tradizionali prove finali, consistenti in un colloquio con la commissione di verifica, a prove di laboratorio, prove scritte (anche infra-annuali), sviluppo di progetti d'anno, lavori di gruppo (team working). Negli incontri della CPDS, docenti e studenti si sono confrontati su queste modalità di accertamento della preparazione degli studenti, concordando sulla loro congruità considerandole un mix efficace per la valutazione.  </w:t>
                      </w:r>
                    </w:p>
                    <w:p w14:paraId="61C47358" w14:textId="73383481" w:rsidR="001B2FD5" w:rsidRPr="001B2FD5" w:rsidRDefault="001B2FD5" w:rsidP="001B2FD5">
                      <w:pPr>
                        <w:ind w:left="-5" w:right="180"/>
                        <w:jc w:val="both"/>
                        <w:rPr>
                          <w:rFonts w:asciiTheme="minorHAnsi" w:hAnsiTheme="minorHAnsi" w:cstheme="minorHAnsi"/>
                          <w:sz w:val="18"/>
                          <w:szCs w:val="18"/>
                        </w:rPr>
                      </w:pPr>
                      <w:r w:rsidRPr="001B2FD5">
                        <w:rPr>
                          <w:rFonts w:asciiTheme="minorHAnsi" w:hAnsiTheme="minorHAnsi" w:cstheme="minorHAnsi"/>
                          <w:sz w:val="18"/>
                          <w:szCs w:val="18"/>
                        </w:rPr>
                        <w:t>In particolare, sul portale della didattica ESSE3</w:t>
                      </w:r>
                      <w:r w:rsidR="00B95DE2">
                        <w:rPr>
                          <w:rFonts w:asciiTheme="minorHAnsi" w:hAnsiTheme="minorHAnsi" w:cstheme="minorHAnsi"/>
                          <w:sz w:val="18"/>
                          <w:szCs w:val="18"/>
                        </w:rPr>
                        <w:t>,</w:t>
                      </w:r>
                      <w:r w:rsidRPr="001B2FD5">
                        <w:rPr>
                          <w:rFonts w:asciiTheme="minorHAnsi" w:hAnsiTheme="minorHAnsi" w:cstheme="minorHAnsi"/>
                          <w:sz w:val="18"/>
                          <w:szCs w:val="18"/>
                        </w:rPr>
                        <w:t xml:space="preserve"> sul sito del DMMM </w:t>
                      </w:r>
                      <w:r w:rsidR="00720CD3">
                        <w:rPr>
                          <w:rFonts w:asciiTheme="minorHAnsi" w:hAnsiTheme="minorHAnsi" w:cstheme="minorHAnsi"/>
                          <w:sz w:val="18"/>
                          <w:szCs w:val="18"/>
                        </w:rPr>
                        <w:t>e nella SUA-CdS</w:t>
                      </w:r>
                      <w:r w:rsidR="00720CD3" w:rsidRPr="001B2FD5">
                        <w:rPr>
                          <w:rFonts w:asciiTheme="minorHAnsi" w:hAnsiTheme="minorHAnsi" w:cstheme="minorHAnsi"/>
                          <w:sz w:val="18"/>
                          <w:szCs w:val="18"/>
                        </w:rPr>
                        <w:t xml:space="preserve"> </w:t>
                      </w:r>
                      <w:r w:rsidRPr="001B2FD5">
                        <w:rPr>
                          <w:rFonts w:asciiTheme="minorHAnsi" w:hAnsiTheme="minorHAnsi" w:cstheme="minorHAnsi"/>
                          <w:sz w:val="18"/>
                          <w:szCs w:val="18"/>
                        </w:rPr>
                        <w:t xml:space="preserve">sono presenti </w:t>
                      </w:r>
                      <w:r w:rsidR="00B95DE2">
                        <w:rPr>
                          <w:rFonts w:asciiTheme="minorHAnsi" w:hAnsiTheme="minorHAnsi" w:cstheme="minorHAnsi"/>
                          <w:sz w:val="18"/>
                          <w:szCs w:val="18"/>
                        </w:rPr>
                        <w:t xml:space="preserve">e ben descritte </w:t>
                      </w:r>
                      <w:r w:rsidRPr="001B2FD5">
                        <w:rPr>
                          <w:rFonts w:asciiTheme="minorHAnsi" w:hAnsiTheme="minorHAnsi" w:cstheme="minorHAnsi"/>
                          <w:sz w:val="18"/>
                          <w:szCs w:val="18"/>
                        </w:rPr>
                        <w:t xml:space="preserve">tutte le informazioni, i programmi </w:t>
                      </w:r>
                      <w:r w:rsidR="00720CD3" w:rsidRPr="001B2FD5">
                        <w:rPr>
                          <w:rFonts w:asciiTheme="minorHAnsi" w:hAnsiTheme="minorHAnsi" w:cstheme="minorHAnsi"/>
                          <w:sz w:val="18"/>
                          <w:szCs w:val="18"/>
                        </w:rPr>
                        <w:t xml:space="preserve">e </w:t>
                      </w:r>
                      <w:r w:rsidR="00720CD3">
                        <w:rPr>
                          <w:rFonts w:asciiTheme="minorHAnsi" w:hAnsiTheme="minorHAnsi" w:cstheme="minorHAnsi"/>
                          <w:sz w:val="18"/>
                          <w:szCs w:val="18"/>
                        </w:rPr>
                        <w:t>i metodi di accertamento</w:t>
                      </w:r>
                      <w:r w:rsidR="00720CD3" w:rsidRPr="001B2FD5">
                        <w:rPr>
                          <w:rFonts w:asciiTheme="minorHAnsi" w:hAnsiTheme="minorHAnsi" w:cstheme="minorHAnsi"/>
                          <w:sz w:val="18"/>
                          <w:szCs w:val="18"/>
                        </w:rPr>
                        <w:t xml:space="preserve"> </w:t>
                      </w:r>
                      <w:r w:rsidRPr="001B2FD5">
                        <w:rPr>
                          <w:rFonts w:asciiTheme="minorHAnsi" w:hAnsiTheme="minorHAnsi" w:cstheme="minorHAnsi"/>
                          <w:sz w:val="18"/>
                          <w:szCs w:val="18"/>
                        </w:rPr>
                        <w:t xml:space="preserve">della preparazione degli studenti per tutti gli insegnamenti. La CPDS ha verificato che i programmi di insegnamento sono in linea con gli obiettivi formativi del CdS.  </w:t>
                      </w:r>
                    </w:p>
                    <w:p w14:paraId="4889E650" w14:textId="30A13F37" w:rsidR="001B2FD5" w:rsidRPr="001B2FD5" w:rsidRDefault="001B2FD5" w:rsidP="001B2FD5">
                      <w:pPr>
                        <w:ind w:left="-5" w:right="184"/>
                        <w:jc w:val="both"/>
                        <w:rPr>
                          <w:rFonts w:asciiTheme="minorHAnsi" w:hAnsiTheme="minorHAnsi" w:cstheme="minorHAnsi"/>
                          <w:sz w:val="18"/>
                          <w:szCs w:val="18"/>
                        </w:rPr>
                      </w:pPr>
                      <w:r w:rsidRPr="001B2FD5">
                        <w:rPr>
                          <w:rFonts w:asciiTheme="minorHAnsi" w:hAnsiTheme="minorHAnsi" w:cstheme="minorHAnsi"/>
                          <w:sz w:val="18"/>
                          <w:szCs w:val="18"/>
                        </w:rPr>
                        <w:t>Per quanto concerne il monitoraggio del percorso di studi degli studenti, questo viene effettuato attraverso la verifica annuale del tasso di superamento degli esami dei singoli corsi da parte del Gruppo di Riesame.</w:t>
                      </w:r>
                    </w:p>
                    <w:p w14:paraId="2AB07A0B" w14:textId="7F940905" w:rsidR="001B2FD5" w:rsidRDefault="001B2FD5" w:rsidP="001B2FD5">
                      <w:pPr>
                        <w:spacing w:before="4"/>
                        <w:ind w:left="136"/>
                        <w:rPr>
                          <w:i/>
                          <w:sz w:val="18"/>
                        </w:rPr>
                      </w:pPr>
                    </w:p>
                  </w:txbxContent>
                </v:textbox>
                <w10:wrap type="topAndBottom" anchorx="page"/>
              </v:shape>
            </w:pict>
          </mc:Fallback>
        </mc:AlternateContent>
      </w:r>
      <w:r>
        <w:rPr>
          <w:rFonts w:asciiTheme="minorHAnsi" w:hAnsiTheme="minorHAnsi" w:cstheme="minorHAnsi"/>
          <w:b/>
          <w:bCs/>
          <w:w w:val="90"/>
          <w:sz w:val="18"/>
        </w:rPr>
        <w:t xml:space="preserve"> </w:t>
      </w:r>
    </w:p>
    <w:p w14:paraId="632AA3A1" w14:textId="77777777" w:rsidR="001B2FD5" w:rsidRDefault="001B2FD5" w:rsidP="00F254F4">
      <w:pPr>
        <w:pStyle w:val="Corpotesto"/>
        <w:spacing w:before="8"/>
        <w:rPr>
          <w:rFonts w:asciiTheme="minorHAnsi" w:hAnsiTheme="minorHAnsi" w:cstheme="minorHAnsi"/>
          <w:b/>
          <w:bCs/>
          <w:i w:val="0"/>
          <w:w w:val="90"/>
          <w:sz w:val="18"/>
        </w:rPr>
      </w:pPr>
    </w:p>
    <w:p w14:paraId="5BA3819E" w14:textId="52A7AEDA" w:rsidR="001B2FD5" w:rsidRPr="00E36058" w:rsidRDefault="001B2FD5" w:rsidP="00F254F4">
      <w:pPr>
        <w:pStyle w:val="Corpotesto"/>
        <w:spacing w:before="8"/>
        <w:rPr>
          <w:sz w:val="25"/>
        </w:rPr>
      </w:pPr>
      <w:r w:rsidRPr="001B2FD5">
        <w:rPr>
          <w:b/>
          <w:bCs/>
          <w:iCs/>
          <w:noProof/>
          <w:spacing w:val="-3"/>
          <w:w w:val="80"/>
          <w:sz w:val="24"/>
          <w:szCs w:val="24"/>
        </w:rPr>
        <mc:AlternateContent>
          <mc:Choice Requires="wps">
            <w:drawing>
              <wp:anchor distT="0" distB="0" distL="0" distR="0" simplePos="0" relativeHeight="251715584" behindDoc="1" locked="0" layoutInCell="1" allowOverlap="1" wp14:anchorId="51EE4D7A" wp14:editId="31DBC8C7">
                <wp:simplePos x="0" y="0"/>
                <wp:positionH relativeFrom="page">
                  <wp:posOffset>803910</wp:posOffset>
                </wp:positionH>
                <wp:positionV relativeFrom="paragraph">
                  <wp:posOffset>161290</wp:posOffset>
                </wp:positionV>
                <wp:extent cx="6033770" cy="643255"/>
                <wp:effectExtent l="0" t="0" r="24130" b="23495"/>
                <wp:wrapTopAndBottom/>
                <wp:docPr id="6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64325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88A2DC" w14:textId="77777777" w:rsidR="00C45E3B" w:rsidRPr="001B2FD5" w:rsidRDefault="00C45E3B" w:rsidP="00C45E3B">
                            <w:pPr>
                              <w:ind w:left="-5" w:right="184"/>
                              <w:jc w:val="both"/>
                              <w:rPr>
                                <w:rFonts w:asciiTheme="minorHAnsi" w:hAnsiTheme="minorHAnsi" w:cstheme="minorHAnsi"/>
                                <w:iCs/>
                                <w:spacing w:val="-3"/>
                                <w:w w:val="80"/>
                                <w:sz w:val="18"/>
                                <w:szCs w:val="18"/>
                              </w:rPr>
                            </w:pPr>
                            <w:r w:rsidRPr="001B2FD5">
                              <w:rPr>
                                <w:rFonts w:asciiTheme="minorHAnsi" w:hAnsiTheme="minorHAnsi" w:cstheme="minorHAnsi"/>
                                <w:sz w:val="18"/>
                                <w:szCs w:val="18"/>
                              </w:rPr>
                              <w:t>Non si riscontrano particolari criticità e pertanto non vengono</w:t>
                            </w:r>
                            <w:r w:rsidRPr="001B2FD5">
                              <w:rPr>
                                <w:rFonts w:asciiTheme="minorHAnsi" w:hAnsiTheme="minorHAnsi" w:cstheme="minorHAnsi"/>
                                <w:iCs/>
                                <w:spacing w:val="-3"/>
                                <w:w w:val="80"/>
                                <w:sz w:val="18"/>
                                <w:szCs w:val="18"/>
                              </w:rPr>
                              <w:t xml:space="preserve"> </w:t>
                            </w:r>
                            <w:r w:rsidRPr="001B2FD5">
                              <w:rPr>
                                <w:rFonts w:asciiTheme="minorHAnsi" w:hAnsiTheme="minorHAnsi" w:cstheme="minorHAnsi"/>
                                <w:sz w:val="18"/>
                                <w:szCs w:val="18"/>
                              </w:rPr>
                              <w:t>riportate proposte di correzione</w:t>
                            </w:r>
                            <w:r w:rsidRPr="001B2FD5">
                              <w:rPr>
                                <w:rFonts w:asciiTheme="minorHAnsi" w:hAnsiTheme="minorHAnsi" w:cstheme="minorHAnsi"/>
                                <w:iCs/>
                                <w:spacing w:val="-3"/>
                                <w:w w:val="80"/>
                                <w:sz w:val="18"/>
                                <w:szCs w:val="18"/>
                              </w:rPr>
                              <w:t>.</w:t>
                            </w:r>
                          </w:p>
                          <w:p w14:paraId="13951ABE" w14:textId="77777777" w:rsidR="001B2FD5" w:rsidRDefault="001B2FD5" w:rsidP="001B2F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4D7A" id="_x0000_s1035" type="#_x0000_t202" style="position:absolute;margin-left:63.3pt;margin-top:12.7pt;width:475.1pt;height:50.6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" filled="f" strokecolor="blue" strokeweight="1.44pt">
                <v:textbox inset="0,0,0,0">
                  <w:txbxContent>
                    <w:p w14:paraId="1488A2DC" w14:textId="77777777" w:rsidR="00C45E3B" w:rsidRPr="001B2FD5" w:rsidRDefault="00C45E3B" w:rsidP="00C45E3B">
                      <w:pPr>
                        <w:ind w:left="-5" w:right="184"/>
                        <w:jc w:val="both"/>
                        <w:rPr>
                          <w:rFonts w:asciiTheme="minorHAnsi" w:hAnsiTheme="minorHAnsi" w:cstheme="minorHAnsi"/>
                          <w:iCs/>
                          <w:spacing w:val="-3"/>
                          <w:w w:val="80"/>
                          <w:sz w:val="18"/>
                          <w:szCs w:val="18"/>
                        </w:rPr>
                      </w:pPr>
                      <w:r w:rsidRPr="001B2FD5">
                        <w:rPr>
                          <w:rFonts w:asciiTheme="minorHAnsi" w:hAnsiTheme="minorHAnsi" w:cstheme="minorHAnsi"/>
                          <w:sz w:val="18"/>
                          <w:szCs w:val="18"/>
                        </w:rPr>
                        <w:t>Non si riscontrano particolari criticità e pertanto non vengono</w:t>
                      </w:r>
                      <w:r w:rsidRPr="001B2FD5">
                        <w:rPr>
                          <w:rFonts w:asciiTheme="minorHAnsi" w:hAnsiTheme="minorHAnsi" w:cstheme="minorHAnsi"/>
                          <w:iCs/>
                          <w:spacing w:val="-3"/>
                          <w:w w:val="80"/>
                          <w:sz w:val="18"/>
                          <w:szCs w:val="18"/>
                        </w:rPr>
                        <w:t xml:space="preserve"> </w:t>
                      </w:r>
                      <w:r w:rsidRPr="001B2FD5">
                        <w:rPr>
                          <w:rFonts w:asciiTheme="minorHAnsi" w:hAnsiTheme="minorHAnsi" w:cstheme="minorHAnsi"/>
                          <w:sz w:val="18"/>
                          <w:szCs w:val="18"/>
                        </w:rPr>
                        <w:t>riportate proposte di correzione</w:t>
                      </w:r>
                      <w:r w:rsidRPr="001B2FD5">
                        <w:rPr>
                          <w:rFonts w:asciiTheme="minorHAnsi" w:hAnsiTheme="minorHAnsi" w:cstheme="minorHAnsi"/>
                          <w:iCs/>
                          <w:spacing w:val="-3"/>
                          <w:w w:val="80"/>
                          <w:sz w:val="18"/>
                          <w:szCs w:val="18"/>
                        </w:rPr>
                        <w:t>.</w:t>
                      </w:r>
                    </w:p>
                    <w:p w14:paraId="13951ABE" w14:textId="77777777" w:rsidR="001B2FD5" w:rsidRDefault="001B2FD5" w:rsidP="001B2FD5"/>
                  </w:txbxContent>
                </v:textbox>
                <w10:wrap type="topAndBottom" anchorx="page"/>
              </v:shape>
            </w:pict>
          </mc:Fallback>
        </mc:AlternateContent>
      </w:r>
      <w:r w:rsidRPr="007A3AEC">
        <w:rPr>
          <w:rFonts w:asciiTheme="minorHAnsi" w:hAnsiTheme="minorHAnsi" w:cstheme="minorHAnsi"/>
          <w:b/>
          <w:bCs/>
          <w:i w:val="0"/>
          <w:w w:val="90"/>
          <w:sz w:val="18"/>
        </w:rPr>
        <w:t>CRITICITA’ RILEVATE</w:t>
      </w:r>
    </w:p>
    <w:p w14:paraId="007CF662" w14:textId="77777777" w:rsidR="001B2FD5" w:rsidRPr="001B2FD5" w:rsidRDefault="001B2FD5" w:rsidP="001B2FD5">
      <w:pPr>
        <w:tabs>
          <w:tab w:val="left" w:pos="493"/>
        </w:tabs>
        <w:spacing w:before="31" w:after="5" w:line="244" w:lineRule="auto"/>
        <w:ind w:right="210"/>
        <w:rPr>
          <w:i/>
          <w:iCs/>
          <w:spacing w:val="-3"/>
          <w:w w:val="80"/>
          <w:sz w:val="24"/>
          <w:szCs w:val="24"/>
        </w:rPr>
      </w:pPr>
    </w:p>
    <w:p w14:paraId="32646E75" w14:textId="7EA66C1B" w:rsidR="001B2FD5" w:rsidRPr="001B2FD5" w:rsidRDefault="00667531" w:rsidP="001B2FD5">
      <w:pPr>
        <w:tabs>
          <w:tab w:val="left" w:pos="493"/>
        </w:tabs>
        <w:spacing w:before="31" w:after="5" w:line="244" w:lineRule="auto"/>
        <w:ind w:right="210"/>
        <w:rPr>
          <w:iCs/>
          <w:spacing w:val="-3"/>
          <w:w w:val="80"/>
          <w:sz w:val="24"/>
          <w:szCs w:val="24"/>
        </w:rPr>
      </w:pPr>
      <w:r w:rsidRPr="001B2FD5">
        <w:rPr>
          <w:i/>
          <w:iCs/>
          <w:noProof/>
          <w:spacing w:val="-3"/>
          <w:w w:val="80"/>
          <w:sz w:val="24"/>
          <w:szCs w:val="24"/>
        </w:rPr>
        <mc:AlternateContent>
          <mc:Choice Requires="wps">
            <w:drawing>
              <wp:anchor distT="0" distB="0" distL="0" distR="0" simplePos="0" relativeHeight="251716608" behindDoc="1" locked="0" layoutInCell="1" allowOverlap="1" wp14:anchorId="4CF6E7D2" wp14:editId="705EAE96">
                <wp:simplePos x="0" y="0"/>
                <wp:positionH relativeFrom="page">
                  <wp:posOffset>803910</wp:posOffset>
                </wp:positionH>
                <wp:positionV relativeFrom="paragraph">
                  <wp:posOffset>188595</wp:posOffset>
                </wp:positionV>
                <wp:extent cx="6033770" cy="469900"/>
                <wp:effectExtent l="0" t="0" r="24130" b="25400"/>
                <wp:wrapTopAndBottom/>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6990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0B2D36" w14:textId="77777777" w:rsidR="001B2FD5" w:rsidRPr="00026974" w:rsidRDefault="001B2FD5" w:rsidP="001B2FD5">
                            <w:pPr>
                              <w:spacing w:before="4"/>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E7D2" id="_x0000_s1036" type="#_x0000_t202" style="position:absolute;margin-left:63.3pt;margin-top:14.85pt;width:475.1pt;height:37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" filled="f" strokecolor="blue" strokeweight="1.44pt">
                <v:textbox inset="0,0,0,0">
                  <w:txbxContent>
                    <w:p w14:paraId="720B2D36" w14:textId="77777777" w:rsidR="001B2FD5" w:rsidRPr="00026974" w:rsidRDefault="001B2FD5" w:rsidP="001B2FD5">
                      <w:pPr>
                        <w:spacing w:before="4"/>
                        <w:rPr>
                          <w:i/>
                          <w:sz w:val="18"/>
                        </w:rPr>
                      </w:pPr>
                    </w:p>
                  </w:txbxContent>
                </v:textbox>
                <w10:wrap type="topAndBottom" anchorx="page"/>
              </v:shape>
            </w:pict>
          </mc:Fallback>
        </mc:AlternateContent>
      </w:r>
      <w:r w:rsidR="001B2FD5" w:rsidRPr="001B2FD5">
        <w:rPr>
          <w:rFonts w:asciiTheme="minorHAnsi" w:hAnsiTheme="minorHAnsi" w:cstheme="minorHAnsi"/>
          <w:b/>
          <w:bCs/>
          <w:w w:val="90"/>
          <w:sz w:val="18"/>
        </w:rPr>
        <w:t>PROPOSTE</w:t>
      </w:r>
      <w:r w:rsidR="001B2FD5" w:rsidRPr="001B2FD5">
        <w:rPr>
          <w:i/>
          <w:iCs/>
          <w:spacing w:val="-3"/>
          <w:w w:val="80"/>
          <w:sz w:val="24"/>
          <w:szCs w:val="24"/>
        </w:rPr>
        <w:t xml:space="preserve"> </w:t>
      </w:r>
    </w:p>
    <w:p w14:paraId="50854FD2" w14:textId="238C83AC" w:rsidR="009B4BD1" w:rsidRDefault="009B4BD1" w:rsidP="009B4BD1">
      <w:pPr>
        <w:tabs>
          <w:tab w:val="left" w:pos="493"/>
        </w:tabs>
        <w:spacing w:before="31" w:after="5" w:line="244" w:lineRule="auto"/>
        <w:ind w:right="210"/>
        <w:rPr>
          <w:iCs/>
          <w:spacing w:val="-3"/>
          <w:w w:val="80"/>
          <w:sz w:val="24"/>
          <w:szCs w:val="24"/>
        </w:rPr>
      </w:pPr>
    </w:p>
    <w:p w14:paraId="500DCAE8" w14:textId="25348F65" w:rsidR="00D53D99" w:rsidRDefault="00D53D99" w:rsidP="004D713A">
      <w:pPr>
        <w:tabs>
          <w:tab w:val="left" w:pos="493"/>
        </w:tabs>
        <w:spacing w:before="31" w:after="5" w:line="244" w:lineRule="auto"/>
        <w:ind w:right="210"/>
        <w:jc w:val="both"/>
        <w:rPr>
          <w:rFonts w:eastAsiaTheme="minorHAnsi"/>
          <w:lang w:eastAsia="en-US" w:bidi="ar-SA"/>
        </w:rPr>
      </w:pPr>
      <w:bookmarkStart w:id="6" w:name="_Toc55983747"/>
    </w:p>
    <w:p w14:paraId="6C6DCDCF" w14:textId="4B7D8046" w:rsidR="00D66A54" w:rsidRDefault="00D66A54" w:rsidP="004D713A">
      <w:pPr>
        <w:tabs>
          <w:tab w:val="left" w:pos="493"/>
        </w:tabs>
        <w:spacing w:before="31" w:after="5" w:line="244" w:lineRule="auto"/>
        <w:ind w:right="210"/>
        <w:jc w:val="both"/>
        <w:rPr>
          <w:rFonts w:eastAsiaTheme="minorHAnsi"/>
          <w:lang w:eastAsia="en-US" w:bidi="ar-SA"/>
        </w:rPr>
      </w:pPr>
    </w:p>
    <w:p w14:paraId="28AEE3DC" w14:textId="57B8AC14" w:rsidR="00667531" w:rsidRDefault="00667531" w:rsidP="004D713A">
      <w:pPr>
        <w:tabs>
          <w:tab w:val="left" w:pos="493"/>
        </w:tabs>
        <w:spacing w:before="31" w:after="5" w:line="244" w:lineRule="auto"/>
        <w:ind w:right="210"/>
        <w:jc w:val="both"/>
        <w:rPr>
          <w:rFonts w:eastAsiaTheme="minorHAnsi"/>
          <w:lang w:eastAsia="en-US" w:bidi="ar-SA"/>
        </w:rPr>
      </w:pPr>
      <w:r>
        <w:rPr>
          <w:rFonts w:eastAsiaTheme="minorHAnsi"/>
          <w:lang w:eastAsia="en-US" w:bidi="ar-SA"/>
        </w:rPr>
        <w:br w:type="page"/>
      </w:r>
    </w:p>
    <w:p w14:paraId="57671602" w14:textId="05B9AB85" w:rsidR="00F254F4" w:rsidRPr="00D66A54" w:rsidRDefault="000079D7" w:rsidP="008938BB">
      <w:pPr>
        <w:pStyle w:val="Paragrafoelenco"/>
        <w:numPr>
          <w:ilvl w:val="0"/>
          <w:numId w:val="1"/>
        </w:numPr>
        <w:tabs>
          <w:tab w:val="left" w:pos="493"/>
        </w:tabs>
        <w:spacing w:before="31" w:after="5" w:line="244" w:lineRule="auto"/>
        <w:ind w:right="210"/>
        <w:rPr>
          <w:rFonts w:asciiTheme="minorHAnsi" w:hAnsiTheme="minorHAnsi" w:cstheme="minorHAnsi"/>
          <w:i/>
          <w:spacing w:val="-4"/>
          <w:w w:val="80"/>
          <w:sz w:val="24"/>
        </w:rPr>
      </w:pPr>
      <w:r w:rsidRPr="00D66A54">
        <w:rPr>
          <w:rFonts w:asciiTheme="minorHAnsi" w:hAnsiTheme="minorHAnsi" w:cstheme="minorHAnsi"/>
          <w:i/>
          <w:spacing w:val="-4"/>
          <w:w w:val="80"/>
          <w:sz w:val="24"/>
        </w:rPr>
        <w:lastRenderedPageBreak/>
        <w:t xml:space="preserve">SEZIONE D. </w:t>
      </w:r>
      <w:r w:rsidR="00F254F4" w:rsidRPr="00D66A54">
        <w:rPr>
          <w:rFonts w:asciiTheme="minorHAnsi" w:hAnsiTheme="minorHAnsi" w:cstheme="minorHAnsi"/>
          <w:i/>
          <w:spacing w:val="-4"/>
          <w:w w:val="80"/>
          <w:sz w:val="24"/>
        </w:rPr>
        <w:t>ANALISI E PROPOSTE SULLA COMPLETEZZA E SULL’EFFICACIA DEL MONITORAGGIO ANNUALE E DEL RIESAME CICLICO</w:t>
      </w:r>
      <w:bookmarkEnd w:id="6"/>
      <w:r w:rsidR="00F254F4" w:rsidRPr="00D66A54">
        <w:rPr>
          <w:rFonts w:asciiTheme="minorHAnsi" w:hAnsiTheme="minorHAnsi" w:cstheme="minorHAnsi"/>
          <w:i/>
          <w:spacing w:val="-4"/>
          <w:w w:val="80"/>
          <w:sz w:val="24"/>
        </w:rPr>
        <w:t xml:space="preserve"> </w:t>
      </w:r>
    </w:p>
    <w:p w14:paraId="4364F398" w14:textId="085383CE" w:rsidR="009D1752" w:rsidRDefault="009D1752" w:rsidP="009D1752">
      <w:pPr>
        <w:tabs>
          <w:tab w:val="left" w:pos="493"/>
        </w:tabs>
        <w:spacing w:before="31" w:after="5" w:line="244" w:lineRule="auto"/>
        <w:ind w:right="210"/>
        <w:rPr>
          <w:b/>
          <w:bCs/>
          <w:iCs/>
          <w:spacing w:val="-3"/>
          <w:w w:val="80"/>
          <w:sz w:val="24"/>
        </w:rPr>
      </w:pPr>
    </w:p>
    <w:p w14:paraId="06F439A6" w14:textId="4E2B7A9B" w:rsidR="00D66A54" w:rsidRDefault="00D66A54" w:rsidP="009D1752">
      <w:pPr>
        <w:tabs>
          <w:tab w:val="left" w:pos="493"/>
        </w:tabs>
        <w:spacing w:before="31" w:after="5" w:line="244" w:lineRule="auto"/>
        <w:ind w:right="210"/>
        <w:rPr>
          <w:b/>
          <w:bCs/>
          <w:iCs/>
          <w:spacing w:val="-3"/>
          <w:w w:val="80"/>
          <w:sz w:val="24"/>
        </w:rPr>
      </w:pPr>
      <w:r w:rsidRPr="00AE1A66">
        <w:rPr>
          <w:b/>
          <w:bCs/>
          <w:noProof/>
          <w:lang w:bidi="ar-SA"/>
        </w:rPr>
        <mc:AlternateContent>
          <mc:Choice Requires="wps">
            <w:drawing>
              <wp:anchor distT="0" distB="0" distL="0" distR="0" simplePos="0" relativeHeight="251718656" behindDoc="1" locked="0" layoutInCell="1" allowOverlap="1" wp14:anchorId="1E192BC7" wp14:editId="268E5B9A">
                <wp:simplePos x="0" y="0"/>
                <wp:positionH relativeFrom="page">
                  <wp:posOffset>795020</wp:posOffset>
                </wp:positionH>
                <wp:positionV relativeFrom="paragraph">
                  <wp:posOffset>179070</wp:posOffset>
                </wp:positionV>
                <wp:extent cx="6033770" cy="8157845"/>
                <wp:effectExtent l="0" t="0" r="24130" b="14605"/>
                <wp:wrapTopAndBottom/>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15784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961DD6" w14:textId="2E39E608" w:rsidR="00D66A54" w:rsidRPr="00D66A54" w:rsidRDefault="00D66A54" w:rsidP="00D66A54">
                            <w:pPr>
                              <w:ind w:left="-5" w:right="10"/>
                              <w:jc w:val="both"/>
                              <w:rPr>
                                <w:rFonts w:asciiTheme="minorHAnsi" w:hAnsiTheme="minorHAnsi" w:cstheme="minorHAnsi"/>
                                <w:sz w:val="18"/>
                                <w:szCs w:val="18"/>
                              </w:rPr>
                            </w:pPr>
                            <w:r w:rsidRPr="002E7E65">
                              <w:rPr>
                                <w:rFonts w:asciiTheme="minorHAnsi" w:hAnsiTheme="minorHAnsi" w:cstheme="minorHAnsi"/>
                                <w:sz w:val="18"/>
                                <w:szCs w:val="18"/>
                              </w:rPr>
                              <w:t>Il CdS ha eseguito efficacemente il monitoraggio annuale. Dall’analisi della SMA 2020 sono emerse alcune criticità per le quali il CdS ha intrapreso azioni correttive</w:t>
                            </w:r>
                            <w:r w:rsidR="00B8539A" w:rsidRPr="002E7E65">
                              <w:rPr>
                                <w:rFonts w:asciiTheme="minorHAnsi" w:hAnsiTheme="minorHAnsi" w:cstheme="minorHAnsi"/>
                                <w:sz w:val="18"/>
                                <w:szCs w:val="18"/>
                              </w:rPr>
                              <w:t>.</w:t>
                            </w:r>
                          </w:p>
                          <w:p w14:paraId="55CDA25A" w14:textId="77777777" w:rsidR="00D66A54" w:rsidRDefault="00D66A54" w:rsidP="00D66A54">
                            <w:pPr>
                              <w:rPr>
                                <w:rFonts w:asciiTheme="minorHAnsi" w:hAnsiTheme="minorHAnsi" w:cstheme="minorHAnsi"/>
                                <w:sz w:val="18"/>
                                <w:szCs w:val="18"/>
                              </w:rPr>
                            </w:pPr>
                            <w:r w:rsidRPr="00D66A54">
                              <w:rPr>
                                <w:rFonts w:asciiTheme="minorHAnsi" w:hAnsiTheme="minorHAnsi" w:cstheme="minorHAnsi"/>
                                <w:sz w:val="18"/>
                                <w:szCs w:val="18"/>
                              </w:rPr>
                              <w:t xml:space="preserve">Di seguito si riporta l’analisi dei dati a disposizione della CPDS distinti per categorie e per i quali si evidenziano punti di forza, debolezze e possibili azioni correttive. </w:t>
                            </w:r>
                          </w:p>
                          <w:p w14:paraId="69F20486" w14:textId="77777777" w:rsidR="00D66A54" w:rsidRDefault="00D66A54" w:rsidP="00D66A54">
                            <w:pPr>
                              <w:rPr>
                                <w:rFonts w:asciiTheme="minorHAnsi" w:hAnsiTheme="minorHAnsi" w:cstheme="minorHAnsi"/>
                                <w:sz w:val="18"/>
                                <w:szCs w:val="18"/>
                              </w:rPr>
                            </w:pPr>
                          </w:p>
                          <w:p w14:paraId="0150253E" w14:textId="43D2C44D" w:rsidR="00D66A54" w:rsidRPr="00D66A54" w:rsidRDefault="00D66A54" w:rsidP="00D66A54">
                            <w:pPr>
                              <w:pStyle w:val="Paragrafoelenco"/>
                              <w:numPr>
                                <w:ilvl w:val="0"/>
                                <w:numId w:val="38"/>
                              </w:numPr>
                              <w:rPr>
                                <w:rFonts w:asciiTheme="minorHAnsi" w:hAnsiTheme="minorHAnsi" w:cstheme="minorHAnsi"/>
                                <w:sz w:val="18"/>
                                <w:szCs w:val="18"/>
                              </w:rPr>
                            </w:pPr>
                            <w:r w:rsidRPr="00D66A54">
                              <w:rPr>
                                <w:rFonts w:asciiTheme="minorHAnsi" w:hAnsiTheme="minorHAnsi" w:cstheme="minorHAnsi"/>
                                <w:sz w:val="18"/>
                                <w:szCs w:val="18"/>
                              </w:rPr>
                              <w:t>Ingresso - Immatricolati e iscritti</w:t>
                            </w:r>
                          </w:p>
                          <w:p w14:paraId="41B45FBD" w14:textId="77777777" w:rsidR="00282F65" w:rsidRPr="00D66A54" w:rsidRDefault="00282F65" w:rsidP="00D66A54">
                            <w:pPr>
                              <w:ind w:left="360"/>
                              <w:rPr>
                                <w:rFonts w:asciiTheme="minorHAnsi" w:hAnsiTheme="minorHAnsi" w:cstheme="minorHAnsi"/>
                                <w:sz w:val="18"/>
                                <w:szCs w:val="18"/>
                              </w:rPr>
                            </w:pPr>
                          </w:p>
                          <w:p w14:paraId="2731EDAC" w14:textId="3FC9A589" w:rsidR="00D66A54" w:rsidRDefault="00D66A54" w:rsidP="00282F65">
                            <w:pPr>
                              <w:spacing w:before="4"/>
                              <w:jc w:val="center"/>
                              <w:rPr>
                                <w:i/>
                                <w:sz w:val="18"/>
                              </w:rPr>
                            </w:pPr>
                            <w:r>
                              <w:rPr>
                                <w:noProof/>
                              </w:rPr>
                              <w:drawing>
                                <wp:inline distT="0" distB="0" distL="0" distR="0" wp14:anchorId="102A7444" wp14:editId="251331AB">
                                  <wp:extent cx="5923721" cy="2309633"/>
                                  <wp:effectExtent l="0" t="0" r="1270" b="14605"/>
                                  <wp:docPr id="8" name="Grafico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E04460" w14:textId="77ABD4EA" w:rsidR="00282F65" w:rsidRDefault="00282F65" w:rsidP="00282F65">
                            <w:pPr>
                              <w:spacing w:before="4"/>
                              <w:jc w:val="center"/>
                              <w:rPr>
                                <w:i/>
                                <w:sz w:val="18"/>
                              </w:rPr>
                            </w:pPr>
                          </w:p>
                          <w:tbl>
                            <w:tblPr>
                              <w:tblStyle w:val="TableGrid"/>
                              <w:tblW w:w="9335" w:type="dxa"/>
                              <w:jc w:val="center"/>
                              <w:tblInd w:w="0" w:type="dxa"/>
                              <w:tblCellMar>
                                <w:top w:w="60" w:type="dxa"/>
                                <w:left w:w="106" w:type="dxa"/>
                                <w:right w:w="54" w:type="dxa"/>
                              </w:tblCellMar>
                              <w:tblLook w:val="04A0" w:firstRow="1" w:lastRow="0" w:firstColumn="1" w:lastColumn="0" w:noHBand="0" w:noVBand="1"/>
                            </w:tblPr>
                            <w:tblGrid>
                              <w:gridCol w:w="4628"/>
                              <w:gridCol w:w="4707"/>
                            </w:tblGrid>
                            <w:tr w:rsidR="00282F65" w14:paraId="2A126295" w14:textId="77777777" w:rsidTr="00A14F51">
                              <w:trPr>
                                <w:trHeight w:val="471"/>
                                <w:jc w:val="center"/>
                              </w:trPr>
                              <w:tc>
                                <w:tcPr>
                                  <w:tcW w:w="4628" w:type="dxa"/>
                                  <w:tcBorders>
                                    <w:top w:val="single" w:sz="4" w:space="0" w:color="000000"/>
                                    <w:left w:val="single" w:sz="4" w:space="0" w:color="000000"/>
                                    <w:bottom w:val="single" w:sz="4" w:space="0" w:color="000000"/>
                                    <w:right w:val="single" w:sz="4" w:space="0" w:color="000000"/>
                                  </w:tcBorders>
                                  <w:vAlign w:val="center"/>
                                </w:tcPr>
                                <w:p w14:paraId="4FADF639"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Punti di forza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5FCBD760" w14:textId="77777777" w:rsidR="00282F65" w:rsidRPr="00282F65" w:rsidRDefault="00282F65" w:rsidP="00282F65">
                                  <w:pPr>
                                    <w:spacing w:line="259" w:lineRule="auto"/>
                                    <w:ind w:right="52"/>
                                    <w:rPr>
                                      <w:rFonts w:asciiTheme="minorHAnsi" w:hAnsiTheme="minorHAnsi" w:cstheme="minorHAnsi"/>
                                      <w:sz w:val="18"/>
                                      <w:szCs w:val="18"/>
                                    </w:rPr>
                                  </w:pPr>
                                  <w:r w:rsidRPr="00282F65">
                                    <w:rPr>
                                      <w:rFonts w:asciiTheme="minorHAnsi" w:hAnsiTheme="minorHAnsi" w:cstheme="minorHAnsi"/>
                                      <w:sz w:val="18"/>
                                      <w:szCs w:val="18"/>
                                    </w:rPr>
                                    <w:t>Rispetto al rilevamento precedente, c’è stato un leggero decremento nel numero di iscritti.</w:t>
                                  </w:r>
                                </w:p>
                              </w:tc>
                            </w:tr>
                            <w:tr w:rsidR="00282F65" w14:paraId="3B1E5793" w14:textId="77777777" w:rsidTr="004A1825">
                              <w:trPr>
                                <w:trHeight w:val="312"/>
                                <w:jc w:val="center"/>
                              </w:trPr>
                              <w:tc>
                                <w:tcPr>
                                  <w:tcW w:w="4628" w:type="dxa"/>
                                  <w:tcBorders>
                                    <w:top w:val="single" w:sz="4" w:space="0" w:color="000000"/>
                                    <w:left w:val="single" w:sz="4" w:space="0" w:color="000000"/>
                                    <w:bottom w:val="single" w:sz="4" w:space="0" w:color="000000"/>
                                    <w:right w:val="single" w:sz="4" w:space="0" w:color="000000"/>
                                  </w:tcBorders>
                                </w:tcPr>
                                <w:p w14:paraId="1E5CA667"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Punti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636880B4" w14:textId="77777777" w:rsidR="00282F65" w:rsidRPr="00282F65" w:rsidRDefault="00282F65" w:rsidP="00282F65">
                                  <w:pPr>
                                    <w:spacing w:line="259" w:lineRule="auto"/>
                                    <w:rPr>
                                      <w:rFonts w:asciiTheme="minorHAnsi" w:hAnsiTheme="minorHAnsi" w:cstheme="minorHAnsi"/>
                                      <w:sz w:val="18"/>
                                      <w:szCs w:val="18"/>
                                    </w:rPr>
                                  </w:pPr>
                                  <w:r w:rsidRPr="00282F65">
                                    <w:rPr>
                                      <w:rFonts w:asciiTheme="minorHAnsi" w:hAnsiTheme="minorHAnsi" w:cstheme="minorHAnsi"/>
                                      <w:sz w:val="18"/>
                                      <w:szCs w:val="18"/>
                                    </w:rPr>
                                    <w:t>La percentuale di donne è in continua discesa.</w:t>
                                  </w:r>
                                </w:p>
                              </w:tc>
                            </w:tr>
                            <w:tr w:rsidR="00282F65" w14:paraId="4BB61F83" w14:textId="77777777" w:rsidTr="00A14F51">
                              <w:trPr>
                                <w:trHeight w:val="101"/>
                                <w:jc w:val="center"/>
                              </w:trPr>
                              <w:tc>
                                <w:tcPr>
                                  <w:tcW w:w="4628" w:type="dxa"/>
                                  <w:tcBorders>
                                    <w:top w:val="single" w:sz="4" w:space="0" w:color="000000"/>
                                    <w:left w:val="single" w:sz="4" w:space="0" w:color="000000"/>
                                    <w:bottom w:val="single" w:sz="4" w:space="0" w:color="000000"/>
                                    <w:right w:val="single" w:sz="4" w:space="0" w:color="000000"/>
                                  </w:tcBorders>
                                </w:tcPr>
                                <w:p w14:paraId="1612889B"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Possibili cause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600F72DB" w14:textId="77777777" w:rsidR="00282F65" w:rsidRPr="00282F65" w:rsidRDefault="00282F65" w:rsidP="00282F65">
                                  <w:pPr>
                                    <w:spacing w:line="259" w:lineRule="auto"/>
                                    <w:rPr>
                                      <w:rFonts w:asciiTheme="minorHAnsi" w:hAnsiTheme="minorHAnsi" w:cstheme="minorHAnsi"/>
                                      <w:sz w:val="18"/>
                                      <w:szCs w:val="18"/>
                                    </w:rPr>
                                  </w:pPr>
                                </w:p>
                              </w:tc>
                            </w:tr>
                            <w:tr w:rsidR="00282F65" w14:paraId="39C3A1F7" w14:textId="77777777" w:rsidTr="004A1825">
                              <w:trPr>
                                <w:trHeight w:val="898"/>
                                <w:jc w:val="center"/>
                              </w:trPr>
                              <w:tc>
                                <w:tcPr>
                                  <w:tcW w:w="4628" w:type="dxa"/>
                                  <w:tcBorders>
                                    <w:top w:val="single" w:sz="4" w:space="0" w:color="000000"/>
                                    <w:left w:val="single" w:sz="4" w:space="0" w:color="000000"/>
                                    <w:bottom w:val="single" w:sz="4" w:space="0" w:color="000000"/>
                                    <w:right w:val="single" w:sz="4" w:space="0" w:color="000000"/>
                                  </w:tcBorders>
                                  <w:vAlign w:val="center"/>
                                </w:tcPr>
                                <w:p w14:paraId="24E3CA45"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Possibili azioni di miglioramento </w:t>
                                  </w:r>
                                </w:p>
                              </w:tc>
                              <w:tc>
                                <w:tcPr>
                                  <w:tcW w:w="4707" w:type="dxa"/>
                                  <w:tcBorders>
                                    <w:top w:val="single" w:sz="4" w:space="0" w:color="000000"/>
                                    <w:left w:val="single" w:sz="4" w:space="0" w:color="000000"/>
                                    <w:bottom w:val="single" w:sz="4" w:space="0" w:color="000000"/>
                                    <w:right w:val="single" w:sz="4" w:space="0" w:color="000000"/>
                                  </w:tcBorders>
                                  <w:vAlign w:val="center"/>
                                </w:tcPr>
                                <w:p w14:paraId="51D37F33" w14:textId="77777777" w:rsidR="00282F65" w:rsidRPr="00282F65" w:rsidRDefault="00282F65" w:rsidP="00282F65">
                                  <w:pPr>
                                    <w:spacing w:line="259" w:lineRule="auto"/>
                                    <w:ind w:right="52"/>
                                    <w:rPr>
                                      <w:rFonts w:asciiTheme="minorHAnsi" w:hAnsiTheme="minorHAnsi" w:cstheme="minorHAnsi"/>
                                      <w:sz w:val="18"/>
                                      <w:szCs w:val="18"/>
                                    </w:rPr>
                                  </w:pPr>
                                  <w:r w:rsidRPr="00282F65">
                                    <w:rPr>
                                      <w:rFonts w:asciiTheme="minorHAnsi" w:hAnsiTheme="minorHAnsi" w:cstheme="minorHAnsi"/>
                                      <w:sz w:val="18"/>
                                      <w:szCs w:val="18"/>
                                    </w:rPr>
                                    <w:t>Migliorare tutte le fasi del percorso di studio di laurea magistrale. Organizzare più giornate dell’orientamento per illustrare il percorso di studio dei diversi Curricula agli studenti laureandi triennali.</w:t>
                                  </w:r>
                                </w:p>
                              </w:tc>
                            </w:tr>
                          </w:tbl>
                          <w:p w14:paraId="24255060" w14:textId="77777777" w:rsidR="00282F65" w:rsidRDefault="00282F65" w:rsidP="00282F65">
                            <w:pPr>
                              <w:rPr>
                                <w:rFonts w:asciiTheme="minorHAnsi" w:hAnsiTheme="minorHAnsi" w:cstheme="minorHAnsi"/>
                                <w:sz w:val="18"/>
                                <w:szCs w:val="18"/>
                              </w:rPr>
                            </w:pPr>
                          </w:p>
                          <w:p w14:paraId="732F87E0" w14:textId="017C99CF" w:rsidR="00282F65" w:rsidRPr="00282F65" w:rsidRDefault="00282F65" w:rsidP="00282F65">
                            <w:pPr>
                              <w:rPr>
                                <w:rFonts w:asciiTheme="minorHAnsi" w:hAnsiTheme="minorHAnsi" w:cstheme="minorHAnsi"/>
                                <w:sz w:val="18"/>
                                <w:szCs w:val="18"/>
                              </w:rPr>
                            </w:pPr>
                            <w:r w:rsidRPr="00282F65">
                              <w:rPr>
                                <w:rFonts w:asciiTheme="minorHAnsi" w:hAnsiTheme="minorHAnsi" w:cstheme="minorHAnsi"/>
                                <w:sz w:val="18"/>
                                <w:szCs w:val="18"/>
                              </w:rPr>
                              <w:t>b. Ingresso – Provenienza</w:t>
                            </w:r>
                          </w:p>
                          <w:tbl>
                            <w:tblPr>
                              <w:tblW w:w="9181" w:type="dxa"/>
                              <w:jc w:val="center"/>
                              <w:tblCellMar>
                                <w:left w:w="70" w:type="dxa"/>
                                <w:right w:w="70" w:type="dxa"/>
                              </w:tblCellMar>
                              <w:tblLook w:val="04A0" w:firstRow="1" w:lastRow="0" w:firstColumn="1" w:lastColumn="0" w:noHBand="0" w:noVBand="1"/>
                            </w:tblPr>
                            <w:tblGrid>
                              <w:gridCol w:w="1776"/>
                              <w:gridCol w:w="1481"/>
                              <w:gridCol w:w="1481"/>
                              <w:gridCol w:w="1481"/>
                              <w:gridCol w:w="1481"/>
                              <w:gridCol w:w="1481"/>
                            </w:tblGrid>
                            <w:tr w:rsidR="00A37BB7" w:rsidRPr="00282F65" w14:paraId="276E1A82" w14:textId="77777777" w:rsidTr="00A37BB7">
                              <w:trPr>
                                <w:trHeight w:val="262"/>
                                <w:jc w:val="center"/>
                              </w:trPr>
                              <w:tc>
                                <w:tcPr>
                                  <w:tcW w:w="1776" w:type="dxa"/>
                                  <w:tcBorders>
                                    <w:top w:val="single" w:sz="8" w:space="0" w:color="auto"/>
                                    <w:left w:val="nil"/>
                                    <w:bottom w:val="single" w:sz="8" w:space="0" w:color="auto"/>
                                    <w:right w:val="nil"/>
                                  </w:tcBorders>
                                  <w:shd w:val="clear" w:color="auto" w:fill="auto"/>
                                  <w:noWrap/>
                                  <w:vAlign w:val="bottom"/>
                                  <w:hideMark/>
                                </w:tcPr>
                                <w:p w14:paraId="261B0C41"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 </w:t>
                                  </w:r>
                                </w:p>
                              </w:tc>
                              <w:tc>
                                <w:tcPr>
                                  <w:tcW w:w="1481" w:type="dxa"/>
                                  <w:tcBorders>
                                    <w:top w:val="single" w:sz="8" w:space="0" w:color="auto"/>
                                    <w:left w:val="nil"/>
                                    <w:bottom w:val="single" w:sz="8" w:space="0" w:color="auto"/>
                                    <w:right w:val="nil"/>
                                  </w:tcBorders>
                                  <w:shd w:val="clear" w:color="auto" w:fill="auto"/>
                                  <w:noWrap/>
                                  <w:vAlign w:val="center"/>
                                  <w:hideMark/>
                                </w:tcPr>
                                <w:p w14:paraId="76B1F386"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2016-2017</w:t>
                                  </w:r>
                                </w:p>
                              </w:tc>
                              <w:tc>
                                <w:tcPr>
                                  <w:tcW w:w="1481" w:type="dxa"/>
                                  <w:tcBorders>
                                    <w:top w:val="single" w:sz="8" w:space="0" w:color="auto"/>
                                    <w:left w:val="nil"/>
                                    <w:bottom w:val="single" w:sz="8" w:space="0" w:color="auto"/>
                                    <w:right w:val="nil"/>
                                  </w:tcBorders>
                                  <w:shd w:val="clear" w:color="auto" w:fill="auto"/>
                                  <w:noWrap/>
                                  <w:vAlign w:val="center"/>
                                  <w:hideMark/>
                                </w:tcPr>
                                <w:p w14:paraId="23D85AA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2017-2018</w:t>
                                  </w:r>
                                </w:p>
                              </w:tc>
                              <w:tc>
                                <w:tcPr>
                                  <w:tcW w:w="1481" w:type="dxa"/>
                                  <w:tcBorders>
                                    <w:top w:val="single" w:sz="8" w:space="0" w:color="auto"/>
                                    <w:left w:val="nil"/>
                                    <w:bottom w:val="single" w:sz="8" w:space="0" w:color="auto"/>
                                    <w:right w:val="nil"/>
                                  </w:tcBorders>
                                  <w:shd w:val="clear" w:color="auto" w:fill="auto"/>
                                  <w:noWrap/>
                                  <w:vAlign w:val="center"/>
                                  <w:hideMark/>
                                </w:tcPr>
                                <w:p w14:paraId="3E1BC0EB"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2018-2019</w:t>
                                  </w:r>
                                </w:p>
                              </w:tc>
                              <w:tc>
                                <w:tcPr>
                                  <w:tcW w:w="1481" w:type="dxa"/>
                                  <w:tcBorders>
                                    <w:top w:val="single" w:sz="8" w:space="0" w:color="auto"/>
                                    <w:left w:val="nil"/>
                                    <w:bottom w:val="single" w:sz="8" w:space="0" w:color="auto"/>
                                    <w:right w:val="nil"/>
                                  </w:tcBorders>
                                  <w:shd w:val="clear" w:color="auto" w:fill="auto"/>
                                  <w:noWrap/>
                                  <w:vAlign w:val="center"/>
                                  <w:hideMark/>
                                </w:tcPr>
                                <w:p w14:paraId="49C4CCF0"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2019-2020</w:t>
                                  </w:r>
                                </w:p>
                              </w:tc>
                              <w:tc>
                                <w:tcPr>
                                  <w:tcW w:w="1481" w:type="dxa"/>
                                  <w:tcBorders>
                                    <w:top w:val="single" w:sz="8" w:space="0" w:color="auto"/>
                                    <w:left w:val="nil"/>
                                    <w:bottom w:val="single" w:sz="8" w:space="0" w:color="auto"/>
                                    <w:right w:val="nil"/>
                                  </w:tcBorders>
                                  <w:shd w:val="clear" w:color="auto" w:fill="auto"/>
                                  <w:noWrap/>
                                  <w:vAlign w:val="center"/>
                                  <w:hideMark/>
                                </w:tcPr>
                                <w:p w14:paraId="1DF6FDAA"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2020-2021</w:t>
                                  </w:r>
                                </w:p>
                              </w:tc>
                            </w:tr>
                            <w:tr w:rsidR="00A37BB7" w:rsidRPr="00282F65" w14:paraId="7F5204F1"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45FBA619"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Prov. Bari</w:t>
                                  </w:r>
                                </w:p>
                              </w:tc>
                              <w:tc>
                                <w:tcPr>
                                  <w:tcW w:w="1481" w:type="dxa"/>
                                  <w:tcBorders>
                                    <w:top w:val="nil"/>
                                    <w:left w:val="nil"/>
                                    <w:bottom w:val="nil"/>
                                    <w:right w:val="nil"/>
                                  </w:tcBorders>
                                  <w:shd w:val="clear" w:color="auto" w:fill="auto"/>
                                  <w:noWrap/>
                                  <w:vAlign w:val="center"/>
                                  <w:hideMark/>
                                </w:tcPr>
                                <w:p w14:paraId="621FE1C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87</w:t>
                                  </w:r>
                                </w:p>
                              </w:tc>
                              <w:tc>
                                <w:tcPr>
                                  <w:tcW w:w="1481" w:type="dxa"/>
                                  <w:tcBorders>
                                    <w:top w:val="nil"/>
                                    <w:left w:val="nil"/>
                                    <w:bottom w:val="nil"/>
                                    <w:right w:val="nil"/>
                                  </w:tcBorders>
                                  <w:shd w:val="clear" w:color="auto" w:fill="auto"/>
                                  <w:noWrap/>
                                  <w:vAlign w:val="center"/>
                                  <w:hideMark/>
                                </w:tcPr>
                                <w:p w14:paraId="7C246654"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89</w:t>
                                  </w:r>
                                </w:p>
                              </w:tc>
                              <w:tc>
                                <w:tcPr>
                                  <w:tcW w:w="1481" w:type="dxa"/>
                                  <w:tcBorders>
                                    <w:top w:val="nil"/>
                                    <w:left w:val="nil"/>
                                    <w:bottom w:val="nil"/>
                                    <w:right w:val="nil"/>
                                  </w:tcBorders>
                                  <w:shd w:val="clear" w:color="auto" w:fill="auto"/>
                                  <w:noWrap/>
                                  <w:vAlign w:val="center"/>
                                  <w:hideMark/>
                                </w:tcPr>
                                <w:p w14:paraId="1B768DB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104</w:t>
                                  </w:r>
                                </w:p>
                              </w:tc>
                              <w:tc>
                                <w:tcPr>
                                  <w:tcW w:w="1481" w:type="dxa"/>
                                  <w:tcBorders>
                                    <w:top w:val="nil"/>
                                    <w:left w:val="nil"/>
                                    <w:bottom w:val="nil"/>
                                    <w:right w:val="nil"/>
                                  </w:tcBorders>
                                  <w:shd w:val="clear" w:color="auto" w:fill="auto"/>
                                  <w:noWrap/>
                                  <w:vAlign w:val="center"/>
                                  <w:hideMark/>
                                </w:tcPr>
                                <w:p w14:paraId="2E27803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134</w:t>
                                  </w:r>
                                </w:p>
                              </w:tc>
                              <w:tc>
                                <w:tcPr>
                                  <w:tcW w:w="1481" w:type="dxa"/>
                                  <w:tcBorders>
                                    <w:top w:val="nil"/>
                                    <w:left w:val="nil"/>
                                    <w:bottom w:val="nil"/>
                                    <w:right w:val="nil"/>
                                  </w:tcBorders>
                                  <w:shd w:val="clear" w:color="auto" w:fill="auto"/>
                                  <w:noWrap/>
                                  <w:vAlign w:val="center"/>
                                  <w:hideMark/>
                                </w:tcPr>
                                <w:p w14:paraId="3C6EBCE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75</w:t>
                                  </w:r>
                                </w:p>
                              </w:tc>
                            </w:tr>
                            <w:tr w:rsidR="00A37BB7" w:rsidRPr="00282F65" w14:paraId="1153C56C"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08948AA3"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non Prov.Bari</w:t>
                                  </w:r>
                                </w:p>
                              </w:tc>
                              <w:tc>
                                <w:tcPr>
                                  <w:tcW w:w="1481" w:type="dxa"/>
                                  <w:tcBorders>
                                    <w:top w:val="nil"/>
                                    <w:left w:val="nil"/>
                                    <w:bottom w:val="nil"/>
                                    <w:right w:val="nil"/>
                                  </w:tcBorders>
                                  <w:shd w:val="clear" w:color="auto" w:fill="auto"/>
                                  <w:noWrap/>
                                  <w:vAlign w:val="center"/>
                                  <w:hideMark/>
                                </w:tcPr>
                                <w:p w14:paraId="4597571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41</w:t>
                                  </w:r>
                                </w:p>
                              </w:tc>
                              <w:tc>
                                <w:tcPr>
                                  <w:tcW w:w="1481" w:type="dxa"/>
                                  <w:tcBorders>
                                    <w:top w:val="nil"/>
                                    <w:left w:val="nil"/>
                                    <w:bottom w:val="nil"/>
                                    <w:right w:val="nil"/>
                                  </w:tcBorders>
                                  <w:shd w:val="clear" w:color="auto" w:fill="auto"/>
                                  <w:noWrap/>
                                  <w:vAlign w:val="center"/>
                                  <w:hideMark/>
                                </w:tcPr>
                                <w:p w14:paraId="59F42EC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70</w:t>
                                  </w:r>
                                </w:p>
                              </w:tc>
                              <w:tc>
                                <w:tcPr>
                                  <w:tcW w:w="1481" w:type="dxa"/>
                                  <w:tcBorders>
                                    <w:top w:val="nil"/>
                                    <w:left w:val="nil"/>
                                    <w:bottom w:val="nil"/>
                                    <w:right w:val="nil"/>
                                  </w:tcBorders>
                                  <w:shd w:val="clear" w:color="auto" w:fill="auto"/>
                                  <w:noWrap/>
                                  <w:vAlign w:val="center"/>
                                  <w:hideMark/>
                                </w:tcPr>
                                <w:p w14:paraId="07B4191C"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53</w:t>
                                  </w:r>
                                </w:p>
                              </w:tc>
                              <w:tc>
                                <w:tcPr>
                                  <w:tcW w:w="1481" w:type="dxa"/>
                                  <w:tcBorders>
                                    <w:top w:val="nil"/>
                                    <w:left w:val="nil"/>
                                    <w:bottom w:val="nil"/>
                                    <w:right w:val="nil"/>
                                  </w:tcBorders>
                                  <w:shd w:val="clear" w:color="auto" w:fill="auto"/>
                                  <w:noWrap/>
                                  <w:vAlign w:val="center"/>
                                  <w:hideMark/>
                                </w:tcPr>
                                <w:p w14:paraId="23340836"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54</w:t>
                                  </w:r>
                                </w:p>
                              </w:tc>
                              <w:tc>
                                <w:tcPr>
                                  <w:tcW w:w="1481" w:type="dxa"/>
                                  <w:tcBorders>
                                    <w:top w:val="nil"/>
                                    <w:left w:val="nil"/>
                                    <w:bottom w:val="nil"/>
                                    <w:right w:val="nil"/>
                                  </w:tcBorders>
                                  <w:shd w:val="clear" w:color="auto" w:fill="auto"/>
                                  <w:noWrap/>
                                  <w:vAlign w:val="center"/>
                                  <w:hideMark/>
                                </w:tcPr>
                                <w:p w14:paraId="1E2BCC9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44</w:t>
                                  </w:r>
                                </w:p>
                              </w:tc>
                            </w:tr>
                            <w:tr w:rsidR="00A37BB7" w:rsidRPr="00282F65" w14:paraId="4D5BD9C8"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55C9858B"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tot.</w:t>
                                  </w:r>
                                </w:p>
                              </w:tc>
                              <w:tc>
                                <w:tcPr>
                                  <w:tcW w:w="1481" w:type="dxa"/>
                                  <w:tcBorders>
                                    <w:top w:val="nil"/>
                                    <w:left w:val="nil"/>
                                    <w:bottom w:val="nil"/>
                                    <w:right w:val="nil"/>
                                  </w:tcBorders>
                                  <w:shd w:val="clear" w:color="auto" w:fill="auto"/>
                                  <w:noWrap/>
                                  <w:vAlign w:val="center"/>
                                  <w:hideMark/>
                                </w:tcPr>
                                <w:p w14:paraId="2F15000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128</w:t>
                                  </w:r>
                                </w:p>
                              </w:tc>
                              <w:tc>
                                <w:tcPr>
                                  <w:tcW w:w="1481" w:type="dxa"/>
                                  <w:tcBorders>
                                    <w:top w:val="nil"/>
                                    <w:left w:val="nil"/>
                                    <w:bottom w:val="nil"/>
                                    <w:right w:val="nil"/>
                                  </w:tcBorders>
                                  <w:shd w:val="clear" w:color="auto" w:fill="auto"/>
                                  <w:noWrap/>
                                  <w:vAlign w:val="center"/>
                                  <w:hideMark/>
                                </w:tcPr>
                                <w:p w14:paraId="53AE36C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159</w:t>
                                  </w:r>
                                </w:p>
                              </w:tc>
                              <w:tc>
                                <w:tcPr>
                                  <w:tcW w:w="1481" w:type="dxa"/>
                                  <w:tcBorders>
                                    <w:top w:val="nil"/>
                                    <w:left w:val="nil"/>
                                    <w:bottom w:val="nil"/>
                                    <w:right w:val="nil"/>
                                  </w:tcBorders>
                                  <w:shd w:val="clear" w:color="auto" w:fill="auto"/>
                                  <w:noWrap/>
                                  <w:vAlign w:val="center"/>
                                  <w:hideMark/>
                                </w:tcPr>
                                <w:p w14:paraId="5D773E6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157</w:t>
                                  </w:r>
                                </w:p>
                              </w:tc>
                              <w:tc>
                                <w:tcPr>
                                  <w:tcW w:w="1481" w:type="dxa"/>
                                  <w:tcBorders>
                                    <w:top w:val="nil"/>
                                    <w:left w:val="nil"/>
                                    <w:bottom w:val="nil"/>
                                    <w:right w:val="nil"/>
                                  </w:tcBorders>
                                  <w:shd w:val="clear" w:color="auto" w:fill="auto"/>
                                  <w:noWrap/>
                                  <w:vAlign w:val="center"/>
                                  <w:hideMark/>
                                </w:tcPr>
                                <w:p w14:paraId="42A23A1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188</w:t>
                                  </w:r>
                                </w:p>
                              </w:tc>
                              <w:tc>
                                <w:tcPr>
                                  <w:tcW w:w="1481" w:type="dxa"/>
                                  <w:tcBorders>
                                    <w:top w:val="nil"/>
                                    <w:left w:val="nil"/>
                                    <w:bottom w:val="nil"/>
                                    <w:right w:val="nil"/>
                                  </w:tcBorders>
                                  <w:shd w:val="clear" w:color="auto" w:fill="auto"/>
                                  <w:noWrap/>
                                  <w:vAlign w:val="center"/>
                                  <w:hideMark/>
                                </w:tcPr>
                                <w:p w14:paraId="649BF03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119</w:t>
                                  </w:r>
                                </w:p>
                              </w:tc>
                            </w:tr>
                            <w:tr w:rsidR="00A37BB7" w:rsidRPr="00282F65" w14:paraId="13DEB5D7"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57BE990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Fuori Puglia</w:t>
                                  </w:r>
                                </w:p>
                              </w:tc>
                              <w:tc>
                                <w:tcPr>
                                  <w:tcW w:w="1481" w:type="dxa"/>
                                  <w:tcBorders>
                                    <w:top w:val="nil"/>
                                    <w:left w:val="nil"/>
                                    <w:bottom w:val="nil"/>
                                    <w:right w:val="nil"/>
                                  </w:tcBorders>
                                  <w:shd w:val="clear" w:color="auto" w:fill="auto"/>
                                  <w:noWrap/>
                                  <w:vAlign w:val="center"/>
                                  <w:hideMark/>
                                </w:tcPr>
                                <w:p w14:paraId="4601BDC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w:t>
                                  </w:r>
                                </w:p>
                              </w:tc>
                              <w:tc>
                                <w:tcPr>
                                  <w:tcW w:w="1481" w:type="dxa"/>
                                  <w:tcBorders>
                                    <w:top w:val="nil"/>
                                    <w:left w:val="nil"/>
                                    <w:bottom w:val="nil"/>
                                    <w:right w:val="nil"/>
                                  </w:tcBorders>
                                  <w:shd w:val="clear" w:color="auto" w:fill="auto"/>
                                  <w:noWrap/>
                                  <w:vAlign w:val="center"/>
                                  <w:hideMark/>
                                </w:tcPr>
                                <w:p w14:paraId="4BD9FDB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w:t>
                                  </w:r>
                                </w:p>
                              </w:tc>
                              <w:tc>
                                <w:tcPr>
                                  <w:tcW w:w="1481" w:type="dxa"/>
                                  <w:tcBorders>
                                    <w:top w:val="nil"/>
                                    <w:left w:val="nil"/>
                                    <w:bottom w:val="nil"/>
                                    <w:right w:val="nil"/>
                                  </w:tcBorders>
                                  <w:shd w:val="clear" w:color="auto" w:fill="auto"/>
                                  <w:noWrap/>
                                  <w:vAlign w:val="center"/>
                                  <w:hideMark/>
                                </w:tcPr>
                                <w:p w14:paraId="04E641F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w:t>
                                  </w:r>
                                </w:p>
                              </w:tc>
                              <w:tc>
                                <w:tcPr>
                                  <w:tcW w:w="1481" w:type="dxa"/>
                                  <w:tcBorders>
                                    <w:top w:val="nil"/>
                                    <w:left w:val="nil"/>
                                    <w:bottom w:val="nil"/>
                                    <w:right w:val="nil"/>
                                  </w:tcBorders>
                                  <w:shd w:val="clear" w:color="auto" w:fill="auto"/>
                                  <w:noWrap/>
                                  <w:vAlign w:val="center"/>
                                  <w:hideMark/>
                                </w:tcPr>
                                <w:p w14:paraId="107CC82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w:t>
                                  </w:r>
                                </w:p>
                              </w:tc>
                              <w:tc>
                                <w:tcPr>
                                  <w:tcW w:w="1481" w:type="dxa"/>
                                  <w:tcBorders>
                                    <w:top w:val="nil"/>
                                    <w:left w:val="nil"/>
                                    <w:bottom w:val="nil"/>
                                    <w:right w:val="nil"/>
                                  </w:tcBorders>
                                  <w:shd w:val="clear" w:color="auto" w:fill="auto"/>
                                  <w:noWrap/>
                                  <w:vAlign w:val="center"/>
                                  <w:hideMark/>
                                </w:tcPr>
                                <w:p w14:paraId="1E17D8A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w:t>
                                  </w:r>
                                </w:p>
                              </w:tc>
                            </w:tr>
                            <w:tr w:rsidR="00A37BB7" w:rsidRPr="00282F65" w14:paraId="6CA3218D" w14:textId="77777777" w:rsidTr="00A37BB7">
                              <w:trPr>
                                <w:trHeight w:val="262"/>
                                <w:jc w:val="center"/>
                              </w:trPr>
                              <w:tc>
                                <w:tcPr>
                                  <w:tcW w:w="1776" w:type="dxa"/>
                                  <w:tcBorders>
                                    <w:top w:val="nil"/>
                                    <w:left w:val="nil"/>
                                    <w:bottom w:val="single" w:sz="8" w:space="0" w:color="auto"/>
                                    <w:right w:val="nil"/>
                                  </w:tcBorders>
                                  <w:shd w:val="clear" w:color="auto" w:fill="auto"/>
                                  <w:noWrap/>
                                  <w:vAlign w:val="center"/>
                                  <w:hideMark/>
                                </w:tcPr>
                                <w:p w14:paraId="61F2BDAA" w14:textId="77777777" w:rsidR="00282F65" w:rsidRPr="00282F65" w:rsidRDefault="00282F65" w:rsidP="00282F65">
                                  <w:pPr>
                                    <w:widowControl/>
                                    <w:autoSpaceDE/>
                                    <w:autoSpaceDN/>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Totale</w:t>
                                  </w:r>
                                </w:p>
                              </w:tc>
                              <w:tc>
                                <w:tcPr>
                                  <w:tcW w:w="1481" w:type="dxa"/>
                                  <w:tcBorders>
                                    <w:top w:val="nil"/>
                                    <w:left w:val="nil"/>
                                    <w:bottom w:val="single" w:sz="8" w:space="0" w:color="auto"/>
                                    <w:right w:val="nil"/>
                                  </w:tcBorders>
                                  <w:shd w:val="clear" w:color="auto" w:fill="auto"/>
                                  <w:noWrap/>
                                  <w:vAlign w:val="center"/>
                                  <w:hideMark/>
                                </w:tcPr>
                                <w:p w14:paraId="38630451"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131</w:t>
                                  </w:r>
                                </w:p>
                              </w:tc>
                              <w:tc>
                                <w:tcPr>
                                  <w:tcW w:w="1481" w:type="dxa"/>
                                  <w:tcBorders>
                                    <w:top w:val="nil"/>
                                    <w:left w:val="nil"/>
                                    <w:bottom w:val="single" w:sz="8" w:space="0" w:color="auto"/>
                                    <w:right w:val="nil"/>
                                  </w:tcBorders>
                                  <w:shd w:val="clear" w:color="auto" w:fill="auto"/>
                                  <w:noWrap/>
                                  <w:vAlign w:val="center"/>
                                  <w:hideMark/>
                                </w:tcPr>
                                <w:p w14:paraId="49A95DE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167</w:t>
                                  </w:r>
                                </w:p>
                              </w:tc>
                              <w:tc>
                                <w:tcPr>
                                  <w:tcW w:w="1481" w:type="dxa"/>
                                  <w:tcBorders>
                                    <w:top w:val="nil"/>
                                    <w:left w:val="nil"/>
                                    <w:bottom w:val="single" w:sz="8" w:space="0" w:color="auto"/>
                                    <w:right w:val="nil"/>
                                  </w:tcBorders>
                                  <w:shd w:val="clear" w:color="auto" w:fill="auto"/>
                                  <w:noWrap/>
                                  <w:vAlign w:val="center"/>
                                  <w:hideMark/>
                                </w:tcPr>
                                <w:p w14:paraId="018570B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163</w:t>
                                  </w:r>
                                </w:p>
                              </w:tc>
                              <w:tc>
                                <w:tcPr>
                                  <w:tcW w:w="1481" w:type="dxa"/>
                                  <w:tcBorders>
                                    <w:top w:val="nil"/>
                                    <w:left w:val="nil"/>
                                    <w:bottom w:val="single" w:sz="8" w:space="0" w:color="auto"/>
                                    <w:right w:val="nil"/>
                                  </w:tcBorders>
                                  <w:shd w:val="clear" w:color="auto" w:fill="auto"/>
                                  <w:noWrap/>
                                  <w:vAlign w:val="center"/>
                                  <w:hideMark/>
                                </w:tcPr>
                                <w:p w14:paraId="7742F778"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191</w:t>
                                  </w:r>
                                </w:p>
                              </w:tc>
                              <w:tc>
                                <w:tcPr>
                                  <w:tcW w:w="1481" w:type="dxa"/>
                                  <w:tcBorders>
                                    <w:top w:val="nil"/>
                                    <w:left w:val="nil"/>
                                    <w:bottom w:val="single" w:sz="8" w:space="0" w:color="auto"/>
                                    <w:right w:val="nil"/>
                                  </w:tcBorders>
                                  <w:shd w:val="clear" w:color="auto" w:fill="auto"/>
                                  <w:noWrap/>
                                  <w:vAlign w:val="center"/>
                                  <w:hideMark/>
                                </w:tcPr>
                                <w:p w14:paraId="5F1CBD9D"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121</w:t>
                                  </w:r>
                                </w:p>
                              </w:tc>
                            </w:tr>
                            <w:tr w:rsidR="00A37BB7" w:rsidRPr="00282F65" w14:paraId="1B82164C"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494AFF2E"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%Prov. Bari</w:t>
                                  </w:r>
                                </w:p>
                              </w:tc>
                              <w:tc>
                                <w:tcPr>
                                  <w:tcW w:w="1481" w:type="dxa"/>
                                  <w:tcBorders>
                                    <w:top w:val="nil"/>
                                    <w:left w:val="nil"/>
                                    <w:bottom w:val="nil"/>
                                    <w:right w:val="nil"/>
                                  </w:tcBorders>
                                  <w:shd w:val="clear" w:color="auto" w:fill="auto"/>
                                  <w:noWrap/>
                                  <w:vAlign w:val="center"/>
                                  <w:hideMark/>
                                </w:tcPr>
                                <w:p w14:paraId="5D2C635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66,4%</w:t>
                                  </w:r>
                                </w:p>
                              </w:tc>
                              <w:tc>
                                <w:tcPr>
                                  <w:tcW w:w="1481" w:type="dxa"/>
                                  <w:tcBorders>
                                    <w:top w:val="nil"/>
                                    <w:left w:val="nil"/>
                                    <w:bottom w:val="nil"/>
                                    <w:right w:val="nil"/>
                                  </w:tcBorders>
                                  <w:shd w:val="clear" w:color="auto" w:fill="auto"/>
                                  <w:noWrap/>
                                  <w:vAlign w:val="center"/>
                                  <w:hideMark/>
                                </w:tcPr>
                                <w:p w14:paraId="0AEC2CC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53,3%</w:t>
                                  </w:r>
                                </w:p>
                              </w:tc>
                              <w:tc>
                                <w:tcPr>
                                  <w:tcW w:w="1481" w:type="dxa"/>
                                  <w:tcBorders>
                                    <w:top w:val="nil"/>
                                    <w:left w:val="nil"/>
                                    <w:bottom w:val="nil"/>
                                    <w:right w:val="nil"/>
                                  </w:tcBorders>
                                  <w:shd w:val="clear" w:color="auto" w:fill="auto"/>
                                  <w:noWrap/>
                                  <w:vAlign w:val="center"/>
                                  <w:hideMark/>
                                </w:tcPr>
                                <w:p w14:paraId="217F2AF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63,8%</w:t>
                                  </w:r>
                                </w:p>
                              </w:tc>
                              <w:tc>
                                <w:tcPr>
                                  <w:tcW w:w="1481" w:type="dxa"/>
                                  <w:tcBorders>
                                    <w:top w:val="nil"/>
                                    <w:left w:val="nil"/>
                                    <w:bottom w:val="nil"/>
                                    <w:right w:val="nil"/>
                                  </w:tcBorders>
                                  <w:shd w:val="clear" w:color="auto" w:fill="auto"/>
                                  <w:noWrap/>
                                  <w:vAlign w:val="center"/>
                                  <w:hideMark/>
                                </w:tcPr>
                                <w:p w14:paraId="269FD03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70,2%</w:t>
                                  </w:r>
                                </w:p>
                              </w:tc>
                              <w:tc>
                                <w:tcPr>
                                  <w:tcW w:w="1481" w:type="dxa"/>
                                  <w:tcBorders>
                                    <w:top w:val="nil"/>
                                    <w:left w:val="nil"/>
                                    <w:bottom w:val="nil"/>
                                    <w:right w:val="nil"/>
                                  </w:tcBorders>
                                  <w:shd w:val="clear" w:color="auto" w:fill="auto"/>
                                  <w:noWrap/>
                                  <w:vAlign w:val="center"/>
                                  <w:hideMark/>
                                </w:tcPr>
                                <w:p w14:paraId="5C03DEA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62,0%</w:t>
                                  </w:r>
                                </w:p>
                              </w:tc>
                            </w:tr>
                            <w:tr w:rsidR="00A37BB7" w:rsidRPr="00282F65" w14:paraId="51939381"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689E22B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non Prov.Bari</w:t>
                                  </w:r>
                                </w:p>
                              </w:tc>
                              <w:tc>
                                <w:tcPr>
                                  <w:tcW w:w="1481" w:type="dxa"/>
                                  <w:tcBorders>
                                    <w:top w:val="nil"/>
                                    <w:left w:val="nil"/>
                                    <w:bottom w:val="nil"/>
                                    <w:right w:val="nil"/>
                                  </w:tcBorders>
                                  <w:shd w:val="clear" w:color="auto" w:fill="auto"/>
                                  <w:noWrap/>
                                  <w:vAlign w:val="center"/>
                                  <w:hideMark/>
                                </w:tcPr>
                                <w:p w14:paraId="15A6E72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31,3%</w:t>
                                  </w:r>
                                </w:p>
                              </w:tc>
                              <w:tc>
                                <w:tcPr>
                                  <w:tcW w:w="1481" w:type="dxa"/>
                                  <w:tcBorders>
                                    <w:top w:val="nil"/>
                                    <w:left w:val="nil"/>
                                    <w:bottom w:val="nil"/>
                                    <w:right w:val="nil"/>
                                  </w:tcBorders>
                                  <w:shd w:val="clear" w:color="auto" w:fill="auto"/>
                                  <w:noWrap/>
                                  <w:vAlign w:val="center"/>
                                  <w:hideMark/>
                                </w:tcPr>
                                <w:p w14:paraId="3EFDA14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41,9%</w:t>
                                  </w:r>
                                </w:p>
                              </w:tc>
                              <w:tc>
                                <w:tcPr>
                                  <w:tcW w:w="1481" w:type="dxa"/>
                                  <w:tcBorders>
                                    <w:top w:val="nil"/>
                                    <w:left w:val="nil"/>
                                    <w:bottom w:val="nil"/>
                                    <w:right w:val="nil"/>
                                  </w:tcBorders>
                                  <w:shd w:val="clear" w:color="auto" w:fill="auto"/>
                                  <w:noWrap/>
                                  <w:vAlign w:val="center"/>
                                  <w:hideMark/>
                                </w:tcPr>
                                <w:p w14:paraId="231FD9EF"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32,5%</w:t>
                                  </w:r>
                                </w:p>
                              </w:tc>
                              <w:tc>
                                <w:tcPr>
                                  <w:tcW w:w="1481" w:type="dxa"/>
                                  <w:tcBorders>
                                    <w:top w:val="nil"/>
                                    <w:left w:val="nil"/>
                                    <w:bottom w:val="nil"/>
                                    <w:right w:val="nil"/>
                                  </w:tcBorders>
                                  <w:shd w:val="clear" w:color="auto" w:fill="auto"/>
                                  <w:noWrap/>
                                  <w:vAlign w:val="center"/>
                                  <w:hideMark/>
                                </w:tcPr>
                                <w:p w14:paraId="17F87CD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28,3%</w:t>
                                  </w:r>
                                </w:p>
                              </w:tc>
                              <w:tc>
                                <w:tcPr>
                                  <w:tcW w:w="1481" w:type="dxa"/>
                                  <w:tcBorders>
                                    <w:top w:val="nil"/>
                                    <w:left w:val="nil"/>
                                    <w:bottom w:val="nil"/>
                                    <w:right w:val="nil"/>
                                  </w:tcBorders>
                                  <w:shd w:val="clear" w:color="auto" w:fill="auto"/>
                                  <w:noWrap/>
                                  <w:vAlign w:val="center"/>
                                  <w:hideMark/>
                                </w:tcPr>
                                <w:p w14:paraId="32D9335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36,4%</w:t>
                                  </w:r>
                                </w:p>
                              </w:tc>
                            </w:tr>
                            <w:tr w:rsidR="00A37BB7" w:rsidRPr="00282F65" w14:paraId="3175006F"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258EA23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tot.</w:t>
                                  </w:r>
                                </w:p>
                              </w:tc>
                              <w:tc>
                                <w:tcPr>
                                  <w:tcW w:w="1481" w:type="dxa"/>
                                  <w:tcBorders>
                                    <w:top w:val="nil"/>
                                    <w:left w:val="nil"/>
                                    <w:bottom w:val="nil"/>
                                    <w:right w:val="nil"/>
                                  </w:tcBorders>
                                  <w:shd w:val="clear" w:color="auto" w:fill="auto"/>
                                  <w:noWrap/>
                                  <w:vAlign w:val="center"/>
                                  <w:hideMark/>
                                </w:tcPr>
                                <w:p w14:paraId="6BF1F676"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97,7%</w:t>
                                  </w:r>
                                </w:p>
                              </w:tc>
                              <w:tc>
                                <w:tcPr>
                                  <w:tcW w:w="1481" w:type="dxa"/>
                                  <w:tcBorders>
                                    <w:top w:val="nil"/>
                                    <w:left w:val="nil"/>
                                    <w:bottom w:val="nil"/>
                                    <w:right w:val="nil"/>
                                  </w:tcBorders>
                                  <w:shd w:val="clear" w:color="auto" w:fill="auto"/>
                                  <w:noWrap/>
                                  <w:vAlign w:val="center"/>
                                  <w:hideMark/>
                                </w:tcPr>
                                <w:p w14:paraId="3C890EF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95,2%</w:t>
                                  </w:r>
                                </w:p>
                              </w:tc>
                              <w:tc>
                                <w:tcPr>
                                  <w:tcW w:w="1481" w:type="dxa"/>
                                  <w:tcBorders>
                                    <w:top w:val="nil"/>
                                    <w:left w:val="nil"/>
                                    <w:bottom w:val="nil"/>
                                    <w:right w:val="nil"/>
                                  </w:tcBorders>
                                  <w:shd w:val="clear" w:color="auto" w:fill="auto"/>
                                  <w:noWrap/>
                                  <w:vAlign w:val="center"/>
                                  <w:hideMark/>
                                </w:tcPr>
                                <w:p w14:paraId="710F19F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96,3%</w:t>
                                  </w:r>
                                </w:p>
                              </w:tc>
                              <w:tc>
                                <w:tcPr>
                                  <w:tcW w:w="1481" w:type="dxa"/>
                                  <w:tcBorders>
                                    <w:top w:val="nil"/>
                                    <w:left w:val="nil"/>
                                    <w:bottom w:val="nil"/>
                                    <w:right w:val="nil"/>
                                  </w:tcBorders>
                                  <w:shd w:val="clear" w:color="auto" w:fill="auto"/>
                                  <w:noWrap/>
                                  <w:vAlign w:val="center"/>
                                  <w:hideMark/>
                                </w:tcPr>
                                <w:p w14:paraId="6B64714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98,4%</w:t>
                                  </w:r>
                                </w:p>
                              </w:tc>
                              <w:tc>
                                <w:tcPr>
                                  <w:tcW w:w="1481" w:type="dxa"/>
                                  <w:tcBorders>
                                    <w:top w:val="nil"/>
                                    <w:left w:val="nil"/>
                                    <w:bottom w:val="nil"/>
                                    <w:right w:val="nil"/>
                                  </w:tcBorders>
                                  <w:shd w:val="clear" w:color="auto" w:fill="auto"/>
                                  <w:noWrap/>
                                  <w:vAlign w:val="center"/>
                                  <w:hideMark/>
                                </w:tcPr>
                                <w:p w14:paraId="075A622D"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98,3%</w:t>
                                  </w:r>
                                </w:p>
                              </w:tc>
                            </w:tr>
                            <w:tr w:rsidR="00A37BB7" w:rsidRPr="00282F65" w14:paraId="31026DC6" w14:textId="77777777" w:rsidTr="00A37BB7">
                              <w:trPr>
                                <w:trHeight w:val="262"/>
                                <w:jc w:val="center"/>
                              </w:trPr>
                              <w:tc>
                                <w:tcPr>
                                  <w:tcW w:w="1776" w:type="dxa"/>
                                  <w:tcBorders>
                                    <w:top w:val="nil"/>
                                    <w:left w:val="nil"/>
                                    <w:bottom w:val="single" w:sz="8" w:space="0" w:color="auto"/>
                                    <w:right w:val="nil"/>
                                  </w:tcBorders>
                                  <w:shd w:val="clear" w:color="auto" w:fill="auto"/>
                                  <w:noWrap/>
                                  <w:vAlign w:val="center"/>
                                  <w:hideMark/>
                                </w:tcPr>
                                <w:p w14:paraId="709E82FB"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%Fuori Puglia</w:t>
                                  </w:r>
                                </w:p>
                              </w:tc>
                              <w:tc>
                                <w:tcPr>
                                  <w:tcW w:w="1481" w:type="dxa"/>
                                  <w:tcBorders>
                                    <w:top w:val="nil"/>
                                    <w:left w:val="nil"/>
                                    <w:bottom w:val="single" w:sz="8" w:space="0" w:color="auto"/>
                                    <w:right w:val="nil"/>
                                  </w:tcBorders>
                                  <w:shd w:val="clear" w:color="auto" w:fill="auto"/>
                                  <w:noWrap/>
                                  <w:vAlign w:val="center"/>
                                  <w:hideMark/>
                                </w:tcPr>
                                <w:p w14:paraId="0C13BD2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2,3%</w:t>
                                  </w:r>
                                </w:p>
                              </w:tc>
                              <w:tc>
                                <w:tcPr>
                                  <w:tcW w:w="1481" w:type="dxa"/>
                                  <w:tcBorders>
                                    <w:top w:val="nil"/>
                                    <w:left w:val="nil"/>
                                    <w:bottom w:val="single" w:sz="8" w:space="0" w:color="auto"/>
                                    <w:right w:val="nil"/>
                                  </w:tcBorders>
                                  <w:shd w:val="clear" w:color="auto" w:fill="auto"/>
                                  <w:noWrap/>
                                  <w:vAlign w:val="center"/>
                                  <w:hideMark/>
                                </w:tcPr>
                                <w:p w14:paraId="6C4CAFF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4,8%</w:t>
                                  </w:r>
                                </w:p>
                              </w:tc>
                              <w:tc>
                                <w:tcPr>
                                  <w:tcW w:w="1481" w:type="dxa"/>
                                  <w:tcBorders>
                                    <w:top w:val="nil"/>
                                    <w:left w:val="nil"/>
                                    <w:bottom w:val="single" w:sz="8" w:space="0" w:color="auto"/>
                                    <w:right w:val="nil"/>
                                  </w:tcBorders>
                                  <w:shd w:val="clear" w:color="auto" w:fill="auto"/>
                                  <w:noWrap/>
                                  <w:vAlign w:val="center"/>
                                  <w:hideMark/>
                                </w:tcPr>
                                <w:p w14:paraId="5507DABE"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3,7%</w:t>
                                  </w:r>
                                </w:p>
                              </w:tc>
                              <w:tc>
                                <w:tcPr>
                                  <w:tcW w:w="1481" w:type="dxa"/>
                                  <w:tcBorders>
                                    <w:top w:val="nil"/>
                                    <w:left w:val="nil"/>
                                    <w:bottom w:val="single" w:sz="8" w:space="0" w:color="auto"/>
                                    <w:right w:val="nil"/>
                                  </w:tcBorders>
                                  <w:shd w:val="clear" w:color="auto" w:fill="auto"/>
                                  <w:noWrap/>
                                  <w:vAlign w:val="center"/>
                                  <w:hideMark/>
                                </w:tcPr>
                                <w:p w14:paraId="295F8B7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1,6%</w:t>
                                  </w:r>
                                </w:p>
                              </w:tc>
                              <w:tc>
                                <w:tcPr>
                                  <w:tcW w:w="1481" w:type="dxa"/>
                                  <w:tcBorders>
                                    <w:top w:val="nil"/>
                                    <w:left w:val="nil"/>
                                    <w:bottom w:val="single" w:sz="8" w:space="0" w:color="auto"/>
                                    <w:right w:val="nil"/>
                                  </w:tcBorders>
                                  <w:shd w:val="clear" w:color="auto" w:fill="auto"/>
                                  <w:noWrap/>
                                  <w:vAlign w:val="center"/>
                                  <w:hideMark/>
                                </w:tcPr>
                                <w:p w14:paraId="5175D89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1,7%</w:t>
                                  </w:r>
                                </w:p>
                              </w:tc>
                            </w:tr>
                          </w:tbl>
                          <w:p w14:paraId="1613FE23" w14:textId="77777777" w:rsidR="00282F65" w:rsidRDefault="00282F65" w:rsidP="00282F65">
                            <w:pPr>
                              <w:spacing w:before="4"/>
                              <w:jc w:val="cente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2BC7" id="_x0000_s1037" type="#_x0000_t202" style="position:absolute;margin-left:62.6pt;margin-top:14.1pt;width:475.1pt;height:642.3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" filled="f" strokecolor="blue" strokeweight="1.44pt">
                <v:textbox inset="0,0,0,0">
                  <w:txbxContent>
                    <w:p w14:paraId="30961DD6" w14:textId="2E39E608" w:rsidR="00D66A54" w:rsidRPr="00D66A54" w:rsidRDefault="00D66A54" w:rsidP="00D66A54">
                      <w:pPr>
                        <w:ind w:left="-5" w:right="10"/>
                        <w:jc w:val="both"/>
                        <w:rPr>
                          <w:rFonts w:asciiTheme="minorHAnsi" w:hAnsiTheme="minorHAnsi" w:cstheme="minorHAnsi"/>
                          <w:sz w:val="18"/>
                          <w:szCs w:val="18"/>
                        </w:rPr>
                      </w:pPr>
                      <w:r w:rsidRPr="002E7E65">
                        <w:rPr>
                          <w:rFonts w:asciiTheme="minorHAnsi" w:hAnsiTheme="minorHAnsi" w:cstheme="minorHAnsi"/>
                          <w:sz w:val="18"/>
                          <w:szCs w:val="18"/>
                        </w:rPr>
                        <w:t>Il CdS ha eseguito efficacemente il monitoraggio annuale. Dall’analisi della SMA 2020 sono emerse alcune criticità per le quali il CdS ha intrapreso azioni correttive</w:t>
                      </w:r>
                      <w:r w:rsidR="00B8539A" w:rsidRPr="002E7E65">
                        <w:rPr>
                          <w:rFonts w:asciiTheme="minorHAnsi" w:hAnsiTheme="minorHAnsi" w:cstheme="minorHAnsi"/>
                          <w:sz w:val="18"/>
                          <w:szCs w:val="18"/>
                        </w:rPr>
                        <w:t>.</w:t>
                      </w:r>
                    </w:p>
                    <w:p w14:paraId="55CDA25A" w14:textId="77777777" w:rsidR="00D66A54" w:rsidRDefault="00D66A54" w:rsidP="00D66A54">
                      <w:pPr>
                        <w:rPr>
                          <w:rFonts w:asciiTheme="minorHAnsi" w:hAnsiTheme="minorHAnsi" w:cstheme="minorHAnsi"/>
                          <w:sz w:val="18"/>
                          <w:szCs w:val="18"/>
                        </w:rPr>
                      </w:pPr>
                      <w:r w:rsidRPr="00D66A54">
                        <w:rPr>
                          <w:rFonts w:asciiTheme="minorHAnsi" w:hAnsiTheme="minorHAnsi" w:cstheme="minorHAnsi"/>
                          <w:sz w:val="18"/>
                          <w:szCs w:val="18"/>
                        </w:rPr>
                        <w:t xml:space="preserve">Di seguito si riporta l’analisi dei dati a disposizione della CPDS distinti per categorie e per i quali si evidenziano punti di forza, debolezze e possibili azioni correttive. </w:t>
                      </w:r>
                    </w:p>
                    <w:p w14:paraId="69F20486" w14:textId="77777777" w:rsidR="00D66A54" w:rsidRDefault="00D66A54" w:rsidP="00D66A54">
                      <w:pPr>
                        <w:rPr>
                          <w:rFonts w:asciiTheme="minorHAnsi" w:hAnsiTheme="minorHAnsi" w:cstheme="minorHAnsi"/>
                          <w:sz w:val="18"/>
                          <w:szCs w:val="18"/>
                        </w:rPr>
                      </w:pPr>
                    </w:p>
                    <w:p w14:paraId="0150253E" w14:textId="43D2C44D" w:rsidR="00D66A54" w:rsidRPr="00D66A54" w:rsidRDefault="00D66A54" w:rsidP="00D66A54">
                      <w:pPr>
                        <w:pStyle w:val="Paragrafoelenco"/>
                        <w:numPr>
                          <w:ilvl w:val="0"/>
                          <w:numId w:val="38"/>
                        </w:numPr>
                        <w:rPr>
                          <w:rFonts w:asciiTheme="minorHAnsi" w:hAnsiTheme="minorHAnsi" w:cstheme="minorHAnsi"/>
                          <w:sz w:val="18"/>
                          <w:szCs w:val="18"/>
                        </w:rPr>
                      </w:pPr>
                      <w:r w:rsidRPr="00D66A54">
                        <w:rPr>
                          <w:rFonts w:asciiTheme="minorHAnsi" w:hAnsiTheme="minorHAnsi" w:cstheme="minorHAnsi"/>
                          <w:sz w:val="18"/>
                          <w:szCs w:val="18"/>
                        </w:rPr>
                        <w:t>Ingresso - Immatricolati e iscritti</w:t>
                      </w:r>
                    </w:p>
                    <w:p w14:paraId="41B45FBD" w14:textId="77777777" w:rsidR="00282F65" w:rsidRPr="00D66A54" w:rsidRDefault="00282F65" w:rsidP="00D66A54">
                      <w:pPr>
                        <w:ind w:left="360"/>
                        <w:rPr>
                          <w:rFonts w:asciiTheme="minorHAnsi" w:hAnsiTheme="minorHAnsi" w:cstheme="minorHAnsi"/>
                          <w:sz w:val="18"/>
                          <w:szCs w:val="18"/>
                        </w:rPr>
                      </w:pPr>
                    </w:p>
                    <w:p w14:paraId="2731EDAC" w14:textId="3FC9A589" w:rsidR="00D66A54" w:rsidRDefault="00D66A54" w:rsidP="00282F65">
                      <w:pPr>
                        <w:spacing w:before="4"/>
                        <w:jc w:val="center"/>
                        <w:rPr>
                          <w:i/>
                          <w:sz w:val="18"/>
                        </w:rPr>
                      </w:pPr>
                      <w:r>
                        <w:rPr>
                          <w:noProof/>
                        </w:rPr>
                        <w:drawing>
                          <wp:inline distT="0" distB="0" distL="0" distR="0" wp14:anchorId="102A7444" wp14:editId="251331AB">
                            <wp:extent cx="5923721" cy="2309633"/>
                            <wp:effectExtent l="0" t="0" r="1270" b="14605"/>
                            <wp:docPr id="8" name="Grafico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E04460" w14:textId="77ABD4EA" w:rsidR="00282F65" w:rsidRDefault="00282F65" w:rsidP="00282F65">
                      <w:pPr>
                        <w:spacing w:before="4"/>
                        <w:jc w:val="center"/>
                        <w:rPr>
                          <w:i/>
                          <w:sz w:val="18"/>
                        </w:rPr>
                      </w:pPr>
                    </w:p>
                    <w:tbl>
                      <w:tblPr>
                        <w:tblStyle w:val="TableGrid"/>
                        <w:tblW w:w="9335" w:type="dxa"/>
                        <w:jc w:val="center"/>
                        <w:tblInd w:w="0" w:type="dxa"/>
                        <w:tblCellMar>
                          <w:top w:w="60" w:type="dxa"/>
                          <w:left w:w="106" w:type="dxa"/>
                          <w:right w:w="54" w:type="dxa"/>
                        </w:tblCellMar>
                        <w:tblLook w:val="04A0" w:firstRow="1" w:lastRow="0" w:firstColumn="1" w:lastColumn="0" w:noHBand="0" w:noVBand="1"/>
                      </w:tblPr>
                      <w:tblGrid>
                        <w:gridCol w:w="4628"/>
                        <w:gridCol w:w="4707"/>
                      </w:tblGrid>
                      <w:tr w:rsidR="00282F65" w14:paraId="2A126295" w14:textId="77777777" w:rsidTr="00A14F51">
                        <w:trPr>
                          <w:trHeight w:val="471"/>
                          <w:jc w:val="center"/>
                        </w:trPr>
                        <w:tc>
                          <w:tcPr>
                            <w:tcW w:w="4628" w:type="dxa"/>
                            <w:tcBorders>
                              <w:top w:val="single" w:sz="4" w:space="0" w:color="000000"/>
                              <w:left w:val="single" w:sz="4" w:space="0" w:color="000000"/>
                              <w:bottom w:val="single" w:sz="4" w:space="0" w:color="000000"/>
                              <w:right w:val="single" w:sz="4" w:space="0" w:color="000000"/>
                            </w:tcBorders>
                            <w:vAlign w:val="center"/>
                          </w:tcPr>
                          <w:p w14:paraId="4FADF639"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Punti di forza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5FCBD760" w14:textId="77777777" w:rsidR="00282F65" w:rsidRPr="00282F65" w:rsidRDefault="00282F65" w:rsidP="00282F65">
                            <w:pPr>
                              <w:spacing w:line="259" w:lineRule="auto"/>
                              <w:ind w:right="52"/>
                              <w:rPr>
                                <w:rFonts w:asciiTheme="minorHAnsi" w:hAnsiTheme="minorHAnsi" w:cstheme="minorHAnsi"/>
                                <w:sz w:val="18"/>
                                <w:szCs w:val="18"/>
                              </w:rPr>
                            </w:pPr>
                            <w:r w:rsidRPr="00282F65">
                              <w:rPr>
                                <w:rFonts w:asciiTheme="minorHAnsi" w:hAnsiTheme="minorHAnsi" w:cstheme="minorHAnsi"/>
                                <w:sz w:val="18"/>
                                <w:szCs w:val="18"/>
                              </w:rPr>
                              <w:t>Rispetto al rilevamento precedente, c’è stato un leggero decremento nel numero di iscritti.</w:t>
                            </w:r>
                          </w:p>
                        </w:tc>
                      </w:tr>
                      <w:tr w:rsidR="00282F65" w14:paraId="3B1E5793" w14:textId="77777777" w:rsidTr="004A1825">
                        <w:trPr>
                          <w:trHeight w:val="312"/>
                          <w:jc w:val="center"/>
                        </w:trPr>
                        <w:tc>
                          <w:tcPr>
                            <w:tcW w:w="4628" w:type="dxa"/>
                            <w:tcBorders>
                              <w:top w:val="single" w:sz="4" w:space="0" w:color="000000"/>
                              <w:left w:val="single" w:sz="4" w:space="0" w:color="000000"/>
                              <w:bottom w:val="single" w:sz="4" w:space="0" w:color="000000"/>
                              <w:right w:val="single" w:sz="4" w:space="0" w:color="000000"/>
                            </w:tcBorders>
                          </w:tcPr>
                          <w:p w14:paraId="1E5CA667"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Punti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636880B4" w14:textId="77777777" w:rsidR="00282F65" w:rsidRPr="00282F65" w:rsidRDefault="00282F65" w:rsidP="00282F65">
                            <w:pPr>
                              <w:spacing w:line="259" w:lineRule="auto"/>
                              <w:rPr>
                                <w:rFonts w:asciiTheme="minorHAnsi" w:hAnsiTheme="minorHAnsi" w:cstheme="minorHAnsi"/>
                                <w:sz w:val="18"/>
                                <w:szCs w:val="18"/>
                              </w:rPr>
                            </w:pPr>
                            <w:r w:rsidRPr="00282F65">
                              <w:rPr>
                                <w:rFonts w:asciiTheme="minorHAnsi" w:hAnsiTheme="minorHAnsi" w:cstheme="minorHAnsi"/>
                                <w:sz w:val="18"/>
                                <w:szCs w:val="18"/>
                              </w:rPr>
                              <w:t>La percentuale di donne è in continua discesa.</w:t>
                            </w:r>
                          </w:p>
                        </w:tc>
                      </w:tr>
                      <w:tr w:rsidR="00282F65" w14:paraId="4BB61F83" w14:textId="77777777" w:rsidTr="00A14F51">
                        <w:trPr>
                          <w:trHeight w:val="101"/>
                          <w:jc w:val="center"/>
                        </w:trPr>
                        <w:tc>
                          <w:tcPr>
                            <w:tcW w:w="4628" w:type="dxa"/>
                            <w:tcBorders>
                              <w:top w:val="single" w:sz="4" w:space="0" w:color="000000"/>
                              <w:left w:val="single" w:sz="4" w:space="0" w:color="000000"/>
                              <w:bottom w:val="single" w:sz="4" w:space="0" w:color="000000"/>
                              <w:right w:val="single" w:sz="4" w:space="0" w:color="000000"/>
                            </w:tcBorders>
                          </w:tcPr>
                          <w:p w14:paraId="1612889B"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Possibili cause di debolezza </w:t>
                            </w:r>
                          </w:p>
                        </w:tc>
                        <w:tc>
                          <w:tcPr>
                            <w:tcW w:w="4707" w:type="dxa"/>
                            <w:tcBorders>
                              <w:top w:val="single" w:sz="4" w:space="0" w:color="000000"/>
                              <w:left w:val="single" w:sz="4" w:space="0" w:color="000000"/>
                              <w:bottom w:val="single" w:sz="4" w:space="0" w:color="000000"/>
                              <w:right w:val="single" w:sz="4" w:space="0" w:color="000000"/>
                            </w:tcBorders>
                            <w:vAlign w:val="center"/>
                          </w:tcPr>
                          <w:p w14:paraId="600F72DB" w14:textId="77777777" w:rsidR="00282F65" w:rsidRPr="00282F65" w:rsidRDefault="00282F65" w:rsidP="00282F65">
                            <w:pPr>
                              <w:spacing w:line="259" w:lineRule="auto"/>
                              <w:rPr>
                                <w:rFonts w:asciiTheme="minorHAnsi" w:hAnsiTheme="minorHAnsi" w:cstheme="minorHAnsi"/>
                                <w:sz w:val="18"/>
                                <w:szCs w:val="18"/>
                              </w:rPr>
                            </w:pPr>
                          </w:p>
                        </w:tc>
                      </w:tr>
                      <w:tr w:rsidR="00282F65" w14:paraId="39C3A1F7" w14:textId="77777777" w:rsidTr="004A1825">
                        <w:trPr>
                          <w:trHeight w:val="898"/>
                          <w:jc w:val="center"/>
                        </w:trPr>
                        <w:tc>
                          <w:tcPr>
                            <w:tcW w:w="4628" w:type="dxa"/>
                            <w:tcBorders>
                              <w:top w:val="single" w:sz="4" w:space="0" w:color="000000"/>
                              <w:left w:val="single" w:sz="4" w:space="0" w:color="000000"/>
                              <w:bottom w:val="single" w:sz="4" w:space="0" w:color="000000"/>
                              <w:right w:val="single" w:sz="4" w:space="0" w:color="000000"/>
                            </w:tcBorders>
                            <w:vAlign w:val="center"/>
                          </w:tcPr>
                          <w:p w14:paraId="24E3CA45" w14:textId="77777777" w:rsidR="00282F65" w:rsidRPr="00282F65" w:rsidRDefault="00282F65" w:rsidP="00282F65">
                            <w:pPr>
                              <w:spacing w:line="259" w:lineRule="auto"/>
                              <w:ind w:left="2"/>
                              <w:rPr>
                                <w:rFonts w:asciiTheme="minorHAnsi" w:hAnsiTheme="minorHAnsi" w:cstheme="minorHAnsi"/>
                                <w:sz w:val="18"/>
                                <w:szCs w:val="18"/>
                              </w:rPr>
                            </w:pPr>
                            <w:r w:rsidRPr="00282F65">
                              <w:rPr>
                                <w:rFonts w:asciiTheme="minorHAnsi" w:hAnsiTheme="minorHAnsi" w:cstheme="minorHAnsi"/>
                                <w:sz w:val="18"/>
                                <w:szCs w:val="18"/>
                              </w:rPr>
                              <w:t xml:space="preserve">Possibili azioni di miglioramento </w:t>
                            </w:r>
                          </w:p>
                        </w:tc>
                        <w:tc>
                          <w:tcPr>
                            <w:tcW w:w="4707" w:type="dxa"/>
                            <w:tcBorders>
                              <w:top w:val="single" w:sz="4" w:space="0" w:color="000000"/>
                              <w:left w:val="single" w:sz="4" w:space="0" w:color="000000"/>
                              <w:bottom w:val="single" w:sz="4" w:space="0" w:color="000000"/>
                              <w:right w:val="single" w:sz="4" w:space="0" w:color="000000"/>
                            </w:tcBorders>
                            <w:vAlign w:val="center"/>
                          </w:tcPr>
                          <w:p w14:paraId="51D37F33" w14:textId="77777777" w:rsidR="00282F65" w:rsidRPr="00282F65" w:rsidRDefault="00282F65" w:rsidP="00282F65">
                            <w:pPr>
                              <w:spacing w:line="259" w:lineRule="auto"/>
                              <w:ind w:right="52"/>
                              <w:rPr>
                                <w:rFonts w:asciiTheme="minorHAnsi" w:hAnsiTheme="minorHAnsi" w:cstheme="minorHAnsi"/>
                                <w:sz w:val="18"/>
                                <w:szCs w:val="18"/>
                              </w:rPr>
                            </w:pPr>
                            <w:r w:rsidRPr="00282F65">
                              <w:rPr>
                                <w:rFonts w:asciiTheme="minorHAnsi" w:hAnsiTheme="minorHAnsi" w:cstheme="minorHAnsi"/>
                                <w:sz w:val="18"/>
                                <w:szCs w:val="18"/>
                              </w:rPr>
                              <w:t>Migliorare tutte le fasi del percorso di studio di laurea magistrale. Organizzare più giornate dell’orientamento per illustrare il percorso di studio dei diversi Curricula agli studenti laureandi triennali.</w:t>
                            </w:r>
                          </w:p>
                        </w:tc>
                      </w:tr>
                    </w:tbl>
                    <w:p w14:paraId="24255060" w14:textId="77777777" w:rsidR="00282F65" w:rsidRDefault="00282F65" w:rsidP="00282F65">
                      <w:pPr>
                        <w:rPr>
                          <w:rFonts w:asciiTheme="minorHAnsi" w:hAnsiTheme="minorHAnsi" w:cstheme="minorHAnsi"/>
                          <w:sz w:val="18"/>
                          <w:szCs w:val="18"/>
                        </w:rPr>
                      </w:pPr>
                    </w:p>
                    <w:p w14:paraId="732F87E0" w14:textId="017C99CF" w:rsidR="00282F65" w:rsidRPr="00282F65" w:rsidRDefault="00282F65" w:rsidP="00282F65">
                      <w:pPr>
                        <w:rPr>
                          <w:rFonts w:asciiTheme="minorHAnsi" w:hAnsiTheme="minorHAnsi" w:cstheme="minorHAnsi"/>
                          <w:sz w:val="18"/>
                          <w:szCs w:val="18"/>
                        </w:rPr>
                      </w:pPr>
                      <w:r w:rsidRPr="00282F65">
                        <w:rPr>
                          <w:rFonts w:asciiTheme="minorHAnsi" w:hAnsiTheme="minorHAnsi" w:cstheme="minorHAnsi"/>
                          <w:sz w:val="18"/>
                          <w:szCs w:val="18"/>
                        </w:rPr>
                        <w:t>b. Ingresso – Provenienza</w:t>
                      </w:r>
                    </w:p>
                    <w:tbl>
                      <w:tblPr>
                        <w:tblW w:w="9181" w:type="dxa"/>
                        <w:jc w:val="center"/>
                        <w:tblCellMar>
                          <w:left w:w="70" w:type="dxa"/>
                          <w:right w:w="70" w:type="dxa"/>
                        </w:tblCellMar>
                        <w:tblLook w:val="04A0" w:firstRow="1" w:lastRow="0" w:firstColumn="1" w:lastColumn="0" w:noHBand="0" w:noVBand="1"/>
                      </w:tblPr>
                      <w:tblGrid>
                        <w:gridCol w:w="1776"/>
                        <w:gridCol w:w="1481"/>
                        <w:gridCol w:w="1481"/>
                        <w:gridCol w:w="1481"/>
                        <w:gridCol w:w="1481"/>
                        <w:gridCol w:w="1481"/>
                      </w:tblGrid>
                      <w:tr w:rsidR="00A37BB7" w:rsidRPr="00282F65" w14:paraId="276E1A82" w14:textId="77777777" w:rsidTr="00A37BB7">
                        <w:trPr>
                          <w:trHeight w:val="262"/>
                          <w:jc w:val="center"/>
                        </w:trPr>
                        <w:tc>
                          <w:tcPr>
                            <w:tcW w:w="1776" w:type="dxa"/>
                            <w:tcBorders>
                              <w:top w:val="single" w:sz="8" w:space="0" w:color="auto"/>
                              <w:left w:val="nil"/>
                              <w:bottom w:val="single" w:sz="8" w:space="0" w:color="auto"/>
                              <w:right w:val="nil"/>
                            </w:tcBorders>
                            <w:shd w:val="clear" w:color="auto" w:fill="auto"/>
                            <w:noWrap/>
                            <w:vAlign w:val="bottom"/>
                            <w:hideMark/>
                          </w:tcPr>
                          <w:p w14:paraId="261B0C41"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 </w:t>
                            </w:r>
                          </w:p>
                        </w:tc>
                        <w:tc>
                          <w:tcPr>
                            <w:tcW w:w="1481" w:type="dxa"/>
                            <w:tcBorders>
                              <w:top w:val="single" w:sz="8" w:space="0" w:color="auto"/>
                              <w:left w:val="nil"/>
                              <w:bottom w:val="single" w:sz="8" w:space="0" w:color="auto"/>
                              <w:right w:val="nil"/>
                            </w:tcBorders>
                            <w:shd w:val="clear" w:color="auto" w:fill="auto"/>
                            <w:noWrap/>
                            <w:vAlign w:val="center"/>
                            <w:hideMark/>
                          </w:tcPr>
                          <w:p w14:paraId="76B1F386"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2016-2017</w:t>
                            </w:r>
                          </w:p>
                        </w:tc>
                        <w:tc>
                          <w:tcPr>
                            <w:tcW w:w="1481" w:type="dxa"/>
                            <w:tcBorders>
                              <w:top w:val="single" w:sz="8" w:space="0" w:color="auto"/>
                              <w:left w:val="nil"/>
                              <w:bottom w:val="single" w:sz="8" w:space="0" w:color="auto"/>
                              <w:right w:val="nil"/>
                            </w:tcBorders>
                            <w:shd w:val="clear" w:color="auto" w:fill="auto"/>
                            <w:noWrap/>
                            <w:vAlign w:val="center"/>
                            <w:hideMark/>
                          </w:tcPr>
                          <w:p w14:paraId="23D85AA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2017-2018</w:t>
                            </w:r>
                          </w:p>
                        </w:tc>
                        <w:tc>
                          <w:tcPr>
                            <w:tcW w:w="1481" w:type="dxa"/>
                            <w:tcBorders>
                              <w:top w:val="single" w:sz="8" w:space="0" w:color="auto"/>
                              <w:left w:val="nil"/>
                              <w:bottom w:val="single" w:sz="8" w:space="0" w:color="auto"/>
                              <w:right w:val="nil"/>
                            </w:tcBorders>
                            <w:shd w:val="clear" w:color="auto" w:fill="auto"/>
                            <w:noWrap/>
                            <w:vAlign w:val="center"/>
                            <w:hideMark/>
                          </w:tcPr>
                          <w:p w14:paraId="3E1BC0EB"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2018-2019</w:t>
                            </w:r>
                          </w:p>
                        </w:tc>
                        <w:tc>
                          <w:tcPr>
                            <w:tcW w:w="1481" w:type="dxa"/>
                            <w:tcBorders>
                              <w:top w:val="single" w:sz="8" w:space="0" w:color="auto"/>
                              <w:left w:val="nil"/>
                              <w:bottom w:val="single" w:sz="8" w:space="0" w:color="auto"/>
                              <w:right w:val="nil"/>
                            </w:tcBorders>
                            <w:shd w:val="clear" w:color="auto" w:fill="auto"/>
                            <w:noWrap/>
                            <w:vAlign w:val="center"/>
                            <w:hideMark/>
                          </w:tcPr>
                          <w:p w14:paraId="49C4CCF0"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2019-2020</w:t>
                            </w:r>
                          </w:p>
                        </w:tc>
                        <w:tc>
                          <w:tcPr>
                            <w:tcW w:w="1481" w:type="dxa"/>
                            <w:tcBorders>
                              <w:top w:val="single" w:sz="8" w:space="0" w:color="auto"/>
                              <w:left w:val="nil"/>
                              <w:bottom w:val="single" w:sz="8" w:space="0" w:color="auto"/>
                              <w:right w:val="nil"/>
                            </w:tcBorders>
                            <w:shd w:val="clear" w:color="auto" w:fill="auto"/>
                            <w:noWrap/>
                            <w:vAlign w:val="center"/>
                            <w:hideMark/>
                          </w:tcPr>
                          <w:p w14:paraId="1DF6FDAA"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2020-2021</w:t>
                            </w:r>
                          </w:p>
                        </w:tc>
                      </w:tr>
                      <w:tr w:rsidR="00A37BB7" w:rsidRPr="00282F65" w14:paraId="7F5204F1"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45FBA619"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Prov. Bari</w:t>
                            </w:r>
                          </w:p>
                        </w:tc>
                        <w:tc>
                          <w:tcPr>
                            <w:tcW w:w="1481" w:type="dxa"/>
                            <w:tcBorders>
                              <w:top w:val="nil"/>
                              <w:left w:val="nil"/>
                              <w:bottom w:val="nil"/>
                              <w:right w:val="nil"/>
                            </w:tcBorders>
                            <w:shd w:val="clear" w:color="auto" w:fill="auto"/>
                            <w:noWrap/>
                            <w:vAlign w:val="center"/>
                            <w:hideMark/>
                          </w:tcPr>
                          <w:p w14:paraId="621FE1C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87</w:t>
                            </w:r>
                          </w:p>
                        </w:tc>
                        <w:tc>
                          <w:tcPr>
                            <w:tcW w:w="1481" w:type="dxa"/>
                            <w:tcBorders>
                              <w:top w:val="nil"/>
                              <w:left w:val="nil"/>
                              <w:bottom w:val="nil"/>
                              <w:right w:val="nil"/>
                            </w:tcBorders>
                            <w:shd w:val="clear" w:color="auto" w:fill="auto"/>
                            <w:noWrap/>
                            <w:vAlign w:val="center"/>
                            <w:hideMark/>
                          </w:tcPr>
                          <w:p w14:paraId="7C246654"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89</w:t>
                            </w:r>
                          </w:p>
                        </w:tc>
                        <w:tc>
                          <w:tcPr>
                            <w:tcW w:w="1481" w:type="dxa"/>
                            <w:tcBorders>
                              <w:top w:val="nil"/>
                              <w:left w:val="nil"/>
                              <w:bottom w:val="nil"/>
                              <w:right w:val="nil"/>
                            </w:tcBorders>
                            <w:shd w:val="clear" w:color="auto" w:fill="auto"/>
                            <w:noWrap/>
                            <w:vAlign w:val="center"/>
                            <w:hideMark/>
                          </w:tcPr>
                          <w:p w14:paraId="1B768DB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104</w:t>
                            </w:r>
                          </w:p>
                        </w:tc>
                        <w:tc>
                          <w:tcPr>
                            <w:tcW w:w="1481" w:type="dxa"/>
                            <w:tcBorders>
                              <w:top w:val="nil"/>
                              <w:left w:val="nil"/>
                              <w:bottom w:val="nil"/>
                              <w:right w:val="nil"/>
                            </w:tcBorders>
                            <w:shd w:val="clear" w:color="auto" w:fill="auto"/>
                            <w:noWrap/>
                            <w:vAlign w:val="center"/>
                            <w:hideMark/>
                          </w:tcPr>
                          <w:p w14:paraId="2E27803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134</w:t>
                            </w:r>
                          </w:p>
                        </w:tc>
                        <w:tc>
                          <w:tcPr>
                            <w:tcW w:w="1481" w:type="dxa"/>
                            <w:tcBorders>
                              <w:top w:val="nil"/>
                              <w:left w:val="nil"/>
                              <w:bottom w:val="nil"/>
                              <w:right w:val="nil"/>
                            </w:tcBorders>
                            <w:shd w:val="clear" w:color="auto" w:fill="auto"/>
                            <w:noWrap/>
                            <w:vAlign w:val="center"/>
                            <w:hideMark/>
                          </w:tcPr>
                          <w:p w14:paraId="3C6EBCE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75</w:t>
                            </w:r>
                          </w:p>
                        </w:tc>
                      </w:tr>
                      <w:tr w:rsidR="00A37BB7" w:rsidRPr="00282F65" w14:paraId="1153C56C"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08948AA3"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non Prov.Bari</w:t>
                            </w:r>
                          </w:p>
                        </w:tc>
                        <w:tc>
                          <w:tcPr>
                            <w:tcW w:w="1481" w:type="dxa"/>
                            <w:tcBorders>
                              <w:top w:val="nil"/>
                              <w:left w:val="nil"/>
                              <w:bottom w:val="nil"/>
                              <w:right w:val="nil"/>
                            </w:tcBorders>
                            <w:shd w:val="clear" w:color="auto" w:fill="auto"/>
                            <w:noWrap/>
                            <w:vAlign w:val="center"/>
                            <w:hideMark/>
                          </w:tcPr>
                          <w:p w14:paraId="4597571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41</w:t>
                            </w:r>
                          </w:p>
                        </w:tc>
                        <w:tc>
                          <w:tcPr>
                            <w:tcW w:w="1481" w:type="dxa"/>
                            <w:tcBorders>
                              <w:top w:val="nil"/>
                              <w:left w:val="nil"/>
                              <w:bottom w:val="nil"/>
                              <w:right w:val="nil"/>
                            </w:tcBorders>
                            <w:shd w:val="clear" w:color="auto" w:fill="auto"/>
                            <w:noWrap/>
                            <w:vAlign w:val="center"/>
                            <w:hideMark/>
                          </w:tcPr>
                          <w:p w14:paraId="59F42EC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70</w:t>
                            </w:r>
                          </w:p>
                        </w:tc>
                        <w:tc>
                          <w:tcPr>
                            <w:tcW w:w="1481" w:type="dxa"/>
                            <w:tcBorders>
                              <w:top w:val="nil"/>
                              <w:left w:val="nil"/>
                              <w:bottom w:val="nil"/>
                              <w:right w:val="nil"/>
                            </w:tcBorders>
                            <w:shd w:val="clear" w:color="auto" w:fill="auto"/>
                            <w:noWrap/>
                            <w:vAlign w:val="center"/>
                            <w:hideMark/>
                          </w:tcPr>
                          <w:p w14:paraId="07B4191C"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53</w:t>
                            </w:r>
                          </w:p>
                        </w:tc>
                        <w:tc>
                          <w:tcPr>
                            <w:tcW w:w="1481" w:type="dxa"/>
                            <w:tcBorders>
                              <w:top w:val="nil"/>
                              <w:left w:val="nil"/>
                              <w:bottom w:val="nil"/>
                              <w:right w:val="nil"/>
                            </w:tcBorders>
                            <w:shd w:val="clear" w:color="auto" w:fill="auto"/>
                            <w:noWrap/>
                            <w:vAlign w:val="center"/>
                            <w:hideMark/>
                          </w:tcPr>
                          <w:p w14:paraId="23340836"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54</w:t>
                            </w:r>
                          </w:p>
                        </w:tc>
                        <w:tc>
                          <w:tcPr>
                            <w:tcW w:w="1481" w:type="dxa"/>
                            <w:tcBorders>
                              <w:top w:val="nil"/>
                              <w:left w:val="nil"/>
                              <w:bottom w:val="nil"/>
                              <w:right w:val="nil"/>
                            </w:tcBorders>
                            <w:shd w:val="clear" w:color="auto" w:fill="auto"/>
                            <w:noWrap/>
                            <w:vAlign w:val="center"/>
                            <w:hideMark/>
                          </w:tcPr>
                          <w:p w14:paraId="1E2BCC9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44</w:t>
                            </w:r>
                          </w:p>
                        </w:tc>
                      </w:tr>
                      <w:tr w:rsidR="00A37BB7" w:rsidRPr="00282F65" w14:paraId="4D5BD9C8"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55C9858B"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tot.</w:t>
                            </w:r>
                          </w:p>
                        </w:tc>
                        <w:tc>
                          <w:tcPr>
                            <w:tcW w:w="1481" w:type="dxa"/>
                            <w:tcBorders>
                              <w:top w:val="nil"/>
                              <w:left w:val="nil"/>
                              <w:bottom w:val="nil"/>
                              <w:right w:val="nil"/>
                            </w:tcBorders>
                            <w:shd w:val="clear" w:color="auto" w:fill="auto"/>
                            <w:noWrap/>
                            <w:vAlign w:val="center"/>
                            <w:hideMark/>
                          </w:tcPr>
                          <w:p w14:paraId="2F15000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128</w:t>
                            </w:r>
                          </w:p>
                        </w:tc>
                        <w:tc>
                          <w:tcPr>
                            <w:tcW w:w="1481" w:type="dxa"/>
                            <w:tcBorders>
                              <w:top w:val="nil"/>
                              <w:left w:val="nil"/>
                              <w:bottom w:val="nil"/>
                              <w:right w:val="nil"/>
                            </w:tcBorders>
                            <w:shd w:val="clear" w:color="auto" w:fill="auto"/>
                            <w:noWrap/>
                            <w:vAlign w:val="center"/>
                            <w:hideMark/>
                          </w:tcPr>
                          <w:p w14:paraId="53AE36C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159</w:t>
                            </w:r>
                          </w:p>
                        </w:tc>
                        <w:tc>
                          <w:tcPr>
                            <w:tcW w:w="1481" w:type="dxa"/>
                            <w:tcBorders>
                              <w:top w:val="nil"/>
                              <w:left w:val="nil"/>
                              <w:bottom w:val="nil"/>
                              <w:right w:val="nil"/>
                            </w:tcBorders>
                            <w:shd w:val="clear" w:color="auto" w:fill="auto"/>
                            <w:noWrap/>
                            <w:vAlign w:val="center"/>
                            <w:hideMark/>
                          </w:tcPr>
                          <w:p w14:paraId="5D773E6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157</w:t>
                            </w:r>
                          </w:p>
                        </w:tc>
                        <w:tc>
                          <w:tcPr>
                            <w:tcW w:w="1481" w:type="dxa"/>
                            <w:tcBorders>
                              <w:top w:val="nil"/>
                              <w:left w:val="nil"/>
                              <w:bottom w:val="nil"/>
                              <w:right w:val="nil"/>
                            </w:tcBorders>
                            <w:shd w:val="clear" w:color="auto" w:fill="auto"/>
                            <w:noWrap/>
                            <w:vAlign w:val="center"/>
                            <w:hideMark/>
                          </w:tcPr>
                          <w:p w14:paraId="42A23A1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188</w:t>
                            </w:r>
                          </w:p>
                        </w:tc>
                        <w:tc>
                          <w:tcPr>
                            <w:tcW w:w="1481" w:type="dxa"/>
                            <w:tcBorders>
                              <w:top w:val="nil"/>
                              <w:left w:val="nil"/>
                              <w:bottom w:val="nil"/>
                              <w:right w:val="nil"/>
                            </w:tcBorders>
                            <w:shd w:val="clear" w:color="auto" w:fill="auto"/>
                            <w:noWrap/>
                            <w:vAlign w:val="center"/>
                            <w:hideMark/>
                          </w:tcPr>
                          <w:p w14:paraId="649BF03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119</w:t>
                            </w:r>
                          </w:p>
                        </w:tc>
                      </w:tr>
                      <w:tr w:rsidR="00A37BB7" w:rsidRPr="00282F65" w14:paraId="13DEB5D7"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57BE990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Fuori Puglia</w:t>
                            </w:r>
                          </w:p>
                        </w:tc>
                        <w:tc>
                          <w:tcPr>
                            <w:tcW w:w="1481" w:type="dxa"/>
                            <w:tcBorders>
                              <w:top w:val="nil"/>
                              <w:left w:val="nil"/>
                              <w:bottom w:val="nil"/>
                              <w:right w:val="nil"/>
                            </w:tcBorders>
                            <w:shd w:val="clear" w:color="auto" w:fill="auto"/>
                            <w:noWrap/>
                            <w:vAlign w:val="center"/>
                            <w:hideMark/>
                          </w:tcPr>
                          <w:p w14:paraId="4601BDC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w:t>
                            </w:r>
                          </w:p>
                        </w:tc>
                        <w:tc>
                          <w:tcPr>
                            <w:tcW w:w="1481" w:type="dxa"/>
                            <w:tcBorders>
                              <w:top w:val="nil"/>
                              <w:left w:val="nil"/>
                              <w:bottom w:val="nil"/>
                              <w:right w:val="nil"/>
                            </w:tcBorders>
                            <w:shd w:val="clear" w:color="auto" w:fill="auto"/>
                            <w:noWrap/>
                            <w:vAlign w:val="center"/>
                            <w:hideMark/>
                          </w:tcPr>
                          <w:p w14:paraId="4BD9FDB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8</w:t>
                            </w:r>
                          </w:p>
                        </w:tc>
                        <w:tc>
                          <w:tcPr>
                            <w:tcW w:w="1481" w:type="dxa"/>
                            <w:tcBorders>
                              <w:top w:val="nil"/>
                              <w:left w:val="nil"/>
                              <w:bottom w:val="nil"/>
                              <w:right w:val="nil"/>
                            </w:tcBorders>
                            <w:shd w:val="clear" w:color="auto" w:fill="auto"/>
                            <w:noWrap/>
                            <w:vAlign w:val="center"/>
                            <w:hideMark/>
                          </w:tcPr>
                          <w:p w14:paraId="04E641F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w:t>
                            </w:r>
                          </w:p>
                        </w:tc>
                        <w:tc>
                          <w:tcPr>
                            <w:tcW w:w="1481" w:type="dxa"/>
                            <w:tcBorders>
                              <w:top w:val="nil"/>
                              <w:left w:val="nil"/>
                              <w:bottom w:val="nil"/>
                              <w:right w:val="nil"/>
                            </w:tcBorders>
                            <w:shd w:val="clear" w:color="auto" w:fill="auto"/>
                            <w:noWrap/>
                            <w:vAlign w:val="center"/>
                            <w:hideMark/>
                          </w:tcPr>
                          <w:p w14:paraId="107CC82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w:t>
                            </w:r>
                          </w:p>
                        </w:tc>
                        <w:tc>
                          <w:tcPr>
                            <w:tcW w:w="1481" w:type="dxa"/>
                            <w:tcBorders>
                              <w:top w:val="nil"/>
                              <w:left w:val="nil"/>
                              <w:bottom w:val="nil"/>
                              <w:right w:val="nil"/>
                            </w:tcBorders>
                            <w:shd w:val="clear" w:color="auto" w:fill="auto"/>
                            <w:noWrap/>
                            <w:vAlign w:val="center"/>
                            <w:hideMark/>
                          </w:tcPr>
                          <w:p w14:paraId="1E17D8A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w:t>
                            </w:r>
                          </w:p>
                        </w:tc>
                      </w:tr>
                      <w:tr w:rsidR="00A37BB7" w:rsidRPr="00282F65" w14:paraId="6CA3218D" w14:textId="77777777" w:rsidTr="00A37BB7">
                        <w:trPr>
                          <w:trHeight w:val="262"/>
                          <w:jc w:val="center"/>
                        </w:trPr>
                        <w:tc>
                          <w:tcPr>
                            <w:tcW w:w="1776" w:type="dxa"/>
                            <w:tcBorders>
                              <w:top w:val="nil"/>
                              <w:left w:val="nil"/>
                              <w:bottom w:val="single" w:sz="8" w:space="0" w:color="auto"/>
                              <w:right w:val="nil"/>
                            </w:tcBorders>
                            <w:shd w:val="clear" w:color="auto" w:fill="auto"/>
                            <w:noWrap/>
                            <w:vAlign w:val="center"/>
                            <w:hideMark/>
                          </w:tcPr>
                          <w:p w14:paraId="61F2BDAA" w14:textId="77777777" w:rsidR="00282F65" w:rsidRPr="00282F65" w:rsidRDefault="00282F65" w:rsidP="00282F65">
                            <w:pPr>
                              <w:widowControl/>
                              <w:autoSpaceDE/>
                              <w:autoSpaceDN/>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Totale</w:t>
                            </w:r>
                          </w:p>
                        </w:tc>
                        <w:tc>
                          <w:tcPr>
                            <w:tcW w:w="1481" w:type="dxa"/>
                            <w:tcBorders>
                              <w:top w:val="nil"/>
                              <w:left w:val="nil"/>
                              <w:bottom w:val="single" w:sz="8" w:space="0" w:color="auto"/>
                              <w:right w:val="nil"/>
                            </w:tcBorders>
                            <w:shd w:val="clear" w:color="auto" w:fill="auto"/>
                            <w:noWrap/>
                            <w:vAlign w:val="center"/>
                            <w:hideMark/>
                          </w:tcPr>
                          <w:p w14:paraId="38630451"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131</w:t>
                            </w:r>
                          </w:p>
                        </w:tc>
                        <w:tc>
                          <w:tcPr>
                            <w:tcW w:w="1481" w:type="dxa"/>
                            <w:tcBorders>
                              <w:top w:val="nil"/>
                              <w:left w:val="nil"/>
                              <w:bottom w:val="single" w:sz="8" w:space="0" w:color="auto"/>
                              <w:right w:val="nil"/>
                            </w:tcBorders>
                            <w:shd w:val="clear" w:color="auto" w:fill="auto"/>
                            <w:noWrap/>
                            <w:vAlign w:val="center"/>
                            <w:hideMark/>
                          </w:tcPr>
                          <w:p w14:paraId="49A95DE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167</w:t>
                            </w:r>
                          </w:p>
                        </w:tc>
                        <w:tc>
                          <w:tcPr>
                            <w:tcW w:w="1481" w:type="dxa"/>
                            <w:tcBorders>
                              <w:top w:val="nil"/>
                              <w:left w:val="nil"/>
                              <w:bottom w:val="single" w:sz="8" w:space="0" w:color="auto"/>
                              <w:right w:val="nil"/>
                            </w:tcBorders>
                            <w:shd w:val="clear" w:color="auto" w:fill="auto"/>
                            <w:noWrap/>
                            <w:vAlign w:val="center"/>
                            <w:hideMark/>
                          </w:tcPr>
                          <w:p w14:paraId="018570BF"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163</w:t>
                            </w:r>
                          </w:p>
                        </w:tc>
                        <w:tc>
                          <w:tcPr>
                            <w:tcW w:w="1481" w:type="dxa"/>
                            <w:tcBorders>
                              <w:top w:val="nil"/>
                              <w:left w:val="nil"/>
                              <w:bottom w:val="single" w:sz="8" w:space="0" w:color="auto"/>
                              <w:right w:val="nil"/>
                            </w:tcBorders>
                            <w:shd w:val="clear" w:color="auto" w:fill="auto"/>
                            <w:noWrap/>
                            <w:vAlign w:val="center"/>
                            <w:hideMark/>
                          </w:tcPr>
                          <w:p w14:paraId="7742F778"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191</w:t>
                            </w:r>
                          </w:p>
                        </w:tc>
                        <w:tc>
                          <w:tcPr>
                            <w:tcW w:w="1481" w:type="dxa"/>
                            <w:tcBorders>
                              <w:top w:val="nil"/>
                              <w:left w:val="nil"/>
                              <w:bottom w:val="single" w:sz="8" w:space="0" w:color="auto"/>
                              <w:right w:val="nil"/>
                            </w:tcBorders>
                            <w:shd w:val="clear" w:color="auto" w:fill="auto"/>
                            <w:noWrap/>
                            <w:vAlign w:val="center"/>
                            <w:hideMark/>
                          </w:tcPr>
                          <w:p w14:paraId="5F1CBD9D" w14:textId="77777777" w:rsidR="00282F65" w:rsidRPr="00282F65" w:rsidRDefault="00282F65" w:rsidP="00282F65">
                            <w:pPr>
                              <w:widowControl/>
                              <w:autoSpaceDE/>
                              <w:autoSpaceDN/>
                              <w:jc w:val="center"/>
                              <w:rPr>
                                <w:rFonts w:asciiTheme="minorHAnsi" w:eastAsia="Times New Roman" w:hAnsiTheme="minorHAnsi" w:cstheme="minorHAnsi"/>
                                <w:b/>
                                <w:bCs/>
                                <w:color w:val="000000"/>
                                <w:sz w:val="18"/>
                                <w:szCs w:val="18"/>
                                <w:lang w:bidi="ar-SA"/>
                              </w:rPr>
                            </w:pPr>
                            <w:r w:rsidRPr="00282F65">
                              <w:rPr>
                                <w:rFonts w:asciiTheme="minorHAnsi" w:eastAsia="Times New Roman" w:hAnsiTheme="minorHAnsi" w:cstheme="minorHAnsi"/>
                                <w:b/>
                                <w:bCs/>
                                <w:color w:val="000000"/>
                                <w:sz w:val="18"/>
                                <w:szCs w:val="18"/>
                                <w:lang w:bidi="ar-SA"/>
                              </w:rPr>
                              <w:t>121</w:t>
                            </w:r>
                          </w:p>
                        </w:tc>
                      </w:tr>
                      <w:tr w:rsidR="00A37BB7" w:rsidRPr="00282F65" w14:paraId="1B82164C"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494AFF2E"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%Prov. Bari</w:t>
                            </w:r>
                          </w:p>
                        </w:tc>
                        <w:tc>
                          <w:tcPr>
                            <w:tcW w:w="1481" w:type="dxa"/>
                            <w:tcBorders>
                              <w:top w:val="nil"/>
                              <w:left w:val="nil"/>
                              <w:bottom w:val="nil"/>
                              <w:right w:val="nil"/>
                            </w:tcBorders>
                            <w:shd w:val="clear" w:color="auto" w:fill="auto"/>
                            <w:noWrap/>
                            <w:vAlign w:val="center"/>
                            <w:hideMark/>
                          </w:tcPr>
                          <w:p w14:paraId="5D2C635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66,4%</w:t>
                            </w:r>
                          </w:p>
                        </w:tc>
                        <w:tc>
                          <w:tcPr>
                            <w:tcW w:w="1481" w:type="dxa"/>
                            <w:tcBorders>
                              <w:top w:val="nil"/>
                              <w:left w:val="nil"/>
                              <w:bottom w:val="nil"/>
                              <w:right w:val="nil"/>
                            </w:tcBorders>
                            <w:shd w:val="clear" w:color="auto" w:fill="auto"/>
                            <w:noWrap/>
                            <w:vAlign w:val="center"/>
                            <w:hideMark/>
                          </w:tcPr>
                          <w:p w14:paraId="0AEC2CCB"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53,3%</w:t>
                            </w:r>
                          </w:p>
                        </w:tc>
                        <w:tc>
                          <w:tcPr>
                            <w:tcW w:w="1481" w:type="dxa"/>
                            <w:tcBorders>
                              <w:top w:val="nil"/>
                              <w:left w:val="nil"/>
                              <w:bottom w:val="nil"/>
                              <w:right w:val="nil"/>
                            </w:tcBorders>
                            <w:shd w:val="clear" w:color="auto" w:fill="auto"/>
                            <w:noWrap/>
                            <w:vAlign w:val="center"/>
                            <w:hideMark/>
                          </w:tcPr>
                          <w:p w14:paraId="217F2AF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63,8%</w:t>
                            </w:r>
                          </w:p>
                        </w:tc>
                        <w:tc>
                          <w:tcPr>
                            <w:tcW w:w="1481" w:type="dxa"/>
                            <w:tcBorders>
                              <w:top w:val="nil"/>
                              <w:left w:val="nil"/>
                              <w:bottom w:val="nil"/>
                              <w:right w:val="nil"/>
                            </w:tcBorders>
                            <w:shd w:val="clear" w:color="auto" w:fill="auto"/>
                            <w:noWrap/>
                            <w:vAlign w:val="center"/>
                            <w:hideMark/>
                          </w:tcPr>
                          <w:p w14:paraId="269FD03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70,2%</w:t>
                            </w:r>
                          </w:p>
                        </w:tc>
                        <w:tc>
                          <w:tcPr>
                            <w:tcW w:w="1481" w:type="dxa"/>
                            <w:tcBorders>
                              <w:top w:val="nil"/>
                              <w:left w:val="nil"/>
                              <w:bottom w:val="nil"/>
                              <w:right w:val="nil"/>
                            </w:tcBorders>
                            <w:shd w:val="clear" w:color="auto" w:fill="auto"/>
                            <w:noWrap/>
                            <w:vAlign w:val="center"/>
                            <w:hideMark/>
                          </w:tcPr>
                          <w:p w14:paraId="5C03DEA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62,0%</w:t>
                            </w:r>
                          </w:p>
                        </w:tc>
                      </w:tr>
                      <w:tr w:rsidR="00A37BB7" w:rsidRPr="00282F65" w14:paraId="51939381"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689E22B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non Prov.Bari</w:t>
                            </w:r>
                          </w:p>
                        </w:tc>
                        <w:tc>
                          <w:tcPr>
                            <w:tcW w:w="1481" w:type="dxa"/>
                            <w:tcBorders>
                              <w:top w:val="nil"/>
                              <w:left w:val="nil"/>
                              <w:bottom w:val="nil"/>
                              <w:right w:val="nil"/>
                            </w:tcBorders>
                            <w:shd w:val="clear" w:color="auto" w:fill="auto"/>
                            <w:noWrap/>
                            <w:vAlign w:val="center"/>
                            <w:hideMark/>
                          </w:tcPr>
                          <w:p w14:paraId="15A6E72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31,3%</w:t>
                            </w:r>
                          </w:p>
                        </w:tc>
                        <w:tc>
                          <w:tcPr>
                            <w:tcW w:w="1481" w:type="dxa"/>
                            <w:tcBorders>
                              <w:top w:val="nil"/>
                              <w:left w:val="nil"/>
                              <w:bottom w:val="nil"/>
                              <w:right w:val="nil"/>
                            </w:tcBorders>
                            <w:shd w:val="clear" w:color="auto" w:fill="auto"/>
                            <w:noWrap/>
                            <w:vAlign w:val="center"/>
                            <w:hideMark/>
                          </w:tcPr>
                          <w:p w14:paraId="3EFDA140"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41,9%</w:t>
                            </w:r>
                          </w:p>
                        </w:tc>
                        <w:tc>
                          <w:tcPr>
                            <w:tcW w:w="1481" w:type="dxa"/>
                            <w:tcBorders>
                              <w:top w:val="nil"/>
                              <w:left w:val="nil"/>
                              <w:bottom w:val="nil"/>
                              <w:right w:val="nil"/>
                            </w:tcBorders>
                            <w:shd w:val="clear" w:color="auto" w:fill="auto"/>
                            <w:noWrap/>
                            <w:vAlign w:val="center"/>
                            <w:hideMark/>
                          </w:tcPr>
                          <w:p w14:paraId="231FD9EF"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32,5%</w:t>
                            </w:r>
                          </w:p>
                        </w:tc>
                        <w:tc>
                          <w:tcPr>
                            <w:tcW w:w="1481" w:type="dxa"/>
                            <w:tcBorders>
                              <w:top w:val="nil"/>
                              <w:left w:val="nil"/>
                              <w:bottom w:val="nil"/>
                              <w:right w:val="nil"/>
                            </w:tcBorders>
                            <w:shd w:val="clear" w:color="auto" w:fill="auto"/>
                            <w:noWrap/>
                            <w:vAlign w:val="center"/>
                            <w:hideMark/>
                          </w:tcPr>
                          <w:p w14:paraId="17F87CD2"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28,3%</w:t>
                            </w:r>
                          </w:p>
                        </w:tc>
                        <w:tc>
                          <w:tcPr>
                            <w:tcW w:w="1481" w:type="dxa"/>
                            <w:tcBorders>
                              <w:top w:val="nil"/>
                              <w:left w:val="nil"/>
                              <w:bottom w:val="nil"/>
                              <w:right w:val="nil"/>
                            </w:tcBorders>
                            <w:shd w:val="clear" w:color="auto" w:fill="auto"/>
                            <w:noWrap/>
                            <w:vAlign w:val="center"/>
                            <w:hideMark/>
                          </w:tcPr>
                          <w:p w14:paraId="32D93358"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36,4%</w:t>
                            </w:r>
                          </w:p>
                        </w:tc>
                      </w:tr>
                      <w:tr w:rsidR="00A37BB7" w:rsidRPr="00282F65" w14:paraId="3175006F" w14:textId="77777777" w:rsidTr="00A37BB7">
                        <w:trPr>
                          <w:trHeight w:val="252"/>
                          <w:jc w:val="center"/>
                        </w:trPr>
                        <w:tc>
                          <w:tcPr>
                            <w:tcW w:w="1776" w:type="dxa"/>
                            <w:tcBorders>
                              <w:top w:val="nil"/>
                              <w:left w:val="nil"/>
                              <w:bottom w:val="nil"/>
                              <w:right w:val="nil"/>
                            </w:tcBorders>
                            <w:shd w:val="clear" w:color="auto" w:fill="auto"/>
                            <w:noWrap/>
                            <w:vAlign w:val="center"/>
                            <w:hideMark/>
                          </w:tcPr>
                          <w:p w14:paraId="258EA238"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%Puglia tot.</w:t>
                            </w:r>
                          </w:p>
                        </w:tc>
                        <w:tc>
                          <w:tcPr>
                            <w:tcW w:w="1481" w:type="dxa"/>
                            <w:tcBorders>
                              <w:top w:val="nil"/>
                              <w:left w:val="nil"/>
                              <w:bottom w:val="nil"/>
                              <w:right w:val="nil"/>
                            </w:tcBorders>
                            <w:shd w:val="clear" w:color="auto" w:fill="auto"/>
                            <w:noWrap/>
                            <w:vAlign w:val="center"/>
                            <w:hideMark/>
                          </w:tcPr>
                          <w:p w14:paraId="6BF1F676"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97,7%</w:t>
                            </w:r>
                          </w:p>
                        </w:tc>
                        <w:tc>
                          <w:tcPr>
                            <w:tcW w:w="1481" w:type="dxa"/>
                            <w:tcBorders>
                              <w:top w:val="nil"/>
                              <w:left w:val="nil"/>
                              <w:bottom w:val="nil"/>
                              <w:right w:val="nil"/>
                            </w:tcBorders>
                            <w:shd w:val="clear" w:color="auto" w:fill="auto"/>
                            <w:noWrap/>
                            <w:vAlign w:val="center"/>
                            <w:hideMark/>
                          </w:tcPr>
                          <w:p w14:paraId="3C890EF1"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95,2%</w:t>
                            </w:r>
                          </w:p>
                        </w:tc>
                        <w:tc>
                          <w:tcPr>
                            <w:tcW w:w="1481" w:type="dxa"/>
                            <w:tcBorders>
                              <w:top w:val="nil"/>
                              <w:left w:val="nil"/>
                              <w:bottom w:val="nil"/>
                              <w:right w:val="nil"/>
                            </w:tcBorders>
                            <w:shd w:val="clear" w:color="auto" w:fill="auto"/>
                            <w:noWrap/>
                            <w:vAlign w:val="center"/>
                            <w:hideMark/>
                          </w:tcPr>
                          <w:p w14:paraId="710F19F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96,3%</w:t>
                            </w:r>
                          </w:p>
                        </w:tc>
                        <w:tc>
                          <w:tcPr>
                            <w:tcW w:w="1481" w:type="dxa"/>
                            <w:tcBorders>
                              <w:top w:val="nil"/>
                              <w:left w:val="nil"/>
                              <w:bottom w:val="nil"/>
                              <w:right w:val="nil"/>
                            </w:tcBorders>
                            <w:shd w:val="clear" w:color="auto" w:fill="auto"/>
                            <w:noWrap/>
                            <w:vAlign w:val="center"/>
                            <w:hideMark/>
                          </w:tcPr>
                          <w:p w14:paraId="6B64714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98,4%</w:t>
                            </w:r>
                          </w:p>
                        </w:tc>
                        <w:tc>
                          <w:tcPr>
                            <w:tcW w:w="1481" w:type="dxa"/>
                            <w:tcBorders>
                              <w:top w:val="nil"/>
                              <w:left w:val="nil"/>
                              <w:bottom w:val="nil"/>
                              <w:right w:val="nil"/>
                            </w:tcBorders>
                            <w:shd w:val="clear" w:color="auto" w:fill="auto"/>
                            <w:noWrap/>
                            <w:vAlign w:val="center"/>
                            <w:hideMark/>
                          </w:tcPr>
                          <w:p w14:paraId="075A622D"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98,3%</w:t>
                            </w:r>
                          </w:p>
                        </w:tc>
                      </w:tr>
                      <w:tr w:rsidR="00A37BB7" w:rsidRPr="00282F65" w14:paraId="31026DC6" w14:textId="77777777" w:rsidTr="00A37BB7">
                        <w:trPr>
                          <w:trHeight w:val="262"/>
                          <w:jc w:val="center"/>
                        </w:trPr>
                        <w:tc>
                          <w:tcPr>
                            <w:tcW w:w="1776" w:type="dxa"/>
                            <w:tcBorders>
                              <w:top w:val="nil"/>
                              <w:left w:val="nil"/>
                              <w:bottom w:val="single" w:sz="8" w:space="0" w:color="auto"/>
                              <w:right w:val="nil"/>
                            </w:tcBorders>
                            <w:shd w:val="clear" w:color="auto" w:fill="auto"/>
                            <w:noWrap/>
                            <w:vAlign w:val="center"/>
                            <w:hideMark/>
                          </w:tcPr>
                          <w:p w14:paraId="709E82FB" w14:textId="77777777" w:rsidR="00282F65" w:rsidRPr="00282F65" w:rsidRDefault="00282F65" w:rsidP="00282F65">
                            <w:pPr>
                              <w:widowControl/>
                              <w:autoSpaceDE/>
                              <w:autoSpaceDN/>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%Fuori Puglia</w:t>
                            </w:r>
                          </w:p>
                        </w:tc>
                        <w:tc>
                          <w:tcPr>
                            <w:tcW w:w="1481" w:type="dxa"/>
                            <w:tcBorders>
                              <w:top w:val="nil"/>
                              <w:left w:val="nil"/>
                              <w:bottom w:val="single" w:sz="8" w:space="0" w:color="auto"/>
                              <w:right w:val="nil"/>
                            </w:tcBorders>
                            <w:shd w:val="clear" w:color="auto" w:fill="auto"/>
                            <w:noWrap/>
                            <w:vAlign w:val="center"/>
                            <w:hideMark/>
                          </w:tcPr>
                          <w:p w14:paraId="0C13BD2A"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2,3%</w:t>
                            </w:r>
                          </w:p>
                        </w:tc>
                        <w:tc>
                          <w:tcPr>
                            <w:tcW w:w="1481" w:type="dxa"/>
                            <w:tcBorders>
                              <w:top w:val="nil"/>
                              <w:left w:val="nil"/>
                              <w:bottom w:val="single" w:sz="8" w:space="0" w:color="auto"/>
                              <w:right w:val="nil"/>
                            </w:tcBorders>
                            <w:shd w:val="clear" w:color="auto" w:fill="auto"/>
                            <w:noWrap/>
                            <w:vAlign w:val="center"/>
                            <w:hideMark/>
                          </w:tcPr>
                          <w:p w14:paraId="6C4CAFF9"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4,8%</w:t>
                            </w:r>
                          </w:p>
                        </w:tc>
                        <w:tc>
                          <w:tcPr>
                            <w:tcW w:w="1481" w:type="dxa"/>
                            <w:tcBorders>
                              <w:top w:val="nil"/>
                              <w:left w:val="nil"/>
                              <w:bottom w:val="single" w:sz="8" w:space="0" w:color="auto"/>
                              <w:right w:val="nil"/>
                            </w:tcBorders>
                            <w:shd w:val="clear" w:color="auto" w:fill="auto"/>
                            <w:noWrap/>
                            <w:vAlign w:val="center"/>
                            <w:hideMark/>
                          </w:tcPr>
                          <w:p w14:paraId="5507DABE"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3,7%</w:t>
                            </w:r>
                          </w:p>
                        </w:tc>
                        <w:tc>
                          <w:tcPr>
                            <w:tcW w:w="1481" w:type="dxa"/>
                            <w:tcBorders>
                              <w:top w:val="nil"/>
                              <w:left w:val="nil"/>
                              <w:bottom w:val="single" w:sz="8" w:space="0" w:color="auto"/>
                              <w:right w:val="nil"/>
                            </w:tcBorders>
                            <w:shd w:val="clear" w:color="auto" w:fill="auto"/>
                            <w:noWrap/>
                            <w:vAlign w:val="center"/>
                            <w:hideMark/>
                          </w:tcPr>
                          <w:p w14:paraId="295F8B75"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1,6%</w:t>
                            </w:r>
                          </w:p>
                        </w:tc>
                        <w:tc>
                          <w:tcPr>
                            <w:tcW w:w="1481" w:type="dxa"/>
                            <w:tcBorders>
                              <w:top w:val="nil"/>
                              <w:left w:val="nil"/>
                              <w:bottom w:val="single" w:sz="8" w:space="0" w:color="auto"/>
                              <w:right w:val="nil"/>
                            </w:tcBorders>
                            <w:shd w:val="clear" w:color="auto" w:fill="auto"/>
                            <w:noWrap/>
                            <w:vAlign w:val="center"/>
                            <w:hideMark/>
                          </w:tcPr>
                          <w:p w14:paraId="5175D893" w14:textId="77777777" w:rsidR="00282F65" w:rsidRPr="00282F65" w:rsidRDefault="00282F65" w:rsidP="00282F65">
                            <w:pPr>
                              <w:widowControl/>
                              <w:autoSpaceDE/>
                              <w:autoSpaceDN/>
                              <w:jc w:val="center"/>
                              <w:rPr>
                                <w:rFonts w:asciiTheme="minorHAnsi" w:eastAsia="Times New Roman" w:hAnsiTheme="minorHAnsi" w:cstheme="minorHAnsi"/>
                                <w:color w:val="000000"/>
                                <w:sz w:val="18"/>
                                <w:szCs w:val="18"/>
                                <w:lang w:bidi="ar-SA"/>
                              </w:rPr>
                            </w:pPr>
                            <w:r w:rsidRPr="00282F65">
                              <w:rPr>
                                <w:rFonts w:asciiTheme="minorHAnsi" w:eastAsia="Times New Roman" w:hAnsiTheme="minorHAnsi" w:cstheme="minorHAnsi"/>
                                <w:color w:val="000000"/>
                                <w:sz w:val="18"/>
                                <w:szCs w:val="18"/>
                                <w:lang w:bidi="ar-SA"/>
                              </w:rPr>
                              <w:t>1,7%</w:t>
                            </w:r>
                          </w:p>
                        </w:tc>
                      </w:tr>
                    </w:tbl>
                    <w:p w14:paraId="1613FE23" w14:textId="77777777" w:rsidR="00282F65" w:rsidRDefault="00282F65" w:rsidP="00282F65">
                      <w:pPr>
                        <w:spacing w:before="4"/>
                        <w:jc w:val="center"/>
                        <w:rPr>
                          <w:i/>
                          <w:sz w:val="18"/>
                        </w:rPr>
                      </w:pPr>
                    </w:p>
                  </w:txbxContent>
                </v:textbox>
                <w10:wrap type="topAndBottom" anchorx="page"/>
              </v:shape>
            </w:pict>
          </mc:Fallback>
        </mc:AlternateContent>
      </w:r>
      <w:r w:rsidRPr="00AE1A66">
        <w:rPr>
          <w:rFonts w:asciiTheme="minorHAnsi" w:hAnsiTheme="minorHAnsi" w:cstheme="minorHAnsi"/>
          <w:b/>
          <w:bCs/>
          <w:w w:val="90"/>
          <w:sz w:val="18"/>
        </w:rPr>
        <w:t>ANALISI DELLA</w:t>
      </w:r>
      <w:r w:rsidRPr="00AE1A66">
        <w:rPr>
          <w:rFonts w:asciiTheme="minorHAnsi" w:hAnsiTheme="minorHAnsi" w:cstheme="minorHAnsi"/>
          <w:b/>
          <w:bCs/>
          <w:spacing w:val="-19"/>
          <w:w w:val="90"/>
          <w:sz w:val="18"/>
        </w:rPr>
        <w:t xml:space="preserve"> </w:t>
      </w:r>
      <w:r w:rsidRPr="00AE1A66">
        <w:rPr>
          <w:rFonts w:asciiTheme="minorHAnsi" w:hAnsiTheme="minorHAnsi" w:cstheme="minorHAnsi"/>
          <w:b/>
          <w:bCs/>
          <w:w w:val="90"/>
          <w:sz w:val="18"/>
        </w:rPr>
        <w:t>SITUAZIONE</w:t>
      </w:r>
    </w:p>
    <w:p w14:paraId="58AF38DA" w14:textId="5524D65D" w:rsidR="00D66A54" w:rsidRDefault="00D66A54" w:rsidP="009D1752">
      <w:pPr>
        <w:tabs>
          <w:tab w:val="left" w:pos="493"/>
        </w:tabs>
        <w:spacing w:before="31" w:after="5" w:line="244" w:lineRule="auto"/>
        <w:ind w:right="210"/>
        <w:rPr>
          <w:b/>
          <w:bCs/>
          <w:iCs/>
          <w:spacing w:val="-3"/>
          <w:w w:val="80"/>
          <w:sz w:val="24"/>
        </w:rPr>
      </w:pPr>
    </w:p>
    <w:p w14:paraId="01409F75" w14:textId="2FB45486" w:rsidR="00D66A54" w:rsidRDefault="00A37BB7" w:rsidP="009D1752">
      <w:pPr>
        <w:tabs>
          <w:tab w:val="left" w:pos="493"/>
        </w:tabs>
        <w:spacing w:before="31" w:after="5" w:line="244" w:lineRule="auto"/>
        <w:ind w:right="210"/>
        <w:rPr>
          <w:b/>
          <w:bCs/>
          <w:iCs/>
          <w:spacing w:val="-3"/>
          <w:w w:val="80"/>
          <w:sz w:val="24"/>
        </w:rPr>
      </w:pPr>
      <w:r w:rsidRPr="007A3AEC">
        <w:rPr>
          <w:rFonts w:asciiTheme="minorHAnsi" w:hAnsiTheme="minorHAnsi" w:cstheme="minorHAnsi"/>
          <w:b/>
          <w:bCs/>
          <w:i/>
          <w:noProof/>
          <w:w w:val="90"/>
          <w:sz w:val="18"/>
          <w:lang w:bidi="ar-SA"/>
        </w:rPr>
        <mc:AlternateContent>
          <mc:Choice Requires="wps">
            <w:drawing>
              <wp:anchor distT="0" distB="0" distL="0" distR="0" simplePos="0" relativeHeight="251720704" behindDoc="1" locked="0" layoutInCell="1" allowOverlap="1" wp14:anchorId="341B5EBD" wp14:editId="0C87EE5A">
                <wp:simplePos x="0" y="0"/>
                <wp:positionH relativeFrom="page">
                  <wp:posOffset>791155</wp:posOffset>
                </wp:positionH>
                <wp:positionV relativeFrom="paragraph">
                  <wp:posOffset>196656</wp:posOffset>
                </wp:positionV>
                <wp:extent cx="6033770" cy="8666921"/>
                <wp:effectExtent l="0" t="0" r="24130" b="20320"/>
                <wp:wrapTopAndBottom/>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666921"/>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8FC0E2" w14:textId="77777777" w:rsidR="00A37BB7" w:rsidRPr="007A3AEC" w:rsidRDefault="00A37BB7" w:rsidP="00A37BB7">
                            <w:pPr>
                              <w:spacing w:before="4"/>
                              <w:rPr>
                                <w:i/>
                                <w:sz w:val="18"/>
                              </w:rPr>
                            </w:pPr>
                          </w:p>
                          <w:p w14:paraId="1CE79CA8" w14:textId="006144C4" w:rsidR="00A37BB7" w:rsidRDefault="00A37BB7" w:rsidP="00A37BB7">
                            <w:pPr>
                              <w:jc w:val="center"/>
                            </w:pPr>
                            <w:r>
                              <w:rPr>
                                <w:noProof/>
                              </w:rPr>
                              <w:drawing>
                                <wp:inline distT="0" distB="0" distL="0" distR="0" wp14:anchorId="107F28B6" wp14:editId="39F4D377">
                                  <wp:extent cx="5915771" cy="2377440"/>
                                  <wp:effectExtent l="0" t="0" r="8890" b="3810"/>
                                  <wp:docPr id="10" name="Grafico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97C016" w14:textId="0EB0DE45" w:rsidR="00B70496" w:rsidRDefault="00B70496" w:rsidP="00A37BB7">
                            <w:pPr>
                              <w:jc w:val="center"/>
                            </w:pPr>
                          </w:p>
                          <w:tbl>
                            <w:tblPr>
                              <w:tblStyle w:val="TableGrid"/>
                              <w:tblW w:w="9261" w:type="dxa"/>
                              <w:jc w:val="center"/>
                              <w:tblInd w:w="0" w:type="dxa"/>
                              <w:tblCellMar>
                                <w:top w:w="53" w:type="dxa"/>
                                <w:left w:w="108" w:type="dxa"/>
                                <w:right w:w="54" w:type="dxa"/>
                              </w:tblCellMar>
                              <w:tblLook w:val="04A0" w:firstRow="1" w:lastRow="0" w:firstColumn="1" w:lastColumn="0" w:noHBand="0" w:noVBand="1"/>
                            </w:tblPr>
                            <w:tblGrid>
                              <w:gridCol w:w="4602"/>
                              <w:gridCol w:w="4659"/>
                            </w:tblGrid>
                            <w:tr w:rsidR="00B70496" w:rsidRPr="008749DE" w14:paraId="441FD341" w14:textId="77777777" w:rsidTr="004A1825">
                              <w:trPr>
                                <w:trHeight w:val="605"/>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1BB26254"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Punti di forza </w:t>
                                  </w:r>
                                </w:p>
                              </w:tc>
                              <w:tc>
                                <w:tcPr>
                                  <w:tcW w:w="4659" w:type="dxa"/>
                                  <w:tcBorders>
                                    <w:top w:val="single" w:sz="4" w:space="0" w:color="000000"/>
                                    <w:left w:val="single" w:sz="4" w:space="0" w:color="000000"/>
                                    <w:bottom w:val="single" w:sz="4" w:space="0" w:color="000000"/>
                                    <w:right w:val="single" w:sz="4" w:space="0" w:color="000000"/>
                                  </w:tcBorders>
                                </w:tcPr>
                                <w:p w14:paraId="2572E74A"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Rispetto al rilevamento precedente, c’è un incremento di studenti provenienti da luoghi della Puglia diversi dalla provincia di Bari. </w:t>
                                  </w:r>
                                </w:p>
                              </w:tc>
                            </w:tr>
                            <w:tr w:rsidR="00B70496" w:rsidRPr="008749DE" w14:paraId="5F40A74D" w14:textId="77777777" w:rsidTr="00A14F51">
                              <w:trPr>
                                <w:trHeight w:val="187"/>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13F8487F"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Punti di debolezza </w:t>
                                  </w:r>
                                </w:p>
                              </w:tc>
                              <w:tc>
                                <w:tcPr>
                                  <w:tcW w:w="4659" w:type="dxa"/>
                                  <w:tcBorders>
                                    <w:top w:val="single" w:sz="4" w:space="0" w:color="000000"/>
                                    <w:left w:val="single" w:sz="4" w:space="0" w:color="000000"/>
                                    <w:bottom w:val="single" w:sz="4" w:space="0" w:color="000000"/>
                                    <w:right w:val="single" w:sz="4" w:space="0" w:color="000000"/>
                                  </w:tcBorders>
                                </w:tcPr>
                                <w:p w14:paraId="3701E87C"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La percentuale di studenti della provincia di Bari è diminuita. </w:t>
                                  </w:r>
                                </w:p>
                              </w:tc>
                            </w:tr>
                            <w:tr w:rsidR="00B70496" w:rsidRPr="008749DE" w14:paraId="7469FBDB" w14:textId="77777777" w:rsidTr="00A14F51">
                              <w:trPr>
                                <w:trHeight w:val="460"/>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4E5F0F09"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Possibili cause di debolezza </w:t>
                                  </w:r>
                                </w:p>
                              </w:tc>
                              <w:tc>
                                <w:tcPr>
                                  <w:tcW w:w="4659" w:type="dxa"/>
                                  <w:tcBorders>
                                    <w:top w:val="single" w:sz="4" w:space="0" w:color="000000"/>
                                    <w:left w:val="single" w:sz="4" w:space="0" w:color="000000"/>
                                    <w:bottom w:val="single" w:sz="4" w:space="0" w:color="000000"/>
                                    <w:right w:val="single" w:sz="4" w:space="0" w:color="000000"/>
                                  </w:tcBorders>
                                </w:tcPr>
                                <w:p w14:paraId="2FD0B2D9" w14:textId="77777777" w:rsidR="00B70496" w:rsidRPr="00B70496" w:rsidRDefault="00B70496" w:rsidP="00B70496">
                                  <w:pPr>
                                    <w:spacing w:line="259" w:lineRule="auto"/>
                                    <w:ind w:right="56"/>
                                    <w:rPr>
                                      <w:rFonts w:asciiTheme="minorHAnsi" w:hAnsiTheme="minorHAnsi" w:cstheme="minorHAnsi"/>
                                      <w:sz w:val="18"/>
                                      <w:szCs w:val="18"/>
                                    </w:rPr>
                                  </w:pPr>
                                  <w:r w:rsidRPr="00B70496">
                                    <w:rPr>
                                      <w:rFonts w:asciiTheme="minorHAnsi" w:hAnsiTheme="minorHAnsi" w:cstheme="minorHAnsi"/>
                                      <w:sz w:val="18"/>
                                      <w:szCs w:val="18"/>
                                    </w:rPr>
                                    <w:t>Molti studenti preferiscono atenei situati in aree geografiche più ricche e con maggiori opportunità di lavoro.</w:t>
                                  </w:r>
                                </w:p>
                              </w:tc>
                            </w:tr>
                            <w:tr w:rsidR="00B70496" w14:paraId="74D31427" w14:textId="77777777" w:rsidTr="00B70496">
                              <w:trPr>
                                <w:trHeight w:val="986"/>
                                <w:jc w:val="center"/>
                              </w:trPr>
                              <w:tc>
                                <w:tcPr>
                                  <w:tcW w:w="4602" w:type="dxa"/>
                                  <w:tcBorders>
                                    <w:top w:val="single" w:sz="4" w:space="0" w:color="000000"/>
                                    <w:left w:val="single" w:sz="4" w:space="0" w:color="000000"/>
                                    <w:bottom w:val="single" w:sz="4" w:space="0" w:color="auto"/>
                                    <w:right w:val="single" w:sz="4" w:space="0" w:color="000000"/>
                                  </w:tcBorders>
                                  <w:vAlign w:val="center"/>
                                </w:tcPr>
                                <w:p w14:paraId="20EFF646"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Possibili azioni di miglioramento </w:t>
                                  </w:r>
                                </w:p>
                              </w:tc>
                              <w:tc>
                                <w:tcPr>
                                  <w:tcW w:w="4659" w:type="dxa"/>
                                  <w:tcBorders>
                                    <w:top w:val="single" w:sz="4" w:space="0" w:color="000000"/>
                                    <w:left w:val="single" w:sz="4" w:space="0" w:color="000000"/>
                                    <w:bottom w:val="single" w:sz="4" w:space="0" w:color="auto"/>
                                    <w:right w:val="single" w:sz="4" w:space="0" w:color="000000"/>
                                  </w:tcBorders>
                                </w:tcPr>
                                <w:p w14:paraId="30C79CB2" w14:textId="77777777" w:rsidR="00B70496" w:rsidRPr="00B70496" w:rsidRDefault="00B70496" w:rsidP="00B70496">
                                  <w:pPr>
                                    <w:spacing w:line="259" w:lineRule="auto"/>
                                    <w:ind w:right="54"/>
                                    <w:rPr>
                                      <w:rFonts w:asciiTheme="minorHAnsi" w:hAnsiTheme="minorHAnsi" w:cstheme="minorHAnsi"/>
                                      <w:sz w:val="18"/>
                                      <w:szCs w:val="18"/>
                                    </w:rPr>
                                  </w:pPr>
                                  <w:r w:rsidRPr="00B70496">
                                    <w:rPr>
                                      <w:rFonts w:asciiTheme="minorHAnsi" w:hAnsiTheme="minorHAnsi" w:cstheme="minorHAnsi"/>
                                      <w:sz w:val="18"/>
                                      <w:szCs w:val="18"/>
                                    </w:rPr>
                                    <w:t xml:space="preserve">Potenziare i rapporti con le aziende e le attività con le stesse e soprattutto rafforzare accordi con la Regione Puglia per agevolare/premiare le aziende che coinvolgono studenti e neo laureati. </w:t>
                                  </w:r>
                                </w:p>
                              </w:tc>
                            </w:tr>
                          </w:tbl>
                          <w:p w14:paraId="324BA980" w14:textId="65B24D52" w:rsidR="00B70496" w:rsidRDefault="00B70496" w:rsidP="00A37BB7">
                            <w:pPr>
                              <w:jc w:val="center"/>
                            </w:pPr>
                          </w:p>
                          <w:p w14:paraId="164713F9" w14:textId="214C77F2" w:rsidR="00375D19" w:rsidRDefault="00375D19" w:rsidP="00375D19">
                            <w:pPr>
                              <w:rPr>
                                <w:rFonts w:asciiTheme="minorHAnsi" w:hAnsiTheme="minorHAnsi" w:cstheme="minorHAnsi"/>
                                <w:sz w:val="18"/>
                                <w:szCs w:val="18"/>
                              </w:rPr>
                            </w:pPr>
                            <w:r w:rsidRPr="00375D19">
                              <w:rPr>
                                <w:rFonts w:asciiTheme="minorHAnsi" w:hAnsiTheme="minorHAnsi" w:cstheme="minorHAnsi"/>
                                <w:sz w:val="18"/>
                                <w:szCs w:val="18"/>
                              </w:rPr>
                              <w:t>c. Ingresso - Andamento dei voti in ingresso</w:t>
                            </w:r>
                          </w:p>
                          <w:p w14:paraId="0DA23025" w14:textId="77777777" w:rsidR="00375D19" w:rsidRPr="00375D19" w:rsidRDefault="00375D19" w:rsidP="00375D19">
                            <w:pPr>
                              <w:rPr>
                                <w:rFonts w:asciiTheme="minorHAnsi" w:hAnsiTheme="minorHAnsi" w:cstheme="minorHAnsi"/>
                                <w:sz w:val="18"/>
                                <w:szCs w:val="18"/>
                              </w:rPr>
                            </w:pPr>
                          </w:p>
                          <w:tbl>
                            <w:tblPr>
                              <w:tblW w:w="7150" w:type="dxa"/>
                              <w:jc w:val="center"/>
                              <w:tblCellMar>
                                <w:left w:w="70" w:type="dxa"/>
                                <w:right w:w="70" w:type="dxa"/>
                              </w:tblCellMar>
                              <w:tblLook w:val="04A0" w:firstRow="1" w:lastRow="0" w:firstColumn="1" w:lastColumn="0" w:noHBand="0" w:noVBand="1"/>
                            </w:tblPr>
                            <w:tblGrid>
                              <w:gridCol w:w="2200"/>
                              <w:gridCol w:w="990"/>
                              <w:gridCol w:w="990"/>
                              <w:gridCol w:w="990"/>
                              <w:gridCol w:w="990"/>
                              <w:gridCol w:w="990"/>
                            </w:tblGrid>
                            <w:tr w:rsidR="00375D19" w:rsidRPr="00375D19" w14:paraId="5692A4C0" w14:textId="77777777" w:rsidTr="009C45FC">
                              <w:trPr>
                                <w:trHeight w:val="300"/>
                                <w:jc w:val="center"/>
                              </w:trPr>
                              <w:tc>
                                <w:tcPr>
                                  <w:tcW w:w="2200" w:type="dxa"/>
                                  <w:tcBorders>
                                    <w:top w:val="single" w:sz="8" w:space="0" w:color="auto"/>
                                    <w:left w:val="nil"/>
                                    <w:bottom w:val="single" w:sz="8" w:space="0" w:color="auto"/>
                                    <w:right w:val="nil"/>
                                  </w:tcBorders>
                                  <w:shd w:val="clear" w:color="auto" w:fill="auto"/>
                                  <w:noWrap/>
                                  <w:vAlign w:val="center"/>
                                  <w:hideMark/>
                                </w:tcPr>
                                <w:p w14:paraId="1C1CC87F" w14:textId="77777777" w:rsidR="00375D19" w:rsidRPr="00375D19" w:rsidRDefault="00375D19" w:rsidP="00375D19">
                                  <w:pPr>
                                    <w:widowControl/>
                                    <w:autoSpaceDE/>
                                    <w:autoSpaceDN/>
                                    <w:jc w:val="right"/>
                                    <w:rPr>
                                      <w:rFonts w:asciiTheme="minorHAnsi" w:eastAsia="Times New Roman" w:hAnsiTheme="minorHAnsi" w:cstheme="minorHAnsi"/>
                                      <w:b/>
                                      <w:bCs/>
                                      <w:color w:val="000000"/>
                                      <w:sz w:val="18"/>
                                      <w:szCs w:val="18"/>
                                      <w:lang w:bidi="ar-SA"/>
                                    </w:rPr>
                                  </w:pPr>
                                  <w:r w:rsidRPr="00375D19">
                                    <w:rPr>
                                      <w:rFonts w:asciiTheme="minorHAnsi" w:eastAsia="Times New Roman" w:hAnsiTheme="minorHAnsi" w:cstheme="minorHAnsi"/>
                                      <w:b/>
                                      <w:bCs/>
                                      <w:color w:val="000000"/>
                                      <w:sz w:val="18"/>
                                      <w:szCs w:val="18"/>
                                      <w:lang w:bidi="ar-SA"/>
                                    </w:rPr>
                                    <w:t>Voti di ingresso</w:t>
                                  </w:r>
                                </w:p>
                              </w:tc>
                              <w:tc>
                                <w:tcPr>
                                  <w:tcW w:w="990" w:type="dxa"/>
                                  <w:tcBorders>
                                    <w:top w:val="single" w:sz="6" w:space="0" w:color="000000"/>
                                    <w:left w:val="nil"/>
                                    <w:bottom w:val="single" w:sz="8" w:space="0" w:color="auto"/>
                                    <w:right w:val="nil"/>
                                  </w:tcBorders>
                                  <w:shd w:val="clear" w:color="auto" w:fill="auto"/>
                                  <w:noWrap/>
                                  <w:vAlign w:val="center"/>
                                  <w:hideMark/>
                                </w:tcPr>
                                <w:p w14:paraId="174482F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990" w:type="dxa"/>
                                  <w:tcBorders>
                                    <w:top w:val="single" w:sz="6" w:space="0" w:color="000000"/>
                                    <w:left w:val="nil"/>
                                    <w:bottom w:val="single" w:sz="8" w:space="0" w:color="auto"/>
                                    <w:right w:val="nil"/>
                                  </w:tcBorders>
                                  <w:shd w:val="clear" w:color="auto" w:fill="auto"/>
                                  <w:noWrap/>
                                  <w:vAlign w:val="center"/>
                                  <w:hideMark/>
                                </w:tcPr>
                                <w:p w14:paraId="3A61499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990" w:type="dxa"/>
                                  <w:tcBorders>
                                    <w:top w:val="single" w:sz="6" w:space="0" w:color="000000"/>
                                    <w:left w:val="nil"/>
                                    <w:bottom w:val="single" w:sz="8" w:space="0" w:color="auto"/>
                                    <w:right w:val="nil"/>
                                  </w:tcBorders>
                                  <w:shd w:val="clear" w:color="auto" w:fill="auto"/>
                                  <w:noWrap/>
                                  <w:vAlign w:val="center"/>
                                  <w:hideMark/>
                                </w:tcPr>
                                <w:p w14:paraId="4150C76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990" w:type="dxa"/>
                                  <w:tcBorders>
                                    <w:top w:val="single" w:sz="6" w:space="0" w:color="auto"/>
                                    <w:left w:val="nil"/>
                                    <w:bottom w:val="single" w:sz="8" w:space="0" w:color="auto"/>
                                    <w:right w:val="nil"/>
                                  </w:tcBorders>
                                  <w:shd w:val="clear" w:color="auto" w:fill="auto"/>
                                  <w:noWrap/>
                                  <w:vAlign w:val="center"/>
                                  <w:hideMark/>
                                </w:tcPr>
                                <w:p w14:paraId="52FDF27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990" w:type="dxa"/>
                                  <w:tcBorders>
                                    <w:top w:val="single" w:sz="6" w:space="0" w:color="auto"/>
                                    <w:left w:val="nil"/>
                                    <w:bottom w:val="single" w:sz="8" w:space="0" w:color="auto"/>
                                    <w:right w:val="nil"/>
                                  </w:tcBorders>
                                  <w:shd w:val="clear" w:color="auto" w:fill="auto"/>
                                  <w:noWrap/>
                                  <w:vAlign w:val="center"/>
                                  <w:hideMark/>
                                </w:tcPr>
                                <w:p w14:paraId="734C70D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r>
                            <w:tr w:rsidR="00375D19" w:rsidRPr="00375D19" w14:paraId="2A41F2F4"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2C74B44"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66-90</w:t>
                                  </w:r>
                                </w:p>
                              </w:tc>
                              <w:tc>
                                <w:tcPr>
                                  <w:tcW w:w="990" w:type="dxa"/>
                                  <w:tcBorders>
                                    <w:top w:val="nil"/>
                                    <w:left w:val="nil"/>
                                    <w:bottom w:val="nil"/>
                                    <w:right w:val="nil"/>
                                  </w:tcBorders>
                                  <w:shd w:val="clear" w:color="auto" w:fill="auto"/>
                                  <w:noWrap/>
                                  <w:vAlign w:val="center"/>
                                  <w:hideMark/>
                                </w:tcPr>
                                <w:p w14:paraId="429F50A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13</w:t>
                                  </w:r>
                                </w:p>
                              </w:tc>
                              <w:tc>
                                <w:tcPr>
                                  <w:tcW w:w="990" w:type="dxa"/>
                                  <w:tcBorders>
                                    <w:top w:val="nil"/>
                                    <w:left w:val="nil"/>
                                    <w:bottom w:val="nil"/>
                                    <w:right w:val="nil"/>
                                  </w:tcBorders>
                                  <w:shd w:val="clear" w:color="auto" w:fill="auto"/>
                                  <w:noWrap/>
                                  <w:vAlign w:val="center"/>
                                  <w:hideMark/>
                                </w:tcPr>
                                <w:p w14:paraId="74E63E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w:t>
                                  </w:r>
                                </w:p>
                              </w:tc>
                              <w:tc>
                                <w:tcPr>
                                  <w:tcW w:w="990" w:type="dxa"/>
                                  <w:tcBorders>
                                    <w:top w:val="nil"/>
                                    <w:left w:val="nil"/>
                                    <w:bottom w:val="nil"/>
                                    <w:right w:val="nil"/>
                                  </w:tcBorders>
                                  <w:shd w:val="clear" w:color="auto" w:fill="auto"/>
                                  <w:noWrap/>
                                  <w:vAlign w:val="center"/>
                                  <w:hideMark/>
                                </w:tcPr>
                                <w:p w14:paraId="400735A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36</w:t>
                                  </w:r>
                                </w:p>
                              </w:tc>
                              <w:tc>
                                <w:tcPr>
                                  <w:tcW w:w="990" w:type="dxa"/>
                                  <w:tcBorders>
                                    <w:top w:val="nil"/>
                                    <w:left w:val="nil"/>
                                    <w:bottom w:val="nil"/>
                                    <w:right w:val="nil"/>
                                  </w:tcBorders>
                                  <w:shd w:val="clear" w:color="auto" w:fill="auto"/>
                                  <w:noWrap/>
                                  <w:vAlign w:val="center"/>
                                  <w:hideMark/>
                                </w:tcPr>
                                <w:p w14:paraId="6FA1069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30</w:t>
                                  </w:r>
                                </w:p>
                              </w:tc>
                              <w:tc>
                                <w:tcPr>
                                  <w:tcW w:w="990" w:type="dxa"/>
                                  <w:tcBorders>
                                    <w:top w:val="nil"/>
                                    <w:left w:val="nil"/>
                                    <w:bottom w:val="nil"/>
                                    <w:right w:val="nil"/>
                                  </w:tcBorders>
                                  <w:shd w:val="clear" w:color="auto" w:fill="auto"/>
                                  <w:noWrap/>
                                  <w:vAlign w:val="center"/>
                                  <w:hideMark/>
                                </w:tcPr>
                                <w:p w14:paraId="0F86323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21</w:t>
                                  </w:r>
                                </w:p>
                              </w:tc>
                            </w:tr>
                            <w:tr w:rsidR="00375D19" w:rsidRPr="00375D19" w14:paraId="245B37DA"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3F12353C"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91-100</w:t>
                                  </w:r>
                                </w:p>
                              </w:tc>
                              <w:tc>
                                <w:tcPr>
                                  <w:tcW w:w="990" w:type="dxa"/>
                                  <w:tcBorders>
                                    <w:top w:val="nil"/>
                                    <w:left w:val="nil"/>
                                    <w:bottom w:val="nil"/>
                                    <w:right w:val="nil"/>
                                  </w:tcBorders>
                                  <w:shd w:val="clear" w:color="auto" w:fill="auto"/>
                                  <w:noWrap/>
                                  <w:vAlign w:val="center"/>
                                  <w:hideMark/>
                                </w:tcPr>
                                <w:p w14:paraId="38911A4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57</w:t>
                                  </w:r>
                                </w:p>
                              </w:tc>
                              <w:tc>
                                <w:tcPr>
                                  <w:tcW w:w="990" w:type="dxa"/>
                                  <w:tcBorders>
                                    <w:top w:val="nil"/>
                                    <w:left w:val="nil"/>
                                    <w:bottom w:val="nil"/>
                                    <w:right w:val="nil"/>
                                  </w:tcBorders>
                                  <w:shd w:val="clear" w:color="auto" w:fill="auto"/>
                                  <w:noWrap/>
                                  <w:vAlign w:val="center"/>
                                  <w:hideMark/>
                                </w:tcPr>
                                <w:p w14:paraId="31AA340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68</w:t>
                                  </w:r>
                                </w:p>
                              </w:tc>
                              <w:tc>
                                <w:tcPr>
                                  <w:tcW w:w="990" w:type="dxa"/>
                                  <w:tcBorders>
                                    <w:top w:val="nil"/>
                                    <w:left w:val="nil"/>
                                    <w:bottom w:val="nil"/>
                                    <w:right w:val="nil"/>
                                  </w:tcBorders>
                                  <w:shd w:val="clear" w:color="auto" w:fill="auto"/>
                                  <w:noWrap/>
                                  <w:vAlign w:val="center"/>
                                  <w:hideMark/>
                                </w:tcPr>
                                <w:p w14:paraId="699B557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67</w:t>
                                  </w:r>
                                </w:p>
                              </w:tc>
                              <w:tc>
                                <w:tcPr>
                                  <w:tcW w:w="990" w:type="dxa"/>
                                  <w:tcBorders>
                                    <w:top w:val="nil"/>
                                    <w:left w:val="nil"/>
                                    <w:bottom w:val="nil"/>
                                    <w:right w:val="nil"/>
                                  </w:tcBorders>
                                  <w:shd w:val="clear" w:color="auto" w:fill="auto"/>
                                  <w:noWrap/>
                                  <w:vAlign w:val="center"/>
                                  <w:hideMark/>
                                </w:tcPr>
                                <w:p w14:paraId="0729F34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w:t>
                                  </w:r>
                                </w:p>
                              </w:tc>
                              <w:tc>
                                <w:tcPr>
                                  <w:tcW w:w="990" w:type="dxa"/>
                                  <w:tcBorders>
                                    <w:top w:val="nil"/>
                                    <w:left w:val="nil"/>
                                    <w:bottom w:val="nil"/>
                                    <w:right w:val="nil"/>
                                  </w:tcBorders>
                                  <w:shd w:val="clear" w:color="auto" w:fill="auto"/>
                                  <w:noWrap/>
                                  <w:vAlign w:val="center"/>
                                  <w:hideMark/>
                                </w:tcPr>
                                <w:p w14:paraId="6F6582E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49</w:t>
                                  </w:r>
                                </w:p>
                              </w:tc>
                            </w:tr>
                            <w:tr w:rsidR="00375D19" w:rsidRPr="00375D19" w14:paraId="07B09E6F"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A7A638F"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101-105</w:t>
                                  </w:r>
                                </w:p>
                              </w:tc>
                              <w:tc>
                                <w:tcPr>
                                  <w:tcW w:w="990" w:type="dxa"/>
                                  <w:tcBorders>
                                    <w:top w:val="nil"/>
                                    <w:left w:val="nil"/>
                                    <w:bottom w:val="nil"/>
                                    <w:right w:val="nil"/>
                                  </w:tcBorders>
                                  <w:shd w:val="clear" w:color="auto" w:fill="auto"/>
                                  <w:noWrap/>
                                  <w:vAlign w:val="center"/>
                                  <w:hideMark/>
                                </w:tcPr>
                                <w:p w14:paraId="244A5C1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12</w:t>
                                  </w:r>
                                </w:p>
                              </w:tc>
                              <w:tc>
                                <w:tcPr>
                                  <w:tcW w:w="990" w:type="dxa"/>
                                  <w:tcBorders>
                                    <w:top w:val="nil"/>
                                    <w:left w:val="nil"/>
                                    <w:bottom w:val="nil"/>
                                    <w:right w:val="nil"/>
                                  </w:tcBorders>
                                  <w:shd w:val="clear" w:color="auto" w:fill="auto"/>
                                  <w:noWrap/>
                                  <w:vAlign w:val="center"/>
                                  <w:hideMark/>
                                </w:tcPr>
                                <w:p w14:paraId="53BB8A7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18</w:t>
                                  </w:r>
                                </w:p>
                              </w:tc>
                              <w:tc>
                                <w:tcPr>
                                  <w:tcW w:w="990" w:type="dxa"/>
                                  <w:tcBorders>
                                    <w:top w:val="nil"/>
                                    <w:left w:val="nil"/>
                                    <w:bottom w:val="nil"/>
                                    <w:right w:val="nil"/>
                                  </w:tcBorders>
                                  <w:shd w:val="clear" w:color="auto" w:fill="auto"/>
                                  <w:noWrap/>
                                  <w:vAlign w:val="center"/>
                                  <w:hideMark/>
                                </w:tcPr>
                                <w:p w14:paraId="5CBCB6B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w:t>
                                  </w:r>
                                </w:p>
                              </w:tc>
                              <w:tc>
                                <w:tcPr>
                                  <w:tcW w:w="990" w:type="dxa"/>
                                  <w:tcBorders>
                                    <w:top w:val="nil"/>
                                    <w:left w:val="nil"/>
                                    <w:bottom w:val="nil"/>
                                    <w:right w:val="nil"/>
                                  </w:tcBorders>
                                  <w:shd w:val="clear" w:color="auto" w:fill="auto"/>
                                  <w:noWrap/>
                                  <w:vAlign w:val="center"/>
                                  <w:hideMark/>
                                </w:tcPr>
                                <w:p w14:paraId="4EBAC4D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33</w:t>
                                  </w:r>
                                </w:p>
                              </w:tc>
                              <w:tc>
                                <w:tcPr>
                                  <w:tcW w:w="990" w:type="dxa"/>
                                  <w:tcBorders>
                                    <w:top w:val="nil"/>
                                    <w:left w:val="nil"/>
                                    <w:bottom w:val="nil"/>
                                    <w:right w:val="nil"/>
                                  </w:tcBorders>
                                  <w:shd w:val="clear" w:color="auto" w:fill="auto"/>
                                  <w:noWrap/>
                                  <w:vAlign w:val="center"/>
                                  <w:hideMark/>
                                </w:tcPr>
                                <w:p w14:paraId="6E1DC8E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w:t>
                                  </w:r>
                                </w:p>
                              </w:tc>
                            </w:tr>
                            <w:tr w:rsidR="00375D19" w:rsidRPr="00375D19" w14:paraId="7EA98532"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1DBAC671"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106-110</w:t>
                                  </w:r>
                                </w:p>
                              </w:tc>
                              <w:tc>
                                <w:tcPr>
                                  <w:tcW w:w="990" w:type="dxa"/>
                                  <w:tcBorders>
                                    <w:top w:val="nil"/>
                                    <w:left w:val="nil"/>
                                    <w:bottom w:val="nil"/>
                                    <w:right w:val="nil"/>
                                  </w:tcBorders>
                                  <w:shd w:val="clear" w:color="auto" w:fill="auto"/>
                                  <w:noWrap/>
                                  <w:vAlign w:val="center"/>
                                  <w:hideMark/>
                                </w:tcPr>
                                <w:p w14:paraId="215BA6C8"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36</w:t>
                                  </w:r>
                                </w:p>
                              </w:tc>
                              <w:tc>
                                <w:tcPr>
                                  <w:tcW w:w="990" w:type="dxa"/>
                                  <w:tcBorders>
                                    <w:top w:val="nil"/>
                                    <w:left w:val="nil"/>
                                    <w:bottom w:val="nil"/>
                                    <w:right w:val="nil"/>
                                  </w:tcBorders>
                                  <w:shd w:val="clear" w:color="auto" w:fill="auto"/>
                                  <w:noWrap/>
                                  <w:vAlign w:val="center"/>
                                  <w:hideMark/>
                                </w:tcPr>
                                <w:p w14:paraId="541A16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37</w:t>
                                  </w:r>
                                </w:p>
                              </w:tc>
                              <w:tc>
                                <w:tcPr>
                                  <w:tcW w:w="990" w:type="dxa"/>
                                  <w:tcBorders>
                                    <w:top w:val="nil"/>
                                    <w:left w:val="nil"/>
                                    <w:bottom w:val="nil"/>
                                    <w:right w:val="nil"/>
                                  </w:tcBorders>
                                  <w:shd w:val="clear" w:color="auto" w:fill="auto"/>
                                  <w:noWrap/>
                                  <w:vAlign w:val="center"/>
                                  <w:hideMark/>
                                </w:tcPr>
                                <w:p w14:paraId="07D68B6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w:t>
                                  </w:r>
                                </w:p>
                              </w:tc>
                              <w:tc>
                                <w:tcPr>
                                  <w:tcW w:w="990" w:type="dxa"/>
                                  <w:tcBorders>
                                    <w:top w:val="nil"/>
                                    <w:left w:val="nil"/>
                                    <w:bottom w:val="nil"/>
                                    <w:right w:val="nil"/>
                                  </w:tcBorders>
                                  <w:shd w:val="clear" w:color="auto" w:fill="auto"/>
                                  <w:noWrap/>
                                  <w:vAlign w:val="center"/>
                                  <w:hideMark/>
                                </w:tcPr>
                                <w:p w14:paraId="4CAE927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31</w:t>
                                  </w:r>
                                </w:p>
                              </w:tc>
                              <w:tc>
                                <w:tcPr>
                                  <w:tcW w:w="990" w:type="dxa"/>
                                  <w:tcBorders>
                                    <w:top w:val="nil"/>
                                    <w:left w:val="nil"/>
                                    <w:bottom w:val="nil"/>
                                    <w:right w:val="nil"/>
                                  </w:tcBorders>
                                  <w:shd w:val="clear" w:color="auto" w:fill="auto"/>
                                  <w:noWrap/>
                                  <w:vAlign w:val="center"/>
                                  <w:hideMark/>
                                </w:tcPr>
                                <w:p w14:paraId="60357A8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w:t>
                                  </w:r>
                                </w:p>
                              </w:tc>
                            </w:tr>
                            <w:tr w:rsidR="00375D19" w:rsidRPr="00375D19" w14:paraId="6308555E"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4867C34E"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110L</w:t>
                                  </w:r>
                                </w:p>
                              </w:tc>
                              <w:tc>
                                <w:tcPr>
                                  <w:tcW w:w="990" w:type="dxa"/>
                                  <w:tcBorders>
                                    <w:top w:val="nil"/>
                                    <w:left w:val="nil"/>
                                    <w:bottom w:val="single" w:sz="8" w:space="0" w:color="auto"/>
                                    <w:right w:val="nil"/>
                                  </w:tcBorders>
                                  <w:shd w:val="clear" w:color="auto" w:fill="auto"/>
                                  <w:noWrap/>
                                  <w:vAlign w:val="center"/>
                                  <w:hideMark/>
                                </w:tcPr>
                                <w:p w14:paraId="4FBC4FC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c>
                                <w:tcPr>
                                  <w:tcW w:w="990" w:type="dxa"/>
                                  <w:tcBorders>
                                    <w:top w:val="nil"/>
                                    <w:left w:val="nil"/>
                                    <w:bottom w:val="single" w:sz="8" w:space="0" w:color="auto"/>
                                    <w:right w:val="nil"/>
                                  </w:tcBorders>
                                  <w:shd w:val="clear" w:color="auto" w:fill="auto"/>
                                  <w:noWrap/>
                                  <w:vAlign w:val="center"/>
                                  <w:hideMark/>
                                </w:tcPr>
                                <w:p w14:paraId="064DEB0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w:t>
                                  </w:r>
                                </w:p>
                              </w:tc>
                              <w:tc>
                                <w:tcPr>
                                  <w:tcW w:w="990" w:type="dxa"/>
                                  <w:tcBorders>
                                    <w:top w:val="nil"/>
                                    <w:left w:val="nil"/>
                                    <w:bottom w:val="single" w:sz="8" w:space="0" w:color="auto"/>
                                    <w:right w:val="nil"/>
                                  </w:tcBorders>
                                  <w:shd w:val="clear" w:color="auto" w:fill="auto"/>
                                  <w:noWrap/>
                                  <w:vAlign w:val="center"/>
                                  <w:hideMark/>
                                </w:tcPr>
                                <w:p w14:paraId="763E1B9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w:t>
                                  </w:r>
                                </w:p>
                              </w:tc>
                              <w:tc>
                                <w:tcPr>
                                  <w:tcW w:w="990" w:type="dxa"/>
                                  <w:tcBorders>
                                    <w:top w:val="nil"/>
                                    <w:left w:val="nil"/>
                                    <w:bottom w:val="single" w:sz="8" w:space="0" w:color="auto"/>
                                    <w:right w:val="nil"/>
                                  </w:tcBorders>
                                  <w:shd w:val="clear" w:color="auto" w:fill="auto"/>
                                  <w:noWrap/>
                                  <w:vAlign w:val="center"/>
                                  <w:hideMark/>
                                </w:tcPr>
                                <w:p w14:paraId="47B49A7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c>
                                <w:tcPr>
                                  <w:tcW w:w="990" w:type="dxa"/>
                                  <w:tcBorders>
                                    <w:top w:val="nil"/>
                                    <w:left w:val="nil"/>
                                    <w:bottom w:val="single" w:sz="8" w:space="0" w:color="auto"/>
                                    <w:right w:val="nil"/>
                                  </w:tcBorders>
                                  <w:shd w:val="clear" w:color="auto" w:fill="auto"/>
                                  <w:noWrap/>
                                  <w:vAlign w:val="center"/>
                                  <w:hideMark/>
                                </w:tcPr>
                                <w:p w14:paraId="769591D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r>
                            <w:tr w:rsidR="00375D19" w:rsidRPr="00375D19" w14:paraId="3C7744EA"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51BFF1F5" w14:textId="77777777" w:rsidR="00375D19" w:rsidRPr="00375D19" w:rsidRDefault="00375D19" w:rsidP="00375D19">
                                  <w:pPr>
                                    <w:widowControl/>
                                    <w:autoSpaceDE/>
                                    <w:autoSpaceDN/>
                                    <w:jc w:val="right"/>
                                    <w:rPr>
                                      <w:rFonts w:asciiTheme="minorHAnsi" w:eastAsia="Times New Roman" w:hAnsiTheme="minorHAnsi" w:cstheme="minorHAnsi"/>
                                      <w:b/>
                                      <w:bCs/>
                                      <w:color w:val="000000"/>
                                      <w:sz w:val="18"/>
                                      <w:szCs w:val="18"/>
                                      <w:lang w:bidi="ar-SA"/>
                                    </w:rPr>
                                  </w:pPr>
                                  <w:r w:rsidRPr="00375D19">
                                    <w:rPr>
                                      <w:rFonts w:asciiTheme="minorHAnsi" w:eastAsia="Times New Roman" w:hAnsiTheme="minorHAnsi" w:cstheme="minorHAnsi"/>
                                      <w:b/>
                                      <w:bCs/>
                                      <w:color w:val="000000"/>
                                      <w:sz w:val="18"/>
                                      <w:szCs w:val="18"/>
                                      <w:lang w:bidi="ar-SA"/>
                                    </w:rPr>
                                    <w:t>Voti</w:t>
                                  </w:r>
                                  <w:r w:rsidRPr="00375D19">
                                    <w:rPr>
                                      <w:rFonts w:asciiTheme="minorHAnsi" w:eastAsia="Times New Roman" w:hAnsiTheme="minorHAnsi" w:cstheme="minorHAnsi"/>
                                      <w:color w:val="000000"/>
                                      <w:sz w:val="18"/>
                                      <w:szCs w:val="18"/>
                                      <w:lang w:bidi="ar-SA"/>
                                    </w:rPr>
                                    <w:t xml:space="preserve"> (% per anno)</w:t>
                                  </w:r>
                                </w:p>
                              </w:tc>
                              <w:tc>
                                <w:tcPr>
                                  <w:tcW w:w="990" w:type="dxa"/>
                                  <w:tcBorders>
                                    <w:top w:val="nil"/>
                                    <w:left w:val="nil"/>
                                    <w:bottom w:val="single" w:sz="8" w:space="0" w:color="auto"/>
                                    <w:right w:val="nil"/>
                                  </w:tcBorders>
                                  <w:shd w:val="clear" w:color="auto" w:fill="auto"/>
                                  <w:noWrap/>
                                  <w:vAlign w:val="center"/>
                                  <w:hideMark/>
                                </w:tcPr>
                                <w:p w14:paraId="4BB212A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990" w:type="dxa"/>
                                  <w:tcBorders>
                                    <w:top w:val="nil"/>
                                    <w:left w:val="nil"/>
                                    <w:bottom w:val="single" w:sz="8" w:space="0" w:color="auto"/>
                                    <w:right w:val="nil"/>
                                  </w:tcBorders>
                                  <w:shd w:val="clear" w:color="auto" w:fill="auto"/>
                                  <w:noWrap/>
                                  <w:vAlign w:val="center"/>
                                  <w:hideMark/>
                                </w:tcPr>
                                <w:p w14:paraId="09836C6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990" w:type="dxa"/>
                                  <w:tcBorders>
                                    <w:top w:val="nil"/>
                                    <w:left w:val="nil"/>
                                    <w:bottom w:val="single" w:sz="8" w:space="0" w:color="auto"/>
                                    <w:right w:val="nil"/>
                                  </w:tcBorders>
                                  <w:shd w:val="clear" w:color="auto" w:fill="auto"/>
                                  <w:noWrap/>
                                  <w:vAlign w:val="center"/>
                                  <w:hideMark/>
                                </w:tcPr>
                                <w:p w14:paraId="11E2D1C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990" w:type="dxa"/>
                                  <w:tcBorders>
                                    <w:top w:val="nil"/>
                                    <w:left w:val="nil"/>
                                    <w:bottom w:val="single" w:sz="8" w:space="0" w:color="auto"/>
                                    <w:right w:val="nil"/>
                                  </w:tcBorders>
                                  <w:shd w:val="clear" w:color="auto" w:fill="auto"/>
                                  <w:noWrap/>
                                  <w:vAlign w:val="center"/>
                                  <w:hideMark/>
                                </w:tcPr>
                                <w:p w14:paraId="4595E29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990" w:type="dxa"/>
                                  <w:tcBorders>
                                    <w:top w:val="nil"/>
                                    <w:left w:val="nil"/>
                                    <w:bottom w:val="single" w:sz="8" w:space="0" w:color="auto"/>
                                    <w:right w:val="nil"/>
                                  </w:tcBorders>
                                  <w:shd w:val="clear" w:color="auto" w:fill="auto"/>
                                  <w:noWrap/>
                                  <w:vAlign w:val="center"/>
                                  <w:hideMark/>
                                </w:tcPr>
                                <w:p w14:paraId="22233A1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r>
                            <w:tr w:rsidR="00375D19" w:rsidRPr="00375D19" w14:paraId="5C03942D"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469B9B53"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66-90</w:t>
                                  </w:r>
                                </w:p>
                              </w:tc>
                              <w:tc>
                                <w:tcPr>
                                  <w:tcW w:w="990" w:type="dxa"/>
                                  <w:tcBorders>
                                    <w:top w:val="nil"/>
                                    <w:left w:val="nil"/>
                                    <w:bottom w:val="nil"/>
                                    <w:right w:val="nil"/>
                                  </w:tcBorders>
                                  <w:shd w:val="clear" w:color="auto" w:fill="auto"/>
                                  <w:noWrap/>
                                  <w:vAlign w:val="center"/>
                                  <w:hideMark/>
                                </w:tcPr>
                                <w:p w14:paraId="5AA2A29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11,02%</w:t>
                                  </w:r>
                                </w:p>
                              </w:tc>
                              <w:tc>
                                <w:tcPr>
                                  <w:tcW w:w="990" w:type="dxa"/>
                                  <w:tcBorders>
                                    <w:top w:val="nil"/>
                                    <w:left w:val="nil"/>
                                    <w:bottom w:val="nil"/>
                                    <w:right w:val="nil"/>
                                  </w:tcBorders>
                                  <w:shd w:val="clear" w:color="auto" w:fill="auto"/>
                                  <w:noWrap/>
                                  <w:vAlign w:val="center"/>
                                  <w:hideMark/>
                                </w:tcPr>
                                <w:p w14:paraId="2C44096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18,42%</w:t>
                                  </w:r>
                                </w:p>
                              </w:tc>
                              <w:tc>
                                <w:tcPr>
                                  <w:tcW w:w="990" w:type="dxa"/>
                                  <w:tcBorders>
                                    <w:top w:val="nil"/>
                                    <w:left w:val="nil"/>
                                    <w:bottom w:val="nil"/>
                                    <w:right w:val="nil"/>
                                  </w:tcBorders>
                                  <w:shd w:val="clear" w:color="auto" w:fill="auto"/>
                                  <w:noWrap/>
                                  <w:vAlign w:val="center"/>
                                  <w:hideMark/>
                                </w:tcPr>
                                <w:p w14:paraId="4929244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22,22%</w:t>
                                  </w:r>
                                </w:p>
                              </w:tc>
                              <w:tc>
                                <w:tcPr>
                                  <w:tcW w:w="990" w:type="dxa"/>
                                  <w:tcBorders>
                                    <w:top w:val="nil"/>
                                    <w:left w:val="nil"/>
                                    <w:bottom w:val="nil"/>
                                    <w:right w:val="nil"/>
                                  </w:tcBorders>
                                  <w:shd w:val="clear" w:color="auto" w:fill="auto"/>
                                  <w:noWrap/>
                                  <w:vAlign w:val="center"/>
                                  <w:hideMark/>
                                </w:tcPr>
                                <w:p w14:paraId="4A62C28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15,87%</w:t>
                                  </w:r>
                                </w:p>
                              </w:tc>
                              <w:tc>
                                <w:tcPr>
                                  <w:tcW w:w="990" w:type="dxa"/>
                                  <w:tcBorders>
                                    <w:top w:val="nil"/>
                                    <w:left w:val="nil"/>
                                    <w:bottom w:val="nil"/>
                                    <w:right w:val="nil"/>
                                  </w:tcBorders>
                                  <w:shd w:val="clear" w:color="auto" w:fill="auto"/>
                                  <w:noWrap/>
                                  <w:vAlign w:val="center"/>
                                  <w:hideMark/>
                                </w:tcPr>
                                <w:p w14:paraId="49CD174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17,36%</w:t>
                                  </w:r>
                                </w:p>
                              </w:tc>
                            </w:tr>
                            <w:tr w:rsidR="00375D19" w:rsidRPr="00375D19" w14:paraId="7049AB38"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10586CD3"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91-100</w:t>
                                  </w:r>
                                </w:p>
                              </w:tc>
                              <w:tc>
                                <w:tcPr>
                                  <w:tcW w:w="990" w:type="dxa"/>
                                  <w:tcBorders>
                                    <w:top w:val="nil"/>
                                    <w:left w:val="nil"/>
                                    <w:bottom w:val="nil"/>
                                    <w:right w:val="nil"/>
                                  </w:tcBorders>
                                  <w:shd w:val="clear" w:color="auto" w:fill="auto"/>
                                  <w:noWrap/>
                                  <w:vAlign w:val="center"/>
                                  <w:hideMark/>
                                </w:tcPr>
                                <w:p w14:paraId="2B53926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48,31%</w:t>
                                  </w:r>
                                </w:p>
                              </w:tc>
                              <w:tc>
                                <w:tcPr>
                                  <w:tcW w:w="990" w:type="dxa"/>
                                  <w:tcBorders>
                                    <w:top w:val="nil"/>
                                    <w:left w:val="nil"/>
                                    <w:bottom w:val="nil"/>
                                    <w:right w:val="nil"/>
                                  </w:tcBorders>
                                  <w:shd w:val="clear" w:color="auto" w:fill="auto"/>
                                  <w:noWrap/>
                                  <w:vAlign w:val="center"/>
                                  <w:hideMark/>
                                </w:tcPr>
                                <w:p w14:paraId="4024324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44,74%</w:t>
                                  </w:r>
                                </w:p>
                              </w:tc>
                              <w:tc>
                                <w:tcPr>
                                  <w:tcW w:w="990" w:type="dxa"/>
                                  <w:tcBorders>
                                    <w:top w:val="nil"/>
                                    <w:left w:val="nil"/>
                                    <w:bottom w:val="nil"/>
                                    <w:right w:val="nil"/>
                                  </w:tcBorders>
                                  <w:shd w:val="clear" w:color="auto" w:fill="auto"/>
                                  <w:noWrap/>
                                  <w:vAlign w:val="center"/>
                                  <w:hideMark/>
                                </w:tcPr>
                                <w:p w14:paraId="47AA158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41,36%</w:t>
                                  </w:r>
                                </w:p>
                              </w:tc>
                              <w:tc>
                                <w:tcPr>
                                  <w:tcW w:w="990" w:type="dxa"/>
                                  <w:tcBorders>
                                    <w:top w:val="nil"/>
                                    <w:left w:val="nil"/>
                                    <w:bottom w:val="nil"/>
                                    <w:right w:val="nil"/>
                                  </w:tcBorders>
                                  <w:shd w:val="clear" w:color="auto" w:fill="auto"/>
                                  <w:noWrap/>
                                  <w:vAlign w:val="center"/>
                                  <w:hideMark/>
                                </w:tcPr>
                                <w:p w14:paraId="6309A5C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50,26%</w:t>
                                  </w:r>
                                </w:p>
                              </w:tc>
                              <w:tc>
                                <w:tcPr>
                                  <w:tcW w:w="990" w:type="dxa"/>
                                  <w:tcBorders>
                                    <w:top w:val="nil"/>
                                    <w:left w:val="nil"/>
                                    <w:bottom w:val="nil"/>
                                    <w:right w:val="nil"/>
                                  </w:tcBorders>
                                  <w:shd w:val="clear" w:color="auto" w:fill="auto"/>
                                  <w:noWrap/>
                                  <w:vAlign w:val="center"/>
                                  <w:hideMark/>
                                </w:tcPr>
                                <w:p w14:paraId="042A92A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40,50%</w:t>
                                  </w:r>
                                </w:p>
                              </w:tc>
                            </w:tr>
                            <w:tr w:rsidR="00375D19" w:rsidRPr="00375D19" w14:paraId="5905DC66"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53A8245"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101-105</w:t>
                                  </w:r>
                                </w:p>
                              </w:tc>
                              <w:tc>
                                <w:tcPr>
                                  <w:tcW w:w="990" w:type="dxa"/>
                                  <w:tcBorders>
                                    <w:top w:val="nil"/>
                                    <w:left w:val="nil"/>
                                    <w:bottom w:val="nil"/>
                                    <w:right w:val="nil"/>
                                  </w:tcBorders>
                                  <w:shd w:val="clear" w:color="auto" w:fill="auto"/>
                                  <w:noWrap/>
                                  <w:vAlign w:val="center"/>
                                  <w:hideMark/>
                                </w:tcPr>
                                <w:p w14:paraId="40A485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10,17%</w:t>
                                  </w:r>
                                </w:p>
                              </w:tc>
                              <w:tc>
                                <w:tcPr>
                                  <w:tcW w:w="990" w:type="dxa"/>
                                  <w:tcBorders>
                                    <w:top w:val="nil"/>
                                    <w:left w:val="nil"/>
                                    <w:bottom w:val="nil"/>
                                    <w:right w:val="nil"/>
                                  </w:tcBorders>
                                  <w:shd w:val="clear" w:color="auto" w:fill="auto"/>
                                  <w:noWrap/>
                                  <w:vAlign w:val="center"/>
                                  <w:hideMark/>
                                </w:tcPr>
                                <w:p w14:paraId="02B0E96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11,84%</w:t>
                                  </w:r>
                                </w:p>
                              </w:tc>
                              <w:tc>
                                <w:tcPr>
                                  <w:tcW w:w="990" w:type="dxa"/>
                                  <w:tcBorders>
                                    <w:top w:val="nil"/>
                                    <w:left w:val="nil"/>
                                    <w:bottom w:val="nil"/>
                                    <w:right w:val="nil"/>
                                  </w:tcBorders>
                                  <w:shd w:val="clear" w:color="auto" w:fill="auto"/>
                                  <w:noWrap/>
                                  <w:vAlign w:val="center"/>
                                  <w:hideMark/>
                                </w:tcPr>
                                <w:p w14:paraId="57F6ADA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14,81%</w:t>
                                  </w:r>
                                </w:p>
                              </w:tc>
                              <w:tc>
                                <w:tcPr>
                                  <w:tcW w:w="990" w:type="dxa"/>
                                  <w:tcBorders>
                                    <w:top w:val="nil"/>
                                    <w:left w:val="nil"/>
                                    <w:bottom w:val="nil"/>
                                    <w:right w:val="nil"/>
                                  </w:tcBorders>
                                  <w:shd w:val="clear" w:color="auto" w:fill="auto"/>
                                  <w:noWrap/>
                                  <w:vAlign w:val="center"/>
                                  <w:hideMark/>
                                </w:tcPr>
                                <w:p w14:paraId="2D715B2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17,46%</w:t>
                                  </w:r>
                                </w:p>
                              </w:tc>
                              <w:tc>
                                <w:tcPr>
                                  <w:tcW w:w="990" w:type="dxa"/>
                                  <w:tcBorders>
                                    <w:top w:val="nil"/>
                                    <w:left w:val="nil"/>
                                    <w:bottom w:val="nil"/>
                                    <w:right w:val="nil"/>
                                  </w:tcBorders>
                                  <w:shd w:val="clear" w:color="auto" w:fill="auto"/>
                                  <w:noWrap/>
                                  <w:vAlign w:val="center"/>
                                  <w:hideMark/>
                                </w:tcPr>
                                <w:p w14:paraId="70C1E1F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14,05%</w:t>
                                  </w:r>
                                </w:p>
                              </w:tc>
                            </w:tr>
                            <w:tr w:rsidR="00375D19" w:rsidRPr="00375D19" w14:paraId="6C4B4722"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0E52D04"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106-110</w:t>
                                  </w:r>
                                </w:p>
                              </w:tc>
                              <w:tc>
                                <w:tcPr>
                                  <w:tcW w:w="990" w:type="dxa"/>
                                  <w:tcBorders>
                                    <w:top w:val="nil"/>
                                    <w:left w:val="nil"/>
                                    <w:bottom w:val="nil"/>
                                    <w:right w:val="nil"/>
                                  </w:tcBorders>
                                  <w:shd w:val="clear" w:color="auto" w:fill="auto"/>
                                  <w:noWrap/>
                                  <w:vAlign w:val="center"/>
                                  <w:hideMark/>
                                </w:tcPr>
                                <w:p w14:paraId="02FCC4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30,51%</w:t>
                                  </w:r>
                                </w:p>
                              </w:tc>
                              <w:tc>
                                <w:tcPr>
                                  <w:tcW w:w="990" w:type="dxa"/>
                                  <w:tcBorders>
                                    <w:top w:val="nil"/>
                                    <w:left w:val="nil"/>
                                    <w:bottom w:val="nil"/>
                                    <w:right w:val="nil"/>
                                  </w:tcBorders>
                                  <w:shd w:val="clear" w:color="auto" w:fill="auto"/>
                                  <w:noWrap/>
                                  <w:vAlign w:val="center"/>
                                  <w:hideMark/>
                                </w:tcPr>
                                <w:p w14:paraId="361997B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24,34%</w:t>
                                  </w:r>
                                </w:p>
                              </w:tc>
                              <w:tc>
                                <w:tcPr>
                                  <w:tcW w:w="990" w:type="dxa"/>
                                  <w:tcBorders>
                                    <w:top w:val="nil"/>
                                    <w:left w:val="nil"/>
                                    <w:bottom w:val="nil"/>
                                    <w:right w:val="nil"/>
                                  </w:tcBorders>
                                  <w:shd w:val="clear" w:color="auto" w:fill="auto"/>
                                  <w:noWrap/>
                                  <w:vAlign w:val="center"/>
                                  <w:hideMark/>
                                </w:tcPr>
                                <w:p w14:paraId="0EDE5F9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20,99%</w:t>
                                  </w:r>
                                </w:p>
                              </w:tc>
                              <w:tc>
                                <w:tcPr>
                                  <w:tcW w:w="990" w:type="dxa"/>
                                  <w:tcBorders>
                                    <w:top w:val="nil"/>
                                    <w:left w:val="nil"/>
                                    <w:bottom w:val="nil"/>
                                    <w:right w:val="nil"/>
                                  </w:tcBorders>
                                  <w:shd w:val="clear" w:color="auto" w:fill="auto"/>
                                  <w:noWrap/>
                                  <w:vAlign w:val="center"/>
                                  <w:hideMark/>
                                </w:tcPr>
                                <w:p w14:paraId="0405E40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16,40%</w:t>
                                  </w:r>
                                </w:p>
                              </w:tc>
                              <w:tc>
                                <w:tcPr>
                                  <w:tcW w:w="990" w:type="dxa"/>
                                  <w:tcBorders>
                                    <w:top w:val="nil"/>
                                    <w:left w:val="nil"/>
                                    <w:bottom w:val="nil"/>
                                    <w:right w:val="nil"/>
                                  </w:tcBorders>
                                  <w:shd w:val="clear" w:color="auto" w:fill="auto"/>
                                  <w:noWrap/>
                                  <w:vAlign w:val="center"/>
                                  <w:hideMark/>
                                </w:tcPr>
                                <w:p w14:paraId="710873B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28,10%</w:t>
                                  </w:r>
                                </w:p>
                              </w:tc>
                            </w:tr>
                            <w:tr w:rsidR="00375D19" w:rsidRPr="00375D19" w14:paraId="232A1AA2"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1EF4CAAE"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110L</w:t>
                                  </w:r>
                                </w:p>
                              </w:tc>
                              <w:tc>
                                <w:tcPr>
                                  <w:tcW w:w="990" w:type="dxa"/>
                                  <w:tcBorders>
                                    <w:top w:val="nil"/>
                                    <w:left w:val="nil"/>
                                    <w:bottom w:val="single" w:sz="8" w:space="0" w:color="auto"/>
                                    <w:right w:val="nil"/>
                                  </w:tcBorders>
                                  <w:shd w:val="clear" w:color="auto" w:fill="auto"/>
                                  <w:noWrap/>
                                  <w:vAlign w:val="center"/>
                                  <w:hideMark/>
                                </w:tcPr>
                                <w:p w14:paraId="30103B4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c>
                                <w:tcPr>
                                  <w:tcW w:w="990" w:type="dxa"/>
                                  <w:tcBorders>
                                    <w:top w:val="nil"/>
                                    <w:left w:val="nil"/>
                                    <w:bottom w:val="single" w:sz="8" w:space="0" w:color="auto"/>
                                    <w:right w:val="nil"/>
                                  </w:tcBorders>
                                  <w:shd w:val="clear" w:color="auto" w:fill="auto"/>
                                  <w:noWrap/>
                                  <w:vAlign w:val="center"/>
                                  <w:hideMark/>
                                </w:tcPr>
                                <w:p w14:paraId="79BE998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0,66%</w:t>
                                  </w:r>
                                </w:p>
                              </w:tc>
                              <w:tc>
                                <w:tcPr>
                                  <w:tcW w:w="990" w:type="dxa"/>
                                  <w:tcBorders>
                                    <w:top w:val="nil"/>
                                    <w:left w:val="nil"/>
                                    <w:bottom w:val="single" w:sz="8" w:space="0" w:color="auto"/>
                                    <w:right w:val="nil"/>
                                  </w:tcBorders>
                                  <w:shd w:val="clear" w:color="auto" w:fill="auto"/>
                                  <w:noWrap/>
                                  <w:vAlign w:val="center"/>
                                  <w:hideMark/>
                                </w:tcPr>
                                <w:p w14:paraId="201503F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0,62%</w:t>
                                  </w:r>
                                </w:p>
                              </w:tc>
                              <w:tc>
                                <w:tcPr>
                                  <w:tcW w:w="990" w:type="dxa"/>
                                  <w:tcBorders>
                                    <w:top w:val="nil"/>
                                    <w:left w:val="nil"/>
                                    <w:bottom w:val="single" w:sz="8" w:space="0" w:color="auto"/>
                                    <w:right w:val="nil"/>
                                  </w:tcBorders>
                                  <w:shd w:val="clear" w:color="auto" w:fill="auto"/>
                                  <w:noWrap/>
                                  <w:vAlign w:val="center"/>
                                  <w:hideMark/>
                                </w:tcPr>
                                <w:p w14:paraId="6145396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c>
                                <w:tcPr>
                                  <w:tcW w:w="990" w:type="dxa"/>
                                  <w:tcBorders>
                                    <w:top w:val="nil"/>
                                    <w:left w:val="nil"/>
                                    <w:bottom w:val="single" w:sz="8" w:space="0" w:color="auto"/>
                                    <w:right w:val="nil"/>
                                  </w:tcBorders>
                                  <w:shd w:val="clear" w:color="auto" w:fill="auto"/>
                                  <w:noWrap/>
                                  <w:vAlign w:val="center"/>
                                  <w:hideMark/>
                                </w:tcPr>
                                <w:p w14:paraId="37B7D9C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r>
                          </w:tbl>
                          <w:p w14:paraId="044D283F" w14:textId="77777777" w:rsidR="00B70496" w:rsidRDefault="00B70496" w:rsidP="00375D1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5EBD" id="_x0000_s1038" type="#_x0000_t202" style="position:absolute;margin-left:62.3pt;margin-top:15.5pt;width:475.1pt;height:682.4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" filled="f" strokecolor="blue" strokeweight="1.44pt">
                <v:textbox inset="0,0,0,0">
                  <w:txbxContent>
                    <w:p w14:paraId="638FC0E2" w14:textId="77777777" w:rsidR="00A37BB7" w:rsidRPr="007A3AEC" w:rsidRDefault="00A37BB7" w:rsidP="00A37BB7">
                      <w:pPr>
                        <w:spacing w:before="4"/>
                        <w:rPr>
                          <w:i/>
                          <w:sz w:val="18"/>
                        </w:rPr>
                      </w:pPr>
                    </w:p>
                    <w:p w14:paraId="1CE79CA8" w14:textId="006144C4" w:rsidR="00A37BB7" w:rsidRDefault="00A37BB7" w:rsidP="00A37BB7">
                      <w:pPr>
                        <w:jc w:val="center"/>
                      </w:pPr>
                      <w:r>
                        <w:rPr>
                          <w:noProof/>
                        </w:rPr>
                        <w:drawing>
                          <wp:inline distT="0" distB="0" distL="0" distR="0" wp14:anchorId="107F28B6" wp14:editId="39F4D377">
                            <wp:extent cx="5915771" cy="2377440"/>
                            <wp:effectExtent l="0" t="0" r="8890" b="3810"/>
                            <wp:docPr id="10" name="Grafico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97C016" w14:textId="0EB0DE45" w:rsidR="00B70496" w:rsidRDefault="00B70496" w:rsidP="00A37BB7">
                      <w:pPr>
                        <w:jc w:val="center"/>
                      </w:pPr>
                    </w:p>
                    <w:tbl>
                      <w:tblPr>
                        <w:tblStyle w:val="TableGrid"/>
                        <w:tblW w:w="9261" w:type="dxa"/>
                        <w:jc w:val="center"/>
                        <w:tblInd w:w="0" w:type="dxa"/>
                        <w:tblCellMar>
                          <w:top w:w="53" w:type="dxa"/>
                          <w:left w:w="108" w:type="dxa"/>
                          <w:right w:w="54" w:type="dxa"/>
                        </w:tblCellMar>
                        <w:tblLook w:val="04A0" w:firstRow="1" w:lastRow="0" w:firstColumn="1" w:lastColumn="0" w:noHBand="0" w:noVBand="1"/>
                      </w:tblPr>
                      <w:tblGrid>
                        <w:gridCol w:w="4602"/>
                        <w:gridCol w:w="4659"/>
                      </w:tblGrid>
                      <w:tr w:rsidR="00B70496" w:rsidRPr="008749DE" w14:paraId="441FD341" w14:textId="77777777" w:rsidTr="004A1825">
                        <w:trPr>
                          <w:trHeight w:val="605"/>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1BB26254"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Punti di forza </w:t>
                            </w:r>
                          </w:p>
                        </w:tc>
                        <w:tc>
                          <w:tcPr>
                            <w:tcW w:w="4659" w:type="dxa"/>
                            <w:tcBorders>
                              <w:top w:val="single" w:sz="4" w:space="0" w:color="000000"/>
                              <w:left w:val="single" w:sz="4" w:space="0" w:color="000000"/>
                              <w:bottom w:val="single" w:sz="4" w:space="0" w:color="000000"/>
                              <w:right w:val="single" w:sz="4" w:space="0" w:color="000000"/>
                            </w:tcBorders>
                          </w:tcPr>
                          <w:p w14:paraId="2572E74A"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Rispetto al rilevamento precedente, c’è un incremento di studenti provenienti da luoghi della Puglia diversi dalla provincia di Bari. </w:t>
                            </w:r>
                          </w:p>
                        </w:tc>
                      </w:tr>
                      <w:tr w:rsidR="00B70496" w:rsidRPr="008749DE" w14:paraId="5F40A74D" w14:textId="77777777" w:rsidTr="00A14F51">
                        <w:trPr>
                          <w:trHeight w:val="187"/>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13F8487F"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Punti di debolezza </w:t>
                            </w:r>
                          </w:p>
                        </w:tc>
                        <w:tc>
                          <w:tcPr>
                            <w:tcW w:w="4659" w:type="dxa"/>
                            <w:tcBorders>
                              <w:top w:val="single" w:sz="4" w:space="0" w:color="000000"/>
                              <w:left w:val="single" w:sz="4" w:space="0" w:color="000000"/>
                              <w:bottom w:val="single" w:sz="4" w:space="0" w:color="000000"/>
                              <w:right w:val="single" w:sz="4" w:space="0" w:color="000000"/>
                            </w:tcBorders>
                          </w:tcPr>
                          <w:p w14:paraId="3701E87C"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La percentuale di studenti della provincia di Bari è diminuita. </w:t>
                            </w:r>
                          </w:p>
                        </w:tc>
                      </w:tr>
                      <w:tr w:rsidR="00B70496" w:rsidRPr="008749DE" w14:paraId="7469FBDB" w14:textId="77777777" w:rsidTr="00A14F51">
                        <w:trPr>
                          <w:trHeight w:val="460"/>
                          <w:jc w:val="center"/>
                        </w:trPr>
                        <w:tc>
                          <w:tcPr>
                            <w:tcW w:w="4602" w:type="dxa"/>
                            <w:tcBorders>
                              <w:top w:val="single" w:sz="4" w:space="0" w:color="000000"/>
                              <w:left w:val="single" w:sz="4" w:space="0" w:color="000000"/>
                              <w:bottom w:val="single" w:sz="4" w:space="0" w:color="000000"/>
                              <w:right w:val="single" w:sz="4" w:space="0" w:color="000000"/>
                            </w:tcBorders>
                            <w:vAlign w:val="center"/>
                          </w:tcPr>
                          <w:p w14:paraId="4E5F0F09"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Possibili cause di debolezza </w:t>
                            </w:r>
                          </w:p>
                        </w:tc>
                        <w:tc>
                          <w:tcPr>
                            <w:tcW w:w="4659" w:type="dxa"/>
                            <w:tcBorders>
                              <w:top w:val="single" w:sz="4" w:space="0" w:color="000000"/>
                              <w:left w:val="single" w:sz="4" w:space="0" w:color="000000"/>
                              <w:bottom w:val="single" w:sz="4" w:space="0" w:color="000000"/>
                              <w:right w:val="single" w:sz="4" w:space="0" w:color="000000"/>
                            </w:tcBorders>
                          </w:tcPr>
                          <w:p w14:paraId="2FD0B2D9" w14:textId="77777777" w:rsidR="00B70496" w:rsidRPr="00B70496" w:rsidRDefault="00B70496" w:rsidP="00B70496">
                            <w:pPr>
                              <w:spacing w:line="259" w:lineRule="auto"/>
                              <w:ind w:right="56"/>
                              <w:rPr>
                                <w:rFonts w:asciiTheme="minorHAnsi" w:hAnsiTheme="minorHAnsi" w:cstheme="minorHAnsi"/>
                                <w:sz w:val="18"/>
                                <w:szCs w:val="18"/>
                              </w:rPr>
                            </w:pPr>
                            <w:r w:rsidRPr="00B70496">
                              <w:rPr>
                                <w:rFonts w:asciiTheme="minorHAnsi" w:hAnsiTheme="minorHAnsi" w:cstheme="minorHAnsi"/>
                                <w:sz w:val="18"/>
                                <w:szCs w:val="18"/>
                              </w:rPr>
                              <w:t>Molti studenti preferiscono atenei situati in aree geografiche più ricche e con maggiori opportunità di lavoro.</w:t>
                            </w:r>
                          </w:p>
                        </w:tc>
                      </w:tr>
                      <w:tr w:rsidR="00B70496" w14:paraId="74D31427" w14:textId="77777777" w:rsidTr="00B70496">
                        <w:trPr>
                          <w:trHeight w:val="986"/>
                          <w:jc w:val="center"/>
                        </w:trPr>
                        <w:tc>
                          <w:tcPr>
                            <w:tcW w:w="4602" w:type="dxa"/>
                            <w:tcBorders>
                              <w:top w:val="single" w:sz="4" w:space="0" w:color="000000"/>
                              <w:left w:val="single" w:sz="4" w:space="0" w:color="000000"/>
                              <w:bottom w:val="single" w:sz="4" w:space="0" w:color="auto"/>
                              <w:right w:val="single" w:sz="4" w:space="0" w:color="000000"/>
                            </w:tcBorders>
                            <w:vAlign w:val="center"/>
                          </w:tcPr>
                          <w:p w14:paraId="20EFF646" w14:textId="77777777" w:rsidR="00B70496" w:rsidRPr="00B70496" w:rsidRDefault="00B70496" w:rsidP="00B70496">
                            <w:pPr>
                              <w:spacing w:line="259" w:lineRule="auto"/>
                              <w:rPr>
                                <w:rFonts w:asciiTheme="minorHAnsi" w:hAnsiTheme="minorHAnsi" w:cstheme="minorHAnsi"/>
                                <w:sz w:val="18"/>
                                <w:szCs w:val="18"/>
                              </w:rPr>
                            </w:pPr>
                            <w:r w:rsidRPr="00B70496">
                              <w:rPr>
                                <w:rFonts w:asciiTheme="minorHAnsi" w:hAnsiTheme="minorHAnsi" w:cstheme="minorHAnsi"/>
                                <w:sz w:val="18"/>
                                <w:szCs w:val="18"/>
                              </w:rPr>
                              <w:t xml:space="preserve">Possibili azioni di miglioramento </w:t>
                            </w:r>
                          </w:p>
                        </w:tc>
                        <w:tc>
                          <w:tcPr>
                            <w:tcW w:w="4659" w:type="dxa"/>
                            <w:tcBorders>
                              <w:top w:val="single" w:sz="4" w:space="0" w:color="000000"/>
                              <w:left w:val="single" w:sz="4" w:space="0" w:color="000000"/>
                              <w:bottom w:val="single" w:sz="4" w:space="0" w:color="auto"/>
                              <w:right w:val="single" w:sz="4" w:space="0" w:color="000000"/>
                            </w:tcBorders>
                          </w:tcPr>
                          <w:p w14:paraId="30C79CB2" w14:textId="77777777" w:rsidR="00B70496" w:rsidRPr="00B70496" w:rsidRDefault="00B70496" w:rsidP="00B70496">
                            <w:pPr>
                              <w:spacing w:line="259" w:lineRule="auto"/>
                              <w:ind w:right="54"/>
                              <w:rPr>
                                <w:rFonts w:asciiTheme="minorHAnsi" w:hAnsiTheme="minorHAnsi" w:cstheme="minorHAnsi"/>
                                <w:sz w:val="18"/>
                                <w:szCs w:val="18"/>
                              </w:rPr>
                            </w:pPr>
                            <w:r w:rsidRPr="00B70496">
                              <w:rPr>
                                <w:rFonts w:asciiTheme="minorHAnsi" w:hAnsiTheme="minorHAnsi" w:cstheme="minorHAnsi"/>
                                <w:sz w:val="18"/>
                                <w:szCs w:val="18"/>
                              </w:rPr>
                              <w:t xml:space="preserve">Potenziare i rapporti con le aziende e le attività con le stesse e soprattutto rafforzare accordi con la Regione Puglia per agevolare/premiare le aziende che coinvolgono studenti e neo laureati. </w:t>
                            </w:r>
                          </w:p>
                        </w:tc>
                      </w:tr>
                    </w:tbl>
                    <w:p w14:paraId="324BA980" w14:textId="65B24D52" w:rsidR="00B70496" w:rsidRDefault="00B70496" w:rsidP="00A37BB7">
                      <w:pPr>
                        <w:jc w:val="center"/>
                      </w:pPr>
                    </w:p>
                    <w:p w14:paraId="164713F9" w14:textId="214C77F2" w:rsidR="00375D19" w:rsidRDefault="00375D19" w:rsidP="00375D19">
                      <w:pPr>
                        <w:rPr>
                          <w:rFonts w:asciiTheme="minorHAnsi" w:hAnsiTheme="minorHAnsi" w:cstheme="minorHAnsi"/>
                          <w:sz w:val="18"/>
                          <w:szCs w:val="18"/>
                        </w:rPr>
                      </w:pPr>
                      <w:r w:rsidRPr="00375D19">
                        <w:rPr>
                          <w:rFonts w:asciiTheme="minorHAnsi" w:hAnsiTheme="minorHAnsi" w:cstheme="minorHAnsi"/>
                          <w:sz w:val="18"/>
                          <w:szCs w:val="18"/>
                        </w:rPr>
                        <w:t>c. Ingresso - Andamento dei voti in ingresso</w:t>
                      </w:r>
                    </w:p>
                    <w:p w14:paraId="0DA23025" w14:textId="77777777" w:rsidR="00375D19" w:rsidRPr="00375D19" w:rsidRDefault="00375D19" w:rsidP="00375D19">
                      <w:pPr>
                        <w:rPr>
                          <w:rFonts w:asciiTheme="minorHAnsi" w:hAnsiTheme="minorHAnsi" w:cstheme="minorHAnsi"/>
                          <w:sz w:val="18"/>
                          <w:szCs w:val="18"/>
                        </w:rPr>
                      </w:pPr>
                    </w:p>
                    <w:tbl>
                      <w:tblPr>
                        <w:tblW w:w="7150" w:type="dxa"/>
                        <w:jc w:val="center"/>
                        <w:tblCellMar>
                          <w:left w:w="70" w:type="dxa"/>
                          <w:right w:w="70" w:type="dxa"/>
                        </w:tblCellMar>
                        <w:tblLook w:val="04A0" w:firstRow="1" w:lastRow="0" w:firstColumn="1" w:lastColumn="0" w:noHBand="0" w:noVBand="1"/>
                      </w:tblPr>
                      <w:tblGrid>
                        <w:gridCol w:w="2200"/>
                        <w:gridCol w:w="990"/>
                        <w:gridCol w:w="990"/>
                        <w:gridCol w:w="990"/>
                        <w:gridCol w:w="990"/>
                        <w:gridCol w:w="990"/>
                      </w:tblGrid>
                      <w:tr w:rsidR="00375D19" w:rsidRPr="00375D19" w14:paraId="5692A4C0" w14:textId="77777777" w:rsidTr="009C45FC">
                        <w:trPr>
                          <w:trHeight w:val="300"/>
                          <w:jc w:val="center"/>
                        </w:trPr>
                        <w:tc>
                          <w:tcPr>
                            <w:tcW w:w="2200" w:type="dxa"/>
                            <w:tcBorders>
                              <w:top w:val="single" w:sz="8" w:space="0" w:color="auto"/>
                              <w:left w:val="nil"/>
                              <w:bottom w:val="single" w:sz="8" w:space="0" w:color="auto"/>
                              <w:right w:val="nil"/>
                            </w:tcBorders>
                            <w:shd w:val="clear" w:color="auto" w:fill="auto"/>
                            <w:noWrap/>
                            <w:vAlign w:val="center"/>
                            <w:hideMark/>
                          </w:tcPr>
                          <w:p w14:paraId="1C1CC87F" w14:textId="77777777" w:rsidR="00375D19" w:rsidRPr="00375D19" w:rsidRDefault="00375D19" w:rsidP="00375D19">
                            <w:pPr>
                              <w:widowControl/>
                              <w:autoSpaceDE/>
                              <w:autoSpaceDN/>
                              <w:jc w:val="right"/>
                              <w:rPr>
                                <w:rFonts w:asciiTheme="minorHAnsi" w:eastAsia="Times New Roman" w:hAnsiTheme="minorHAnsi" w:cstheme="minorHAnsi"/>
                                <w:b/>
                                <w:bCs/>
                                <w:color w:val="000000"/>
                                <w:sz w:val="18"/>
                                <w:szCs w:val="18"/>
                                <w:lang w:bidi="ar-SA"/>
                              </w:rPr>
                            </w:pPr>
                            <w:r w:rsidRPr="00375D19">
                              <w:rPr>
                                <w:rFonts w:asciiTheme="minorHAnsi" w:eastAsia="Times New Roman" w:hAnsiTheme="minorHAnsi" w:cstheme="minorHAnsi"/>
                                <w:b/>
                                <w:bCs/>
                                <w:color w:val="000000"/>
                                <w:sz w:val="18"/>
                                <w:szCs w:val="18"/>
                                <w:lang w:bidi="ar-SA"/>
                              </w:rPr>
                              <w:t>Voti di ingresso</w:t>
                            </w:r>
                          </w:p>
                        </w:tc>
                        <w:tc>
                          <w:tcPr>
                            <w:tcW w:w="990" w:type="dxa"/>
                            <w:tcBorders>
                              <w:top w:val="single" w:sz="6" w:space="0" w:color="000000"/>
                              <w:left w:val="nil"/>
                              <w:bottom w:val="single" w:sz="8" w:space="0" w:color="auto"/>
                              <w:right w:val="nil"/>
                            </w:tcBorders>
                            <w:shd w:val="clear" w:color="auto" w:fill="auto"/>
                            <w:noWrap/>
                            <w:vAlign w:val="center"/>
                            <w:hideMark/>
                          </w:tcPr>
                          <w:p w14:paraId="174482F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990" w:type="dxa"/>
                            <w:tcBorders>
                              <w:top w:val="single" w:sz="6" w:space="0" w:color="000000"/>
                              <w:left w:val="nil"/>
                              <w:bottom w:val="single" w:sz="8" w:space="0" w:color="auto"/>
                              <w:right w:val="nil"/>
                            </w:tcBorders>
                            <w:shd w:val="clear" w:color="auto" w:fill="auto"/>
                            <w:noWrap/>
                            <w:vAlign w:val="center"/>
                            <w:hideMark/>
                          </w:tcPr>
                          <w:p w14:paraId="3A61499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990" w:type="dxa"/>
                            <w:tcBorders>
                              <w:top w:val="single" w:sz="6" w:space="0" w:color="000000"/>
                              <w:left w:val="nil"/>
                              <w:bottom w:val="single" w:sz="8" w:space="0" w:color="auto"/>
                              <w:right w:val="nil"/>
                            </w:tcBorders>
                            <w:shd w:val="clear" w:color="auto" w:fill="auto"/>
                            <w:noWrap/>
                            <w:vAlign w:val="center"/>
                            <w:hideMark/>
                          </w:tcPr>
                          <w:p w14:paraId="4150C76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990" w:type="dxa"/>
                            <w:tcBorders>
                              <w:top w:val="single" w:sz="6" w:space="0" w:color="auto"/>
                              <w:left w:val="nil"/>
                              <w:bottom w:val="single" w:sz="8" w:space="0" w:color="auto"/>
                              <w:right w:val="nil"/>
                            </w:tcBorders>
                            <w:shd w:val="clear" w:color="auto" w:fill="auto"/>
                            <w:noWrap/>
                            <w:vAlign w:val="center"/>
                            <w:hideMark/>
                          </w:tcPr>
                          <w:p w14:paraId="52FDF27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990" w:type="dxa"/>
                            <w:tcBorders>
                              <w:top w:val="single" w:sz="6" w:space="0" w:color="auto"/>
                              <w:left w:val="nil"/>
                              <w:bottom w:val="single" w:sz="8" w:space="0" w:color="auto"/>
                              <w:right w:val="nil"/>
                            </w:tcBorders>
                            <w:shd w:val="clear" w:color="auto" w:fill="auto"/>
                            <w:noWrap/>
                            <w:vAlign w:val="center"/>
                            <w:hideMark/>
                          </w:tcPr>
                          <w:p w14:paraId="734C70D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r>
                      <w:tr w:rsidR="00375D19" w:rsidRPr="00375D19" w14:paraId="2A41F2F4"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2C74B44"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66-90</w:t>
                            </w:r>
                          </w:p>
                        </w:tc>
                        <w:tc>
                          <w:tcPr>
                            <w:tcW w:w="990" w:type="dxa"/>
                            <w:tcBorders>
                              <w:top w:val="nil"/>
                              <w:left w:val="nil"/>
                              <w:bottom w:val="nil"/>
                              <w:right w:val="nil"/>
                            </w:tcBorders>
                            <w:shd w:val="clear" w:color="auto" w:fill="auto"/>
                            <w:noWrap/>
                            <w:vAlign w:val="center"/>
                            <w:hideMark/>
                          </w:tcPr>
                          <w:p w14:paraId="429F50A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13</w:t>
                            </w:r>
                          </w:p>
                        </w:tc>
                        <w:tc>
                          <w:tcPr>
                            <w:tcW w:w="990" w:type="dxa"/>
                            <w:tcBorders>
                              <w:top w:val="nil"/>
                              <w:left w:val="nil"/>
                              <w:bottom w:val="nil"/>
                              <w:right w:val="nil"/>
                            </w:tcBorders>
                            <w:shd w:val="clear" w:color="auto" w:fill="auto"/>
                            <w:noWrap/>
                            <w:vAlign w:val="center"/>
                            <w:hideMark/>
                          </w:tcPr>
                          <w:p w14:paraId="74E63E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w:t>
                            </w:r>
                          </w:p>
                        </w:tc>
                        <w:tc>
                          <w:tcPr>
                            <w:tcW w:w="990" w:type="dxa"/>
                            <w:tcBorders>
                              <w:top w:val="nil"/>
                              <w:left w:val="nil"/>
                              <w:bottom w:val="nil"/>
                              <w:right w:val="nil"/>
                            </w:tcBorders>
                            <w:shd w:val="clear" w:color="auto" w:fill="auto"/>
                            <w:noWrap/>
                            <w:vAlign w:val="center"/>
                            <w:hideMark/>
                          </w:tcPr>
                          <w:p w14:paraId="400735A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36</w:t>
                            </w:r>
                          </w:p>
                        </w:tc>
                        <w:tc>
                          <w:tcPr>
                            <w:tcW w:w="990" w:type="dxa"/>
                            <w:tcBorders>
                              <w:top w:val="nil"/>
                              <w:left w:val="nil"/>
                              <w:bottom w:val="nil"/>
                              <w:right w:val="nil"/>
                            </w:tcBorders>
                            <w:shd w:val="clear" w:color="auto" w:fill="auto"/>
                            <w:noWrap/>
                            <w:vAlign w:val="center"/>
                            <w:hideMark/>
                          </w:tcPr>
                          <w:p w14:paraId="6FA1069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30</w:t>
                            </w:r>
                          </w:p>
                        </w:tc>
                        <w:tc>
                          <w:tcPr>
                            <w:tcW w:w="990" w:type="dxa"/>
                            <w:tcBorders>
                              <w:top w:val="nil"/>
                              <w:left w:val="nil"/>
                              <w:bottom w:val="nil"/>
                              <w:right w:val="nil"/>
                            </w:tcBorders>
                            <w:shd w:val="clear" w:color="auto" w:fill="auto"/>
                            <w:noWrap/>
                            <w:vAlign w:val="center"/>
                            <w:hideMark/>
                          </w:tcPr>
                          <w:p w14:paraId="0F86323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21</w:t>
                            </w:r>
                          </w:p>
                        </w:tc>
                      </w:tr>
                      <w:tr w:rsidR="00375D19" w:rsidRPr="00375D19" w14:paraId="245B37DA"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3F12353C"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91-100</w:t>
                            </w:r>
                          </w:p>
                        </w:tc>
                        <w:tc>
                          <w:tcPr>
                            <w:tcW w:w="990" w:type="dxa"/>
                            <w:tcBorders>
                              <w:top w:val="nil"/>
                              <w:left w:val="nil"/>
                              <w:bottom w:val="nil"/>
                              <w:right w:val="nil"/>
                            </w:tcBorders>
                            <w:shd w:val="clear" w:color="auto" w:fill="auto"/>
                            <w:noWrap/>
                            <w:vAlign w:val="center"/>
                            <w:hideMark/>
                          </w:tcPr>
                          <w:p w14:paraId="38911A4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57</w:t>
                            </w:r>
                          </w:p>
                        </w:tc>
                        <w:tc>
                          <w:tcPr>
                            <w:tcW w:w="990" w:type="dxa"/>
                            <w:tcBorders>
                              <w:top w:val="nil"/>
                              <w:left w:val="nil"/>
                              <w:bottom w:val="nil"/>
                              <w:right w:val="nil"/>
                            </w:tcBorders>
                            <w:shd w:val="clear" w:color="auto" w:fill="auto"/>
                            <w:noWrap/>
                            <w:vAlign w:val="center"/>
                            <w:hideMark/>
                          </w:tcPr>
                          <w:p w14:paraId="31AA340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68</w:t>
                            </w:r>
                          </w:p>
                        </w:tc>
                        <w:tc>
                          <w:tcPr>
                            <w:tcW w:w="990" w:type="dxa"/>
                            <w:tcBorders>
                              <w:top w:val="nil"/>
                              <w:left w:val="nil"/>
                              <w:bottom w:val="nil"/>
                              <w:right w:val="nil"/>
                            </w:tcBorders>
                            <w:shd w:val="clear" w:color="auto" w:fill="auto"/>
                            <w:noWrap/>
                            <w:vAlign w:val="center"/>
                            <w:hideMark/>
                          </w:tcPr>
                          <w:p w14:paraId="699B557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67</w:t>
                            </w:r>
                          </w:p>
                        </w:tc>
                        <w:tc>
                          <w:tcPr>
                            <w:tcW w:w="990" w:type="dxa"/>
                            <w:tcBorders>
                              <w:top w:val="nil"/>
                              <w:left w:val="nil"/>
                              <w:bottom w:val="nil"/>
                              <w:right w:val="nil"/>
                            </w:tcBorders>
                            <w:shd w:val="clear" w:color="auto" w:fill="auto"/>
                            <w:noWrap/>
                            <w:vAlign w:val="center"/>
                            <w:hideMark/>
                          </w:tcPr>
                          <w:p w14:paraId="0729F34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w:t>
                            </w:r>
                          </w:p>
                        </w:tc>
                        <w:tc>
                          <w:tcPr>
                            <w:tcW w:w="990" w:type="dxa"/>
                            <w:tcBorders>
                              <w:top w:val="nil"/>
                              <w:left w:val="nil"/>
                              <w:bottom w:val="nil"/>
                              <w:right w:val="nil"/>
                            </w:tcBorders>
                            <w:shd w:val="clear" w:color="auto" w:fill="auto"/>
                            <w:noWrap/>
                            <w:vAlign w:val="center"/>
                            <w:hideMark/>
                          </w:tcPr>
                          <w:p w14:paraId="6F6582E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49</w:t>
                            </w:r>
                          </w:p>
                        </w:tc>
                      </w:tr>
                      <w:tr w:rsidR="00375D19" w:rsidRPr="00375D19" w14:paraId="07B09E6F"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A7A638F"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101-105</w:t>
                            </w:r>
                          </w:p>
                        </w:tc>
                        <w:tc>
                          <w:tcPr>
                            <w:tcW w:w="990" w:type="dxa"/>
                            <w:tcBorders>
                              <w:top w:val="nil"/>
                              <w:left w:val="nil"/>
                              <w:bottom w:val="nil"/>
                              <w:right w:val="nil"/>
                            </w:tcBorders>
                            <w:shd w:val="clear" w:color="auto" w:fill="auto"/>
                            <w:noWrap/>
                            <w:vAlign w:val="center"/>
                            <w:hideMark/>
                          </w:tcPr>
                          <w:p w14:paraId="244A5C1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12</w:t>
                            </w:r>
                          </w:p>
                        </w:tc>
                        <w:tc>
                          <w:tcPr>
                            <w:tcW w:w="990" w:type="dxa"/>
                            <w:tcBorders>
                              <w:top w:val="nil"/>
                              <w:left w:val="nil"/>
                              <w:bottom w:val="nil"/>
                              <w:right w:val="nil"/>
                            </w:tcBorders>
                            <w:shd w:val="clear" w:color="auto" w:fill="auto"/>
                            <w:noWrap/>
                            <w:vAlign w:val="center"/>
                            <w:hideMark/>
                          </w:tcPr>
                          <w:p w14:paraId="53BB8A7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18</w:t>
                            </w:r>
                          </w:p>
                        </w:tc>
                        <w:tc>
                          <w:tcPr>
                            <w:tcW w:w="990" w:type="dxa"/>
                            <w:tcBorders>
                              <w:top w:val="nil"/>
                              <w:left w:val="nil"/>
                              <w:bottom w:val="nil"/>
                              <w:right w:val="nil"/>
                            </w:tcBorders>
                            <w:shd w:val="clear" w:color="auto" w:fill="auto"/>
                            <w:noWrap/>
                            <w:vAlign w:val="center"/>
                            <w:hideMark/>
                          </w:tcPr>
                          <w:p w14:paraId="5CBCB6B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w:t>
                            </w:r>
                          </w:p>
                        </w:tc>
                        <w:tc>
                          <w:tcPr>
                            <w:tcW w:w="990" w:type="dxa"/>
                            <w:tcBorders>
                              <w:top w:val="nil"/>
                              <w:left w:val="nil"/>
                              <w:bottom w:val="nil"/>
                              <w:right w:val="nil"/>
                            </w:tcBorders>
                            <w:shd w:val="clear" w:color="auto" w:fill="auto"/>
                            <w:noWrap/>
                            <w:vAlign w:val="center"/>
                            <w:hideMark/>
                          </w:tcPr>
                          <w:p w14:paraId="4EBAC4D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33</w:t>
                            </w:r>
                          </w:p>
                        </w:tc>
                        <w:tc>
                          <w:tcPr>
                            <w:tcW w:w="990" w:type="dxa"/>
                            <w:tcBorders>
                              <w:top w:val="nil"/>
                              <w:left w:val="nil"/>
                              <w:bottom w:val="nil"/>
                              <w:right w:val="nil"/>
                            </w:tcBorders>
                            <w:shd w:val="clear" w:color="auto" w:fill="auto"/>
                            <w:noWrap/>
                            <w:vAlign w:val="center"/>
                            <w:hideMark/>
                          </w:tcPr>
                          <w:p w14:paraId="6E1DC8E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w:t>
                            </w:r>
                          </w:p>
                        </w:tc>
                      </w:tr>
                      <w:tr w:rsidR="00375D19" w:rsidRPr="00375D19" w14:paraId="7EA98532"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1DBAC671"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106-110</w:t>
                            </w:r>
                          </w:p>
                        </w:tc>
                        <w:tc>
                          <w:tcPr>
                            <w:tcW w:w="990" w:type="dxa"/>
                            <w:tcBorders>
                              <w:top w:val="nil"/>
                              <w:left w:val="nil"/>
                              <w:bottom w:val="nil"/>
                              <w:right w:val="nil"/>
                            </w:tcBorders>
                            <w:shd w:val="clear" w:color="auto" w:fill="auto"/>
                            <w:noWrap/>
                            <w:vAlign w:val="center"/>
                            <w:hideMark/>
                          </w:tcPr>
                          <w:p w14:paraId="215BA6C8"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36</w:t>
                            </w:r>
                          </w:p>
                        </w:tc>
                        <w:tc>
                          <w:tcPr>
                            <w:tcW w:w="990" w:type="dxa"/>
                            <w:tcBorders>
                              <w:top w:val="nil"/>
                              <w:left w:val="nil"/>
                              <w:bottom w:val="nil"/>
                              <w:right w:val="nil"/>
                            </w:tcBorders>
                            <w:shd w:val="clear" w:color="auto" w:fill="auto"/>
                            <w:noWrap/>
                            <w:vAlign w:val="center"/>
                            <w:hideMark/>
                          </w:tcPr>
                          <w:p w14:paraId="541A16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37</w:t>
                            </w:r>
                          </w:p>
                        </w:tc>
                        <w:tc>
                          <w:tcPr>
                            <w:tcW w:w="990" w:type="dxa"/>
                            <w:tcBorders>
                              <w:top w:val="nil"/>
                              <w:left w:val="nil"/>
                              <w:bottom w:val="nil"/>
                              <w:right w:val="nil"/>
                            </w:tcBorders>
                            <w:shd w:val="clear" w:color="auto" w:fill="auto"/>
                            <w:noWrap/>
                            <w:vAlign w:val="center"/>
                            <w:hideMark/>
                          </w:tcPr>
                          <w:p w14:paraId="07D68B6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w:t>
                            </w:r>
                          </w:p>
                        </w:tc>
                        <w:tc>
                          <w:tcPr>
                            <w:tcW w:w="990" w:type="dxa"/>
                            <w:tcBorders>
                              <w:top w:val="nil"/>
                              <w:left w:val="nil"/>
                              <w:bottom w:val="nil"/>
                              <w:right w:val="nil"/>
                            </w:tcBorders>
                            <w:shd w:val="clear" w:color="auto" w:fill="auto"/>
                            <w:noWrap/>
                            <w:vAlign w:val="center"/>
                            <w:hideMark/>
                          </w:tcPr>
                          <w:p w14:paraId="4CAE927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31</w:t>
                            </w:r>
                          </w:p>
                        </w:tc>
                        <w:tc>
                          <w:tcPr>
                            <w:tcW w:w="990" w:type="dxa"/>
                            <w:tcBorders>
                              <w:top w:val="nil"/>
                              <w:left w:val="nil"/>
                              <w:bottom w:val="nil"/>
                              <w:right w:val="nil"/>
                            </w:tcBorders>
                            <w:shd w:val="clear" w:color="auto" w:fill="auto"/>
                            <w:noWrap/>
                            <w:vAlign w:val="center"/>
                            <w:hideMark/>
                          </w:tcPr>
                          <w:p w14:paraId="60357A8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w:t>
                            </w:r>
                          </w:p>
                        </w:tc>
                      </w:tr>
                      <w:tr w:rsidR="00375D19" w:rsidRPr="00375D19" w14:paraId="6308555E"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4867C34E"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110L</w:t>
                            </w:r>
                          </w:p>
                        </w:tc>
                        <w:tc>
                          <w:tcPr>
                            <w:tcW w:w="990" w:type="dxa"/>
                            <w:tcBorders>
                              <w:top w:val="nil"/>
                              <w:left w:val="nil"/>
                              <w:bottom w:val="single" w:sz="8" w:space="0" w:color="auto"/>
                              <w:right w:val="nil"/>
                            </w:tcBorders>
                            <w:shd w:val="clear" w:color="auto" w:fill="auto"/>
                            <w:noWrap/>
                            <w:vAlign w:val="center"/>
                            <w:hideMark/>
                          </w:tcPr>
                          <w:p w14:paraId="4FBC4FC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c>
                          <w:tcPr>
                            <w:tcW w:w="990" w:type="dxa"/>
                            <w:tcBorders>
                              <w:top w:val="nil"/>
                              <w:left w:val="nil"/>
                              <w:bottom w:val="single" w:sz="8" w:space="0" w:color="auto"/>
                              <w:right w:val="nil"/>
                            </w:tcBorders>
                            <w:shd w:val="clear" w:color="auto" w:fill="auto"/>
                            <w:noWrap/>
                            <w:vAlign w:val="center"/>
                            <w:hideMark/>
                          </w:tcPr>
                          <w:p w14:paraId="064DEB0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w:t>
                            </w:r>
                          </w:p>
                        </w:tc>
                        <w:tc>
                          <w:tcPr>
                            <w:tcW w:w="990" w:type="dxa"/>
                            <w:tcBorders>
                              <w:top w:val="nil"/>
                              <w:left w:val="nil"/>
                              <w:bottom w:val="single" w:sz="8" w:space="0" w:color="auto"/>
                              <w:right w:val="nil"/>
                            </w:tcBorders>
                            <w:shd w:val="clear" w:color="auto" w:fill="auto"/>
                            <w:noWrap/>
                            <w:vAlign w:val="center"/>
                            <w:hideMark/>
                          </w:tcPr>
                          <w:p w14:paraId="763E1B9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w:t>
                            </w:r>
                          </w:p>
                        </w:tc>
                        <w:tc>
                          <w:tcPr>
                            <w:tcW w:w="990" w:type="dxa"/>
                            <w:tcBorders>
                              <w:top w:val="nil"/>
                              <w:left w:val="nil"/>
                              <w:bottom w:val="single" w:sz="8" w:space="0" w:color="auto"/>
                              <w:right w:val="nil"/>
                            </w:tcBorders>
                            <w:shd w:val="clear" w:color="auto" w:fill="auto"/>
                            <w:noWrap/>
                            <w:vAlign w:val="center"/>
                            <w:hideMark/>
                          </w:tcPr>
                          <w:p w14:paraId="47B49A7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c>
                          <w:tcPr>
                            <w:tcW w:w="990" w:type="dxa"/>
                            <w:tcBorders>
                              <w:top w:val="nil"/>
                              <w:left w:val="nil"/>
                              <w:bottom w:val="single" w:sz="8" w:space="0" w:color="auto"/>
                              <w:right w:val="nil"/>
                            </w:tcBorders>
                            <w:shd w:val="clear" w:color="auto" w:fill="auto"/>
                            <w:noWrap/>
                            <w:vAlign w:val="center"/>
                            <w:hideMark/>
                          </w:tcPr>
                          <w:p w14:paraId="769591D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w:t>
                            </w:r>
                          </w:p>
                        </w:tc>
                      </w:tr>
                      <w:tr w:rsidR="00375D19" w:rsidRPr="00375D19" w14:paraId="3C7744EA"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51BFF1F5" w14:textId="77777777" w:rsidR="00375D19" w:rsidRPr="00375D19" w:rsidRDefault="00375D19" w:rsidP="00375D19">
                            <w:pPr>
                              <w:widowControl/>
                              <w:autoSpaceDE/>
                              <w:autoSpaceDN/>
                              <w:jc w:val="right"/>
                              <w:rPr>
                                <w:rFonts w:asciiTheme="minorHAnsi" w:eastAsia="Times New Roman" w:hAnsiTheme="minorHAnsi" w:cstheme="minorHAnsi"/>
                                <w:b/>
                                <w:bCs/>
                                <w:color w:val="000000"/>
                                <w:sz w:val="18"/>
                                <w:szCs w:val="18"/>
                                <w:lang w:bidi="ar-SA"/>
                              </w:rPr>
                            </w:pPr>
                            <w:r w:rsidRPr="00375D19">
                              <w:rPr>
                                <w:rFonts w:asciiTheme="minorHAnsi" w:eastAsia="Times New Roman" w:hAnsiTheme="minorHAnsi" w:cstheme="minorHAnsi"/>
                                <w:b/>
                                <w:bCs/>
                                <w:color w:val="000000"/>
                                <w:sz w:val="18"/>
                                <w:szCs w:val="18"/>
                                <w:lang w:bidi="ar-SA"/>
                              </w:rPr>
                              <w:t>Voti</w:t>
                            </w:r>
                            <w:r w:rsidRPr="00375D19">
                              <w:rPr>
                                <w:rFonts w:asciiTheme="minorHAnsi" w:eastAsia="Times New Roman" w:hAnsiTheme="minorHAnsi" w:cstheme="minorHAnsi"/>
                                <w:color w:val="000000"/>
                                <w:sz w:val="18"/>
                                <w:szCs w:val="18"/>
                                <w:lang w:bidi="ar-SA"/>
                              </w:rPr>
                              <w:t xml:space="preserve"> (% per anno)</w:t>
                            </w:r>
                          </w:p>
                        </w:tc>
                        <w:tc>
                          <w:tcPr>
                            <w:tcW w:w="990" w:type="dxa"/>
                            <w:tcBorders>
                              <w:top w:val="nil"/>
                              <w:left w:val="nil"/>
                              <w:bottom w:val="single" w:sz="8" w:space="0" w:color="auto"/>
                              <w:right w:val="nil"/>
                            </w:tcBorders>
                            <w:shd w:val="clear" w:color="auto" w:fill="auto"/>
                            <w:noWrap/>
                            <w:vAlign w:val="center"/>
                            <w:hideMark/>
                          </w:tcPr>
                          <w:p w14:paraId="4BB212A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990" w:type="dxa"/>
                            <w:tcBorders>
                              <w:top w:val="nil"/>
                              <w:left w:val="nil"/>
                              <w:bottom w:val="single" w:sz="8" w:space="0" w:color="auto"/>
                              <w:right w:val="nil"/>
                            </w:tcBorders>
                            <w:shd w:val="clear" w:color="auto" w:fill="auto"/>
                            <w:noWrap/>
                            <w:vAlign w:val="center"/>
                            <w:hideMark/>
                          </w:tcPr>
                          <w:p w14:paraId="09836C6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990" w:type="dxa"/>
                            <w:tcBorders>
                              <w:top w:val="nil"/>
                              <w:left w:val="nil"/>
                              <w:bottom w:val="single" w:sz="8" w:space="0" w:color="auto"/>
                              <w:right w:val="nil"/>
                            </w:tcBorders>
                            <w:shd w:val="clear" w:color="auto" w:fill="auto"/>
                            <w:noWrap/>
                            <w:vAlign w:val="center"/>
                            <w:hideMark/>
                          </w:tcPr>
                          <w:p w14:paraId="11E2D1C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990" w:type="dxa"/>
                            <w:tcBorders>
                              <w:top w:val="nil"/>
                              <w:left w:val="nil"/>
                              <w:bottom w:val="single" w:sz="8" w:space="0" w:color="auto"/>
                              <w:right w:val="nil"/>
                            </w:tcBorders>
                            <w:shd w:val="clear" w:color="auto" w:fill="auto"/>
                            <w:noWrap/>
                            <w:vAlign w:val="center"/>
                            <w:hideMark/>
                          </w:tcPr>
                          <w:p w14:paraId="4595E29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990" w:type="dxa"/>
                            <w:tcBorders>
                              <w:top w:val="nil"/>
                              <w:left w:val="nil"/>
                              <w:bottom w:val="single" w:sz="8" w:space="0" w:color="auto"/>
                              <w:right w:val="nil"/>
                            </w:tcBorders>
                            <w:shd w:val="clear" w:color="auto" w:fill="auto"/>
                            <w:noWrap/>
                            <w:vAlign w:val="center"/>
                            <w:hideMark/>
                          </w:tcPr>
                          <w:p w14:paraId="22233A1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r>
                      <w:tr w:rsidR="00375D19" w:rsidRPr="00375D19" w14:paraId="5C03942D"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469B9B53"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66-90</w:t>
                            </w:r>
                          </w:p>
                        </w:tc>
                        <w:tc>
                          <w:tcPr>
                            <w:tcW w:w="990" w:type="dxa"/>
                            <w:tcBorders>
                              <w:top w:val="nil"/>
                              <w:left w:val="nil"/>
                              <w:bottom w:val="nil"/>
                              <w:right w:val="nil"/>
                            </w:tcBorders>
                            <w:shd w:val="clear" w:color="auto" w:fill="auto"/>
                            <w:noWrap/>
                            <w:vAlign w:val="center"/>
                            <w:hideMark/>
                          </w:tcPr>
                          <w:p w14:paraId="5AA2A29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11,02%</w:t>
                            </w:r>
                          </w:p>
                        </w:tc>
                        <w:tc>
                          <w:tcPr>
                            <w:tcW w:w="990" w:type="dxa"/>
                            <w:tcBorders>
                              <w:top w:val="nil"/>
                              <w:left w:val="nil"/>
                              <w:bottom w:val="nil"/>
                              <w:right w:val="nil"/>
                            </w:tcBorders>
                            <w:shd w:val="clear" w:color="auto" w:fill="auto"/>
                            <w:noWrap/>
                            <w:vAlign w:val="center"/>
                            <w:hideMark/>
                          </w:tcPr>
                          <w:p w14:paraId="2C44096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18,42%</w:t>
                            </w:r>
                          </w:p>
                        </w:tc>
                        <w:tc>
                          <w:tcPr>
                            <w:tcW w:w="990" w:type="dxa"/>
                            <w:tcBorders>
                              <w:top w:val="nil"/>
                              <w:left w:val="nil"/>
                              <w:bottom w:val="nil"/>
                              <w:right w:val="nil"/>
                            </w:tcBorders>
                            <w:shd w:val="clear" w:color="auto" w:fill="auto"/>
                            <w:noWrap/>
                            <w:vAlign w:val="center"/>
                            <w:hideMark/>
                          </w:tcPr>
                          <w:p w14:paraId="4929244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22,22%</w:t>
                            </w:r>
                          </w:p>
                        </w:tc>
                        <w:tc>
                          <w:tcPr>
                            <w:tcW w:w="990" w:type="dxa"/>
                            <w:tcBorders>
                              <w:top w:val="nil"/>
                              <w:left w:val="nil"/>
                              <w:bottom w:val="nil"/>
                              <w:right w:val="nil"/>
                            </w:tcBorders>
                            <w:shd w:val="clear" w:color="auto" w:fill="auto"/>
                            <w:noWrap/>
                            <w:vAlign w:val="center"/>
                            <w:hideMark/>
                          </w:tcPr>
                          <w:p w14:paraId="4A62C28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15,87%</w:t>
                            </w:r>
                          </w:p>
                        </w:tc>
                        <w:tc>
                          <w:tcPr>
                            <w:tcW w:w="990" w:type="dxa"/>
                            <w:tcBorders>
                              <w:top w:val="nil"/>
                              <w:left w:val="nil"/>
                              <w:bottom w:val="nil"/>
                              <w:right w:val="nil"/>
                            </w:tcBorders>
                            <w:shd w:val="clear" w:color="auto" w:fill="auto"/>
                            <w:noWrap/>
                            <w:vAlign w:val="center"/>
                            <w:hideMark/>
                          </w:tcPr>
                          <w:p w14:paraId="49CD174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17,36%</w:t>
                            </w:r>
                          </w:p>
                        </w:tc>
                      </w:tr>
                      <w:tr w:rsidR="00375D19" w:rsidRPr="00375D19" w14:paraId="7049AB38"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10586CD3"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91-100</w:t>
                            </w:r>
                          </w:p>
                        </w:tc>
                        <w:tc>
                          <w:tcPr>
                            <w:tcW w:w="990" w:type="dxa"/>
                            <w:tcBorders>
                              <w:top w:val="nil"/>
                              <w:left w:val="nil"/>
                              <w:bottom w:val="nil"/>
                              <w:right w:val="nil"/>
                            </w:tcBorders>
                            <w:shd w:val="clear" w:color="auto" w:fill="auto"/>
                            <w:noWrap/>
                            <w:vAlign w:val="center"/>
                            <w:hideMark/>
                          </w:tcPr>
                          <w:p w14:paraId="2B53926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48,31%</w:t>
                            </w:r>
                          </w:p>
                        </w:tc>
                        <w:tc>
                          <w:tcPr>
                            <w:tcW w:w="990" w:type="dxa"/>
                            <w:tcBorders>
                              <w:top w:val="nil"/>
                              <w:left w:val="nil"/>
                              <w:bottom w:val="nil"/>
                              <w:right w:val="nil"/>
                            </w:tcBorders>
                            <w:shd w:val="clear" w:color="auto" w:fill="auto"/>
                            <w:noWrap/>
                            <w:vAlign w:val="center"/>
                            <w:hideMark/>
                          </w:tcPr>
                          <w:p w14:paraId="4024324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44,74%</w:t>
                            </w:r>
                          </w:p>
                        </w:tc>
                        <w:tc>
                          <w:tcPr>
                            <w:tcW w:w="990" w:type="dxa"/>
                            <w:tcBorders>
                              <w:top w:val="nil"/>
                              <w:left w:val="nil"/>
                              <w:bottom w:val="nil"/>
                              <w:right w:val="nil"/>
                            </w:tcBorders>
                            <w:shd w:val="clear" w:color="auto" w:fill="auto"/>
                            <w:noWrap/>
                            <w:vAlign w:val="center"/>
                            <w:hideMark/>
                          </w:tcPr>
                          <w:p w14:paraId="47AA158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41,36%</w:t>
                            </w:r>
                          </w:p>
                        </w:tc>
                        <w:tc>
                          <w:tcPr>
                            <w:tcW w:w="990" w:type="dxa"/>
                            <w:tcBorders>
                              <w:top w:val="nil"/>
                              <w:left w:val="nil"/>
                              <w:bottom w:val="nil"/>
                              <w:right w:val="nil"/>
                            </w:tcBorders>
                            <w:shd w:val="clear" w:color="auto" w:fill="auto"/>
                            <w:noWrap/>
                            <w:vAlign w:val="center"/>
                            <w:hideMark/>
                          </w:tcPr>
                          <w:p w14:paraId="6309A5C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50,26%</w:t>
                            </w:r>
                          </w:p>
                        </w:tc>
                        <w:tc>
                          <w:tcPr>
                            <w:tcW w:w="990" w:type="dxa"/>
                            <w:tcBorders>
                              <w:top w:val="nil"/>
                              <w:left w:val="nil"/>
                              <w:bottom w:val="nil"/>
                              <w:right w:val="nil"/>
                            </w:tcBorders>
                            <w:shd w:val="clear" w:color="auto" w:fill="auto"/>
                            <w:noWrap/>
                            <w:vAlign w:val="center"/>
                            <w:hideMark/>
                          </w:tcPr>
                          <w:p w14:paraId="042A92A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40,50%</w:t>
                            </w:r>
                          </w:p>
                        </w:tc>
                      </w:tr>
                      <w:tr w:rsidR="00375D19" w:rsidRPr="00375D19" w14:paraId="5905DC66"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53A8245"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101-105</w:t>
                            </w:r>
                          </w:p>
                        </w:tc>
                        <w:tc>
                          <w:tcPr>
                            <w:tcW w:w="990" w:type="dxa"/>
                            <w:tcBorders>
                              <w:top w:val="nil"/>
                              <w:left w:val="nil"/>
                              <w:bottom w:val="nil"/>
                              <w:right w:val="nil"/>
                            </w:tcBorders>
                            <w:shd w:val="clear" w:color="auto" w:fill="auto"/>
                            <w:noWrap/>
                            <w:vAlign w:val="center"/>
                            <w:hideMark/>
                          </w:tcPr>
                          <w:p w14:paraId="40A485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10,17%</w:t>
                            </w:r>
                          </w:p>
                        </w:tc>
                        <w:tc>
                          <w:tcPr>
                            <w:tcW w:w="990" w:type="dxa"/>
                            <w:tcBorders>
                              <w:top w:val="nil"/>
                              <w:left w:val="nil"/>
                              <w:bottom w:val="nil"/>
                              <w:right w:val="nil"/>
                            </w:tcBorders>
                            <w:shd w:val="clear" w:color="auto" w:fill="auto"/>
                            <w:noWrap/>
                            <w:vAlign w:val="center"/>
                            <w:hideMark/>
                          </w:tcPr>
                          <w:p w14:paraId="02B0E96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11,84%</w:t>
                            </w:r>
                          </w:p>
                        </w:tc>
                        <w:tc>
                          <w:tcPr>
                            <w:tcW w:w="990" w:type="dxa"/>
                            <w:tcBorders>
                              <w:top w:val="nil"/>
                              <w:left w:val="nil"/>
                              <w:bottom w:val="nil"/>
                              <w:right w:val="nil"/>
                            </w:tcBorders>
                            <w:shd w:val="clear" w:color="auto" w:fill="auto"/>
                            <w:noWrap/>
                            <w:vAlign w:val="center"/>
                            <w:hideMark/>
                          </w:tcPr>
                          <w:p w14:paraId="57F6ADA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14,81%</w:t>
                            </w:r>
                          </w:p>
                        </w:tc>
                        <w:tc>
                          <w:tcPr>
                            <w:tcW w:w="990" w:type="dxa"/>
                            <w:tcBorders>
                              <w:top w:val="nil"/>
                              <w:left w:val="nil"/>
                              <w:bottom w:val="nil"/>
                              <w:right w:val="nil"/>
                            </w:tcBorders>
                            <w:shd w:val="clear" w:color="auto" w:fill="auto"/>
                            <w:noWrap/>
                            <w:vAlign w:val="center"/>
                            <w:hideMark/>
                          </w:tcPr>
                          <w:p w14:paraId="2D715B2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17,46%</w:t>
                            </w:r>
                          </w:p>
                        </w:tc>
                        <w:tc>
                          <w:tcPr>
                            <w:tcW w:w="990" w:type="dxa"/>
                            <w:tcBorders>
                              <w:top w:val="nil"/>
                              <w:left w:val="nil"/>
                              <w:bottom w:val="nil"/>
                              <w:right w:val="nil"/>
                            </w:tcBorders>
                            <w:shd w:val="clear" w:color="auto" w:fill="auto"/>
                            <w:noWrap/>
                            <w:vAlign w:val="center"/>
                            <w:hideMark/>
                          </w:tcPr>
                          <w:p w14:paraId="70C1E1F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14,05%</w:t>
                            </w:r>
                          </w:p>
                        </w:tc>
                      </w:tr>
                      <w:tr w:rsidR="00375D19" w:rsidRPr="00375D19" w14:paraId="6C4B4722" w14:textId="77777777" w:rsidTr="004A1825">
                        <w:trPr>
                          <w:trHeight w:val="288"/>
                          <w:jc w:val="center"/>
                        </w:trPr>
                        <w:tc>
                          <w:tcPr>
                            <w:tcW w:w="2200" w:type="dxa"/>
                            <w:tcBorders>
                              <w:top w:val="nil"/>
                              <w:left w:val="nil"/>
                              <w:bottom w:val="nil"/>
                              <w:right w:val="nil"/>
                            </w:tcBorders>
                            <w:shd w:val="clear" w:color="auto" w:fill="auto"/>
                            <w:noWrap/>
                            <w:vAlign w:val="center"/>
                            <w:hideMark/>
                          </w:tcPr>
                          <w:p w14:paraId="50E52D04"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106-110</w:t>
                            </w:r>
                          </w:p>
                        </w:tc>
                        <w:tc>
                          <w:tcPr>
                            <w:tcW w:w="990" w:type="dxa"/>
                            <w:tcBorders>
                              <w:top w:val="nil"/>
                              <w:left w:val="nil"/>
                              <w:bottom w:val="nil"/>
                              <w:right w:val="nil"/>
                            </w:tcBorders>
                            <w:shd w:val="clear" w:color="auto" w:fill="auto"/>
                            <w:noWrap/>
                            <w:vAlign w:val="center"/>
                            <w:hideMark/>
                          </w:tcPr>
                          <w:p w14:paraId="02FCC4E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30,51%</w:t>
                            </w:r>
                          </w:p>
                        </w:tc>
                        <w:tc>
                          <w:tcPr>
                            <w:tcW w:w="990" w:type="dxa"/>
                            <w:tcBorders>
                              <w:top w:val="nil"/>
                              <w:left w:val="nil"/>
                              <w:bottom w:val="nil"/>
                              <w:right w:val="nil"/>
                            </w:tcBorders>
                            <w:shd w:val="clear" w:color="auto" w:fill="auto"/>
                            <w:noWrap/>
                            <w:vAlign w:val="center"/>
                            <w:hideMark/>
                          </w:tcPr>
                          <w:p w14:paraId="361997B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24,34%</w:t>
                            </w:r>
                          </w:p>
                        </w:tc>
                        <w:tc>
                          <w:tcPr>
                            <w:tcW w:w="990" w:type="dxa"/>
                            <w:tcBorders>
                              <w:top w:val="nil"/>
                              <w:left w:val="nil"/>
                              <w:bottom w:val="nil"/>
                              <w:right w:val="nil"/>
                            </w:tcBorders>
                            <w:shd w:val="clear" w:color="auto" w:fill="auto"/>
                            <w:noWrap/>
                            <w:vAlign w:val="center"/>
                            <w:hideMark/>
                          </w:tcPr>
                          <w:p w14:paraId="0EDE5F97"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20,99%</w:t>
                            </w:r>
                          </w:p>
                        </w:tc>
                        <w:tc>
                          <w:tcPr>
                            <w:tcW w:w="990" w:type="dxa"/>
                            <w:tcBorders>
                              <w:top w:val="nil"/>
                              <w:left w:val="nil"/>
                              <w:bottom w:val="nil"/>
                              <w:right w:val="nil"/>
                            </w:tcBorders>
                            <w:shd w:val="clear" w:color="auto" w:fill="auto"/>
                            <w:noWrap/>
                            <w:vAlign w:val="center"/>
                            <w:hideMark/>
                          </w:tcPr>
                          <w:p w14:paraId="0405E40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16,40%</w:t>
                            </w:r>
                          </w:p>
                        </w:tc>
                        <w:tc>
                          <w:tcPr>
                            <w:tcW w:w="990" w:type="dxa"/>
                            <w:tcBorders>
                              <w:top w:val="nil"/>
                              <w:left w:val="nil"/>
                              <w:bottom w:val="nil"/>
                              <w:right w:val="nil"/>
                            </w:tcBorders>
                            <w:shd w:val="clear" w:color="auto" w:fill="auto"/>
                            <w:noWrap/>
                            <w:vAlign w:val="center"/>
                            <w:hideMark/>
                          </w:tcPr>
                          <w:p w14:paraId="710873B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28,10%</w:t>
                            </w:r>
                          </w:p>
                        </w:tc>
                      </w:tr>
                      <w:tr w:rsidR="00375D19" w:rsidRPr="00375D19" w14:paraId="232A1AA2" w14:textId="77777777" w:rsidTr="004A1825">
                        <w:trPr>
                          <w:trHeight w:val="300"/>
                          <w:jc w:val="center"/>
                        </w:trPr>
                        <w:tc>
                          <w:tcPr>
                            <w:tcW w:w="2200" w:type="dxa"/>
                            <w:tcBorders>
                              <w:top w:val="nil"/>
                              <w:left w:val="nil"/>
                              <w:bottom w:val="single" w:sz="8" w:space="0" w:color="auto"/>
                              <w:right w:val="nil"/>
                            </w:tcBorders>
                            <w:shd w:val="clear" w:color="auto" w:fill="auto"/>
                            <w:noWrap/>
                            <w:vAlign w:val="center"/>
                            <w:hideMark/>
                          </w:tcPr>
                          <w:p w14:paraId="1EF4CAAE" w14:textId="77777777" w:rsidR="00375D19" w:rsidRPr="00375D19" w:rsidRDefault="00375D19" w:rsidP="00375D19">
                            <w:pPr>
                              <w:widowControl/>
                              <w:autoSpaceDE/>
                              <w:autoSpaceDN/>
                              <w:jc w:val="right"/>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110L</w:t>
                            </w:r>
                          </w:p>
                        </w:tc>
                        <w:tc>
                          <w:tcPr>
                            <w:tcW w:w="990" w:type="dxa"/>
                            <w:tcBorders>
                              <w:top w:val="nil"/>
                              <w:left w:val="nil"/>
                              <w:bottom w:val="single" w:sz="8" w:space="0" w:color="auto"/>
                              <w:right w:val="nil"/>
                            </w:tcBorders>
                            <w:shd w:val="clear" w:color="auto" w:fill="auto"/>
                            <w:noWrap/>
                            <w:vAlign w:val="center"/>
                            <w:hideMark/>
                          </w:tcPr>
                          <w:p w14:paraId="30103B4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c>
                          <w:tcPr>
                            <w:tcW w:w="990" w:type="dxa"/>
                            <w:tcBorders>
                              <w:top w:val="nil"/>
                              <w:left w:val="nil"/>
                              <w:bottom w:val="single" w:sz="8" w:space="0" w:color="auto"/>
                              <w:right w:val="nil"/>
                            </w:tcBorders>
                            <w:shd w:val="clear" w:color="auto" w:fill="auto"/>
                            <w:noWrap/>
                            <w:vAlign w:val="center"/>
                            <w:hideMark/>
                          </w:tcPr>
                          <w:p w14:paraId="79BE998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0,66%</w:t>
                            </w:r>
                          </w:p>
                        </w:tc>
                        <w:tc>
                          <w:tcPr>
                            <w:tcW w:w="990" w:type="dxa"/>
                            <w:tcBorders>
                              <w:top w:val="nil"/>
                              <w:left w:val="nil"/>
                              <w:bottom w:val="single" w:sz="8" w:space="0" w:color="auto"/>
                              <w:right w:val="nil"/>
                            </w:tcBorders>
                            <w:shd w:val="clear" w:color="auto" w:fill="auto"/>
                            <w:noWrap/>
                            <w:vAlign w:val="center"/>
                            <w:hideMark/>
                          </w:tcPr>
                          <w:p w14:paraId="201503F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0,62%</w:t>
                            </w:r>
                          </w:p>
                        </w:tc>
                        <w:tc>
                          <w:tcPr>
                            <w:tcW w:w="990" w:type="dxa"/>
                            <w:tcBorders>
                              <w:top w:val="nil"/>
                              <w:left w:val="nil"/>
                              <w:bottom w:val="single" w:sz="8" w:space="0" w:color="auto"/>
                              <w:right w:val="nil"/>
                            </w:tcBorders>
                            <w:shd w:val="clear" w:color="auto" w:fill="auto"/>
                            <w:noWrap/>
                            <w:vAlign w:val="center"/>
                            <w:hideMark/>
                          </w:tcPr>
                          <w:p w14:paraId="6145396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c>
                          <w:tcPr>
                            <w:tcW w:w="990" w:type="dxa"/>
                            <w:tcBorders>
                              <w:top w:val="nil"/>
                              <w:left w:val="nil"/>
                              <w:bottom w:val="single" w:sz="8" w:space="0" w:color="auto"/>
                              <w:right w:val="nil"/>
                            </w:tcBorders>
                            <w:shd w:val="clear" w:color="auto" w:fill="auto"/>
                            <w:noWrap/>
                            <w:vAlign w:val="center"/>
                            <w:hideMark/>
                          </w:tcPr>
                          <w:p w14:paraId="37B7D9C5"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0,00%</w:t>
                            </w:r>
                          </w:p>
                        </w:tc>
                      </w:tr>
                    </w:tbl>
                    <w:p w14:paraId="044D283F" w14:textId="77777777" w:rsidR="00B70496" w:rsidRDefault="00B70496" w:rsidP="00375D19">
                      <w:pPr>
                        <w:jc w:val="center"/>
                      </w:pPr>
                    </w:p>
                  </w:txbxContent>
                </v:textbox>
                <w10:wrap type="topAndBottom" anchorx="page"/>
              </v:shape>
            </w:pict>
          </mc:Fallback>
        </mc:AlternateContent>
      </w:r>
    </w:p>
    <w:p w14:paraId="2FA458B7" w14:textId="5D0564D3" w:rsidR="00321DC7" w:rsidRDefault="00375D19" w:rsidP="00321DC7">
      <w:pPr>
        <w:spacing w:after="22" w:line="259" w:lineRule="auto"/>
      </w:pPr>
      <w:r w:rsidRPr="007A3AEC">
        <w:rPr>
          <w:rFonts w:asciiTheme="minorHAnsi" w:hAnsiTheme="minorHAnsi" w:cstheme="minorHAnsi"/>
          <w:b/>
          <w:bCs/>
          <w:i/>
          <w:noProof/>
          <w:w w:val="90"/>
          <w:sz w:val="18"/>
          <w:lang w:bidi="ar-SA"/>
        </w:rPr>
        <w:lastRenderedPageBreak/>
        <mc:AlternateContent>
          <mc:Choice Requires="wps">
            <w:drawing>
              <wp:anchor distT="0" distB="0" distL="0" distR="0" simplePos="0" relativeHeight="251722752" behindDoc="1" locked="0" layoutInCell="1" allowOverlap="1" wp14:anchorId="32F9E37F" wp14:editId="60E4497A">
                <wp:simplePos x="0" y="0"/>
                <wp:positionH relativeFrom="margin">
                  <wp:posOffset>160020</wp:posOffset>
                </wp:positionH>
                <wp:positionV relativeFrom="paragraph">
                  <wp:posOffset>203835</wp:posOffset>
                </wp:positionV>
                <wp:extent cx="6033770" cy="8722360"/>
                <wp:effectExtent l="0" t="0" r="24130" b="21590"/>
                <wp:wrapTopAndBottom/>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72236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CC217D" w14:textId="77777777" w:rsidR="00375D19" w:rsidRPr="007A3AEC" w:rsidRDefault="00375D19" w:rsidP="00375D19">
                            <w:pPr>
                              <w:spacing w:before="4"/>
                              <w:rPr>
                                <w:i/>
                                <w:sz w:val="18"/>
                              </w:rPr>
                            </w:pPr>
                          </w:p>
                          <w:p w14:paraId="7E2D7F5D" w14:textId="0FE5DE6F" w:rsidR="00375D19" w:rsidRDefault="00375D19" w:rsidP="00375D19">
                            <w:pPr>
                              <w:jc w:val="center"/>
                            </w:pPr>
                            <w:r>
                              <w:rPr>
                                <w:noProof/>
                              </w:rPr>
                              <w:drawing>
                                <wp:inline distT="0" distB="0" distL="0" distR="0" wp14:anchorId="34591A02" wp14:editId="59479FD5">
                                  <wp:extent cx="5410200" cy="2377440"/>
                                  <wp:effectExtent l="0" t="0" r="0" b="3810"/>
                                  <wp:docPr id="14" name="Grafico 1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92FBBB" w14:textId="47EF21DD" w:rsidR="00375D19" w:rsidRDefault="00375D19" w:rsidP="00375D19">
                            <w:pPr>
                              <w:jc w:val="center"/>
                            </w:pPr>
                          </w:p>
                          <w:tbl>
                            <w:tblPr>
                              <w:tblStyle w:val="TableGrid"/>
                              <w:tblW w:w="9261" w:type="dxa"/>
                              <w:jc w:val="center"/>
                              <w:tblInd w:w="0" w:type="dxa"/>
                              <w:tblCellMar>
                                <w:top w:w="53" w:type="dxa"/>
                                <w:left w:w="106" w:type="dxa"/>
                                <w:right w:w="54" w:type="dxa"/>
                              </w:tblCellMar>
                              <w:tblLook w:val="04A0" w:firstRow="1" w:lastRow="0" w:firstColumn="1" w:lastColumn="0" w:noHBand="0" w:noVBand="1"/>
                            </w:tblPr>
                            <w:tblGrid>
                              <w:gridCol w:w="4630"/>
                              <w:gridCol w:w="4631"/>
                            </w:tblGrid>
                            <w:tr w:rsidR="00375D19" w14:paraId="7E4906F5" w14:textId="77777777" w:rsidTr="00375D19">
                              <w:trPr>
                                <w:trHeight w:val="544"/>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748FC8D3"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forza </w:t>
                                  </w:r>
                                </w:p>
                              </w:tc>
                              <w:tc>
                                <w:tcPr>
                                  <w:tcW w:w="4631" w:type="dxa"/>
                                  <w:tcBorders>
                                    <w:top w:val="single" w:sz="4" w:space="0" w:color="000000"/>
                                    <w:left w:val="single" w:sz="4" w:space="0" w:color="000000"/>
                                    <w:bottom w:val="single" w:sz="4" w:space="0" w:color="000000"/>
                                    <w:right w:val="single" w:sz="4" w:space="0" w:color="000000"/>
                                  </w:tcBorders>
                                </w:tcPr>
                                <w:p w14:paraId="4B184CD9"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Incremento della percentuale di studenti che si immatricolano con un punteggio 106-110.</w:t>
                                  </w:r>
                                  <w:r w:rsidRPr="00375D19">
                                    <w:rPr>
                                      <w:rFonts w:asciiTheme="minorHAnsi" w:hAnsiTheme="minorHAnsi" w:cstheme="minorHAnsi"/>
                                      <w:color w:val="FF0000"/>
                                      <w:sz w:val="18"/>
                                      <w:szCs w:val="18"/>
                                    </w:rPr>
                                    <w:t xml:space="preserve"> </w:t>
                                  </w:r>
                                </w:p>
                              </w:tc>
                            </w:tr>
                            <w:tr w:rsidR="00375D19" w14:paraId="1A1DA1F5" w14:textId="77777777" w:rsidTr="00375D19">
                              <w:trPr>
                                <w:trHeight w:val="298"/>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529CD4F2"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debolezza </w:t>
                                  </w:r>
                                </w:p>
                              </w:tc>
                              <w:tc>
                                <w:tcPr>
                                  <w:tcW w:w="4631" w:type="dxa"/>
                                  <w:tcBorders>
                                    <w:top w:val="single" w:sz="4" w:space="0" w:color="000000"/>
                                    <w:left w:val="single" w:sz="4" w:space="0" w:color="000000"/>
                                    <w:bottom w:val="single" w:sz="4" w:space="0" w:color="000000"/>
                                    <w:right w:val="single" w:sz="4" w:space="0" w:color="000000"/>
                                  </w:tcBorders>
                                </w:tcPr>
                                <w:p w14:paraId="65A23023"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 xml:space="preserve">Studenti con voto 101-105 e 91-100 sono in diminuzione. </w:t>
                                  </w:r>
                                </w:p>
                              </w:tc>
                            </w:tr>
                            <w:tr w:rsidR="00375D19" w14:paraId="7E880B1C" w14:textId="77777777" w:rsidTr="00EE5011">
                              <w:trPr>
                                <w:trHeight w:val="136"/>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7DDAF56A"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cause di debolezza </w:t>
                                  </w:r>
                                </w:p>
                              </w:tc>
                              <w:tc>
                                <w:tcPr>
                                  <w:tcW w:w="4631" w:type="dxa"/>
                                  <w:tcBorders>
                                    <w:top w:val="single" w:sz="4" w:space="0" w:color="000000"/>
                                    <w:left w:val="single" w:sz="4" w:space="0" w:color="000000"/>
                                    <w:bottom w:val="single" w:sz="4" w:space="0" w:color="000000"/>
                                    <w:right w:val="single" w:sz="4" w:space="0" w:color="000000"/>
                                  </w:tcBorders>
                                </w:tcPr>
                                <w:p w14:paraId="5405D34D"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 xml:space="preserve">Studenti probabilmente prediligono altri atenei. </w:t>
                                  </w:r>
                                </w:p>
                              </w:tc>
                            </w:tr>
                            <w:tr w:rsidR="00375D19" w14:paraId="4DEEF237" w14:textId="77777777" w:rsidTr="004A1825">
                              <w:trPr>
                                <w:trHeight w:val="1181"/>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441F1EB8"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azioni di miglioramento </w:t>
                                  </w:r>
                                </w:p>
                              </w:tc>
                              <w:tc>
                                <w:tcPr>
                                  <w:tcW w:w="4631" w:type="dxa"/>
                                  <w:tcBorders>
                                    <w:top w:val="single" w:sz="4" w:space="0" w:color="000000"/>
                                    <w:left w:val="single" w:sz="4" w:space="0" w:color="000000"/>
                                    <w:bottom w:val="single" w:sz="4" w:space="0" w:color="000000"/>
                                    <w:right w:val="single" w:sz="4" w:space="0" w:color="000000"/>
                                  </w:tcBorders>
                                </w:tcPr>
                                <w:p w14:paraId="78EA41E5" w14:textId="77777777" w:rsidR="00375D19" w:rsidRPr="00375D19" w:rsidRDefault="00375D19" w:rsidP="00375D19">
                                  <w:pPr>
                                    <w:spacing w:line="259" w:lineRule="auto"/>
                                    <w:ind w:right="53"/>
                                    <w:rPr>
                                      <w:rFonts w:asciiTheme="minorHAnsi" w:hAnsiTheme="minorHAnsi" w:cstheme="minorHAnsi"/>
                                      <w:sz w:val="18"/>
                                      <w:szCs w:val="18"/>
                                    </w:rPr>
                                  </w:pPr>
                                  <w:r w:rsidRPr="00375D19">
                                    <w:rPr>
                                      <w:rFonts w:asciiTheme="minorHAnsi" w:hAnsiTheme="minorHAnsi" w:cstheme="minorHAnsi"/>
                                      <w:sz w:val="18"/>
                                      <w:szCs w:val="18"/>
                                    </w:rPr>
                                    <w:t xml:space="preserve">Organizzare più giornate dedicate all’orientamento dei vari Curricula al fine di far conoscere maggiormente le potenzialità dei corsi di studio del Politecnico di Bari. Aumentare l’attrattività̀ del corso di studi per gli studenti, ad esempio con borse di studio riservate a studenti eccellenti, evitando che possano preferire altri atenei. </w:t>
                                  </w:r>
                                </w:p>
                              </w:tc>
                            </w:tr>
                          </w:tbl>
                          <w:p w14:paraId="3BF30190" w14:textId="49A0D4A8" w:rsidR="00375D19" w:rsidRDefault="00375D19" w:rsidP="00375D19">
                            <w:pPr>
                              <w:jc w:val="center"/>
                            </w:pPr>
                          </w:p>
                          <w:p w14:paraId="55BB1287" w14:textId="77777777" w:rsidR="00375D19" w:rsidRPr="00375D19" w:rsidRDefault="00375D19" w:rsidP="00375D19">
                            <w:pPr>
                              <w:rPr>
                                <w:rFonts w:asciiTheme="minorHAnsi" w:hAnsiTheme="minorHAnsi" w:cstheme="minorHAnsi"/>
                                <w:sz w:val="18"/>
                                <w:szCs w:val="18"/>
                              </w:rPr>
                            </w:pPr>
                            <w:r w:rsidRPr="00FB3244">
                              <w:t xml:space="preserve">d. </w:t>
                            </w:r>
                            <w:r w:rsidRPr="00375D19">
                              <w:rPr>
                                <w:rFonts w:asciiTheme="minorHAnsi" w:hAnsiTheme="minorHAnsi" w:cstheme="minorHAnsi"/>
                                <w:sz w:val="18"/>
                                <w:szCs w:val="18"/>
                              </w:rPr>
                              <w:t>Percorso - CFU acquisiti per coorte nel primo anno di corso</w:t>
                            </w:r>
                          </w:p>
                          <w:p w14:paraId="04C29AB1" w14:textId="77777777" w:rsidR="00375D19" w:rsidRPr="00375D19" w:rsidRDefault="00375D19" w:rsidP="00375D19">
                            <w:pPr>
                              <w:rPr>
                                <w:rFonts w:asciiTheme="minorHAnsi" w:hAnsiTheme="minorHAnsi" w:cstheme="minorHAnsi"/>
                                <w:sz w:val="18"/>
                                <w:szCs w:val="18"/>
                              </w:rPr>
                            </w:pPr>
                          </w:p>
                          <w:p w14:paraId="38B51D04" w14:textId="77777777" w:rsidR="00375D19" w:rsidRPr="00375D19" w:rsidRDefault="00375D19" w:rsidP="00375D19">
                            <w:pPr>
                              <w:rPr>
                                <w:rFonts w:asciiTheme="minorHAnsi" w:hAnsiTheme="minorHAnsi" w:cstheme="minorHAnsi"/>
                                <w:sz w:val="18"/>
                                <w:szCs w:val="18"/>
                              </w:rPr>
                            </w:pPr>
                          </w:p>
                          <w:tbl>
                            <w:tblPr>
                              <w:tblW w:w="6660" w:type="dxa"/>
                              <w:jc w:val="center"/>
                              <w:tblCellMar>
                                <w:left w:w="70" w:type="dxa"/>
                                <w:right w:w="70" w:type="dxa"/>
                              </w:tblCellMar>
                              <w:tblLook w:val="04A0" w:firstRow="1" w:lastRow="0" w:firstColumn="1" w:lastColumn="0" w:noHBand="0" w:noVBand="1"/>
                            </w:tblPr>
                            <w:tblGrid>
                              <w:gridCol w:w="1460"/>
                              <w:gridCol w:w="1300"/>
                              <w:gridCol w:w="1300"/>
                              <w:gridCol w:w="1300"/>
                              <w:gridCol w:w="1300"/>
                            </w:tblGrid>
                            <w:tr w:rsidR="00375D19" w:rsidRPr="00375D19" w14:paraId="04812041" w14:textId="77777777" w:rsidTr="004A1825">
                              <w:trPr>
                                <w:trHeight w:val="588"/>
                                <w:jc w:val="center"/>
                              </w:trPr>
                              <w:tc>
                                <w:tcPr>
                                  <w:tcW w:w="1460" w:type="dxa"/>
                                  <w:tcBorders>
                                    <w:top w:val="single" w:sz="8" w:space="0" w:color="auto"/>
                                    <w:left w:val="nil"/>
                                    <w:bottom w:val="single" w:sz="8" w:space="0" w:color="auto"/>
                                    <w:right w:val="nil"/>
                                  </w:tcBorders>
                                  <w:shd w:val="clear" w:color="auto" w:fill="auto"/>
                                  <w:noWrap/>
                                  <w:vAlign w:val="bottom"/>
                                  <w:hideMark/>
                                </w:tcPr>
                                <w:p w14:paraId="1726FC72" w14:textId="77777777" w:rsidR="00375D19" w:rsidRPr="00375D19" w:rsidRDefault="00375D19" w:rsidP="00375D19">
                                  <w:pPr>
                                    <w:widowControl/>
                                    <w:autoSpaceDE/>
                                    <w:autoSpaceDN/>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w:t>
                                  </w:r>
                                </w:p>
                              </w:tc>
                              <w:tc>
                                <w:tcPr>
                                  <w:tcW w:w="1300" w:type="dxa"/>
                                  <w:tcBorders>
                                    <w:top w:val="single" w:sz="8" w:space="0" w:color="auto"/>
                                    <w:left w:val="nil"/>
                                    <w:bottom w:val="single" w:sz="8" w:space="0" w:color="auto"/>
                                    <w:right w:val="nil"/>
                                  </w:tcBorders>
                                  <w:shd w:val="clear" w:color="auto" w:fill="auto"/>
                                  <w:vAlign w:val="center"/>
                                  <w:hideMark/>
                                </w:tcPr>
                                <w:p w14:paraId="4DAF5AA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CFU medi studente</w:t>
                                  </w:r>
                                </w:p>
                              </w:tc>
                              <w:tc>
                                <w:tcPr>
                                  <w:tcW w:w="1300" w:type="dxa"/>
                                  <w:tcBorders>
                                    <w:top w:val="single" w:sz="8" w:space="0" w:color="auto"/>
                                    <w:left w:val="nil"/>
                                    <w:bottom w:val="single" w:sz="8" w:space="0" w:color="auto"/>
                                    <w:right w:val="nil"/>
                                  </w:tcBorders>
                                  <w:shd w:val="clear" w:color="auto" w:fill="auto"/>
                                  <w:vAlign w:val="center"/>
                                  <w:hideMark/>
                                </w:tcPr>
                                <w:p w14:paraId="5B35D68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5 CFU</w:t>
                                  </w:r>
                                </w:p>
                              </w:tc>
                              <w:tc>
                                <w:tcPr>
                                  <w:tcW w:w="1300" w:type="dxa"/>
                                  <w:tcBorders>
                                    <w:top w:val="single" w:sz="8" w:space="0" w:color="auto"/>
                                    <w:left w:val="nil"/>
                                    <w:bottom w:val="single" w:sz="8" w:space="0" w:color="auto"/>
                                    <w:right w:val="nil"/>
                                  </w:tcBorders>
                                  <w:shd w:val="clear" w:color="auto" w:fill="auto"/>
                                  <w:vAlign w:val="center"/>
                                  <w:hideMark/>
                                </w:tcPr>
                                <w:p w14:paraId="3B74617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12 CFU</w:t>
                                  </w:r>
                                </w:p>
                              </w:tc>
                              <w:tc>
                                <w:tcPr>
                                  <w:tcW w:w="1300" w:type="dxa"/>
                                  <w:tcBorders>
                                    <w:top w:val="single" w:sz="8" w:space="0" w:color="auto"/>
                                    <w:left w:val="nil"/>
                                    <w:bottom w:val="single" w:sz="8" w:space="0" w:color="auto"/>
                                    <w:right w:val="nil"/>
                                  </w:tcBorders>
                                  <w:shd w:val="clear" w:color="auto" w:fill="auto"/>
                                  <w:vAlign w:val="center"/>
                                  <w:hideMark/>
                                </w:tcPr>
                                <w:p w14:paraId="7ACC23A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40 CFU</w:t>
                                  </w:r>
                                </w:p>
                              </w:tc>
                            </w:tr>
                            <w:tr w:rsidR="00375D19" w:rsidRPr="00375D19" w14:paraId="54F34DD3"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68BF1BE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2015/2016</w:t>
                                  </w:r>
                                </w:p>
                              </w:tc>
                              <w:tc>
                                <w:tcPr>
                                  <w:tcW w:w="1300" w:type="dxa"/>
                                  <w:tcBorders>
                                    <w:top w:val="nil"/>
                                    <w:left w:val="nil"/>
                                    <w:bottom w:val="nil"/>
                                    <w:right w:val="nil"/>
                                  </w:tcBorders>
                                  <w:shd w:val="clear" w:color="auto" w:fill="auto"/>
                                  <w:noWrap/>
                                  <w:vAlign w:val="center"/>
                                  <w:hideMark/>
                                </w:tcPr>
                                <w:p w14:paraId="069D5E6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31,95</w:t>
                                  </w:r>
                                </w:p>
                              </w:tc>
                              <w:tc>
                                <w:tcPr>
                                  <w:tcW w:w="1300" w:type="dxa"/>
                                  <w:tcBorders>
                                    <w:top w:val="nil"/>
                                    <w:left w:val="nil"/>
                                    <w:bottom w:val="nil"/>
                                    <w:right w:val="nil"/>
                                  </w:tcBorders>
                                  <w:shd w:val="clear" w:color="auto" w:fill="auto"/>
                                  <w:vAlign w:val="center"/>
                                  <w:hideMark/>
                                </w:tcPr>
                                <w:p w14:paraId="5E3B833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95,59%</w:t>
                                  </w:r>
                                </w:p>
                              </w:tc>
                              <w:tc>
                                <w:tcPr>
                                  <w:tcW w:w="1300" w:type="dxa"/>
                                  <w:tcBorders>
                                    <w:top w:val="nil"/>
                                    <w:left w:val="nil"/>
                                    <w:bottom w:val="nil"/>
                                    <w:right w:val="nil"/>
                                  </w:tcBorders>
                                  <w:shd w:val="clear" w:color="auto" w:fill="auto"/>
                                  <w:vAlign w:val="center"/>
                                  <w:hideMark/>
                                </w:tcPr>
                                <w:p w14:paraId="2C24A64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93,38%</w:t>
                                  </w:r>
                                </w:p>
                              </w:tc>
                              <w:tc>
                                <w:tcPr>
                                  <w:tcW w:w="1300" w:type="dxa"/>
                                  <w:tcBorders>
                                    <w:top w:val="nil"/>
                                    <w:left w:val="nil"/>
                                    <w:bottom w:val="nil"/>
                                    <w:right w:val="nil"/>
                                  </w:tcBorders>
                                  <w:shd w:val="clear" w:color="auto" w:fill="auto"/>
                                  <w:vAlign w:val="center"/>
                                  <w:hideMark/>
                                </w:tcPr>
                                <w:p w14:paraId="150AA89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29,41%</w:t>
                                  </w:r>
                                </w:p>
                              </w:tc>
                            </w:tr>
                            <w:tr w:rsidR="00375D19" w:rsidRPr="00375D19" w14:paraId="28F10E1B"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14FD79B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1300" w:type="dxa"/>
                                  <w:tcBorders>
                                    <w:top w:val="nil"/>
                                    <w:left w:val="nil"/>
                                    <w:bottom w:val="nil"/>
                                    <w:right w:val="nil"/>
                                  </w:tcBorders>
                                  <w:shd w:val="clear" w:color="auto" w:fill="auto"/>
                                  <w:noWrap/>
                                  <w:vAlign w:val="center"/>
                                  <w:hideMark/>
                                </w:tcPr>
                                <w:p w14:paraId="5B33F238"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34,29</w:t>
                                  </w:r>
                                </w:p>
                              </w:tc>
                              <w:tc>
                                <w:tcPr>
                                  <w:tcW w:w="1300" w:type="dxa"/>
                                  <w:tcBorders>
                                    <w:top w:val="nil"/>
                                    <w:left w:val="nil"/>
                                    <w:bottom w:val="nil"/>
                                    <w:right w:val="nil"/>
                                  </w:tcBorders>
                                  <w:shd w:val="clear" w:color="auto" w:fill="auto"/>
                                  <w:vAlign w:val="center"/>
                                  <w:hideMark/>
                                </w:tcPr>
                                <w:p w14:paraId="72E02EC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96,84%</w:t>
                                  </w:r>
                                </w:p>
                              </w:tc>
                              <w:tc>
                                <w:tcPr>
                                  <w:tcW w:w="1300" w:type="dxa"/>
                                  <w:tcBorders>
                                    <w:top w:val="nil"/>
                                    <w:left w:val="nil"/>
                                    <w:bottom w:val="nil"/>
                                    <w:right w:val="nil"/>
                                  </w:tcBorders>
                                  <w:shd w:val="clear" w:color="auto" w:fill="auto"/>
                                  <w:vAlign w:val="center"/>
                                  <w:hideMark/>
                                </w:tcPr>
                                <w:p w14:paraId="1D6F595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94,74%</w:t>
                                  </w:r>
                                </w:p>
                              </w:tc>
                              <w:tc>
                                <w:tcPr>
                                  <w:tcW w:w="1300" w:type="dxa"/>
                                  <w:tcBorders>
                                    <w:top w:val="nil"/>
                                    <w:left w:val="nil"/>
                                    <w:bottom w:val="nil"/>
                                    <w:right w:val="nil"/>
                                  </w:tcBorders>
                                  <w:shd w:val="clear" w:color="auto" w:fill="auto"/>
                                  <w:vAlign w:val="center"/>
                                  <w:hideMark/>
                                </w:tcPr>
                                <w:p w14:paraId="53C433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48,42%</w:t>
                                  </w:r>
                                </w:p>
                              </w:tc>
                            </w:tr>
                            <w:tr w:rsidR="00375D19" w:rsidRPr="00375D19" w14:paraId="09A6E95A"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42B6E25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1300" w:type="dxa"/>
                                  <w:tcBorders>
                                    <w:top w:val="nil"/>
                                    <w:left w:val="nil"/>
                                    <w:bottom w:val="nil"/>
                                    <w:right w:val="nil"/>
                                  </w:tcBorders>
                                  <w:shd w:val="clear" w:color="auto" w:fill="auto"/>
                                  <w:noWrap/>
                                  <w:vAlign w:val="center"/>
                                  <w:hideMark/>
                                </w:tcPr>
                                <w:p w14:paraId="7D154CA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33,36</w:t>
                                  </w:r>
                                </w:p>
                              </w:tc>
                              <w:tc>
                                <w:tcPr>
                                  <w:tcW w:w="1300" w:type="dxa"/>
                                  <w:tcBorders>
                                    <w:top w:val="nil"/>
                                    <w:left w:val="nil"/>
                                    <w:bottom w:val="nil"/>
                                    <w:right w:val="nil"/>
                                  </w:tcBorders>
                                  <w:shd w:val="clear" w:color="auto" w:fill="auto"/>
                                  <w:vAlign w:val="center"/>
                                  <w:hideMark/>
                                </w:tcPr>
                                <w:p w14:paraId="352BE12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97,52%</w:t>
                                  </w:r>
                                </w:p>
                              </w:tc>
                              <w:tc>
                                <w:tcPr>
                                  <w:tcW w:w="1300" w:type="dxa"/>
                                  <w:tcBorders>
                                    <w:top w:val="nil"/>
                                    <w:left w:val="nil"/>
                                    <w:bottom w:val="nil"/>
                                    <w:right w:val="nil"/>
                                  </w:tcBorders>
                                  <w:shd w:val="clear" w:color="auto" w:fill="auto"/>
                                  <w:vAlign w:val="center"/>
                                  <w:hideMark/>
                                </w:tcPr>
                                <w:p w14:paraId="6F69F16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97,52%</w:t>
                                  </w:r>
                                </w:p>
                              </w:tc>
                              <w:tc>
                                <w:tcPr>
                                  <w:tcW w:w="1300" w:type="dxa"/>
                                  <w:tcBorders>
                                    <w:top w:val="nil"/>
                                    <w:left w:val="nil"/>
                                    <w:bottom w:val="nil"/>
                                    <w:right w:val="nil"/>
                                  </w:tcBorders>
                                  <w:shd w:val="clear" w:color="auto" w:fill="auto"/>
                                  <w:vAlign w:val="center"/>
                                  <w:hideMark/>
                                </w:tcPr>
                                <w:p w14:paraId="4E5E105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49,59%</w:t>
                                  </w:r>
                                </w:p>
                              </w:tc>
                            </w:tr>
                            <w:tr w:rsidR="00375D19" w:rsidRPr="00375D19" w14:paraId="5848C437" w14:textId="77777777" w:rsidTr="00EE5011">
                              <w:trPr>
                                <w:trHeight w:val="300"/>
                                <w:jc w:val="center"/>
                              </w:trPr>
                              <w:tc>
                                <w:tcPr>
                                  <w:tcW w:w="1460" w:type="dxa"/>
                                  <w:tcBorders>
                                    <w:top w:val="nil"/>
                                    <w:left w:val="nil"/>
                                    <w:bottom w:val="single" w:sz="6" w:space="0" w:color="FFFFFF" w:themeColor="background1"/>
                                    <w:right w:val="nil"/>
                                  </w:tcBorders>
                                  <w:shd w:val="clear" w:color="auto" w:fill="auto"/>
                                  <w:noWrap/>
                                  <w:vAlign w:val="center"/>
                                  <w:hideMark/>
                                </w:tcPr>
                                <w:p w14:paraId="6352D73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1300" w:type="dxa"/>
                                  <w:tcBorders>
                                    <w:top w:val="nil"/>
                                    <w:left w:val="nil"/>
                                    <w:bottom w:val="nil"/>
                                    <w:right w:val="nil"/>
                                  </w:tcBorders>
                                  <w:shd w:val="clear" w:color="auto" w:fill="auto"/>
                                  <w:noWrap/>
                                  <w:vAlign w:val="center"/>
                                  <w:hideMark/>
                                </w:tcPr>
                                <w:p w14:paraId="7C16672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25,02</w:t>
                                  </w:r>
                                </w:p>
                              </w:tc>
                              <w:tc>
                                <w:tcPr>
                                  <w:tcW w:w="1300" w:type="dxa"/>
                                  <w:tcBorders>
                                    <w:top w:val="nil"/>
                                    <w:left w:val="nil"/>
                                    <w:bottom w:val="nil"/>
                                    <w:right w:val="nil"/>
                                  </w:tcBorders>
                                  <w:shd w:val="clear" w:color="auto" w:fill="auto"/>
                                  <w:vAlign w:val="center"/>
                                  <w:hideMark/>
                                </w:tcPr>
                                <w:p w14:paraId="0280937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97,16%</w:t>
                                  </w:r>
                                </w:p>
                              </w:tc>
                              <w:tc>
                                <w:tcPr>
                                  <w:tcW w:w="1300" w:type="dxa"/>
                                  <w:tcBorders>
                                    <w:top w:val="nil"/>
                                    <w:left w:val="nil"/>
                                    <w:bottom w:val="nil"/>
                                    <w:right w:val="nil"/>
                                  </w:tcBorders>
                                  <w:shd w:val="clear" w:color="auto" w:fill="auto"/>
                                  <w:vAlign w:val="center"/>
                                  <w:hideMark/>
                                </w:tcPr>
                                <w:p w14:paraId="19A63AF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92,91%</w:t>
                                  </w:r>
                                </w:p>
                              </w:tc>
                              <w:tc>
                                <w:tcPr>
                                  <w:tcW w:w="1300" w:type="dxa"/>
                                  <w:tcBorders>
                                    <w:top w:val="nil"/>
                                    <w:left w:val="nil"/>
                                    <w:bottom w:val="nil"/>
                                    <w:right w:val="nil"/>
                                  </w:tcBorders>
                                  <w:shd w:val="clear" w:color="auto" w:fill="auto"/>
                                  <w:vAlign w:val="center"/>
                                  <w:hideMark/>
                                </w:tcPr>
                                <w:p w14:paraId="192FC29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58,16%</w:t>
                                  </w:r>
                                </w:p>
                              </w:tc>
                            </w:tr>
                            <w:tr w:rsidR="00375D19" w:rsidRPr="00375D19" w14:paraId="7F648A2C" w14:textId="77777777" w:rsidTr="00EE5011">
                              <w:trPr>
                                <w:trHeight w:val="300"/>
                                <w:jc w:val="center"/>
                              </w:trPr>
                              <w:tc>
                                <w:tcPr>
                                  <w:tcW w:w="1460" w:type="dxa"/>
                                  <w:tcBorders>
                                    <w:top w:val="single" w:sz="6" w:space="0" w:color="FFFFFF" w:themeColor="background1"/>
                                    <w:left w:val="nil"/>
                                    <w:bottom w:val="single" w:sz="8" w:space="0" w:color="auto"/>
                                    <w:right w:val="nil"/>
                                  </w:tcBorders>
                                  <w:shd w:val="clear" w:color="auto" w:fill="auto"/>
                                  <w:noWrap/>
                                  <w:vAlign w:val="center"/>
                                  <w:hideMark/>
                                </w:tcPr>
                                <w:p w14:paraId="7A9C560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1300" w:type="dxa"/>
                                  <w:tcBorders>
                                    <w:top w:val="nil"/>
                                    <w:left w:val="nil"/>
                                    <w:bottom w:val="single" w:sz="8" w:space="0" w:color="auto"/>
                                    <w:right w:val="nil"/>
                                  </w:tcBorders>
                                  <w:shd w:val="clear" w:color="auto" w:fill="auto"/>
                                  <w:noWrap/>
                                  <w:vAlign w:val="center"/>
                                  <w:hideMark/>
                                </w:tcPr>
                                <w:p w14:paraId="5A9C775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24,85</w:t>
                                  </w:r>
                                </w:p>
                              </w:tc>
                              <w:tc>
                                <w:tcPr>
                                  <w:tcW w:w="1300" w:type="dxa"/>
                                  <w:tcBorders>
                                    <w:top w:val="nil"/>
                                    <w:left w:val="nil"/>
                                    <w:bottom w:val="single" w:sz="8" w:space="0" w:color="auto"/>
                                    <w:right w:val="nil"/>
                                  </w:tcBorders>
                                  <w:shd w:val="clear" w:color="auto" w:fill="auto"/>
                                  <w:vAlign w:val="center"/>
                                  <w:hideMark/>
                                </w:tcPr>
                                <w:p w14:paraId="3F9C600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95,71%</w:t>
                                  </w:r>
                                </w:p>
                              </w:tc>
                              <w:tc>
                                <w:tcPr>
                                  <w:tcW w:w="1300" w:type="dxa"/>
                                  <w:tcBorders>
                                    <w:top w:val="nil"/>
                                    <w:left w:val="nil"/>
                                    <w:bottom w:val="single" w:sz="8" w:space="0" w:color="auto"/>
                                    <w:right w:val="nil"/>
                                  </w:tcBorders>
                                  <w:shd w:val="clear" w:color="auto" w:fill="auto"/>
                                  <w:vAlign w:val="center"/>
                                  <w:hideMark/>
                                </w:tcPr>
                                <w:p w14:paraId="6D1D220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90,00%</w:t>
                                  </w:r>
                                </w:p>
                              </w:tc>
                              <w:tc>
                                <w:tcPr>
                                  <w:tcW w:w="1300" w:type="dxa"/>
                                  <w:tcBorders>
                                    <w:top w:val="nil"/>
                                    <w:left w:val="nil"/>
                                    <w:bottom w:val="single" w:sz="8" w:space="0" w:color="auto"/>
                                    <w:right w:val="nil"/>
                                  </w:tcBorders>
                                  <w:shd w:val="clear" w:color="auto" w:fill="auto"/>
                                  <w:vAlign w:val="center"/>
                                  <w:hideMark/>
                                </w:tcPr>
                                <w:p w14:paraId="11AEF11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55,71%</w:t>
                                  </w:r>
                                </w:p>
                              </w:tc>
                            </w:tr>
                            <w:tr w:rsidR="00375D19" w:rsidRPr="00375D19" w14:paraId="097ACAF6" w14:textId="77777777" w:rsidTr="004A1825">
                              <w:trPr>
                                <w:trHeight w:val="300"/>
                                <w:jc w:val="center"/>
                              </w:trPr>
                              <w:tc>
                                <w:tcPr>
                                  <w:tcW w:w="1460" w:type="dxa"/>
                                  <w:tcBorders>
                                    <w:top w:val="nil"/>
                                    <w:left w:val="nil"/>
                                    <w:bottom w:val="single" w:sz="8" w:space="0" w:color="auto"/>
                                    <w:right w:val="nil"/>
                                  </w:tcBorders>
                                  <w:shd w:val="clear" w:color="auto" w:fill="auto"/>
                                  <w:noWrap/>
                                  <w:vAlign w:val="center"/>
                                  <w:hideMark/>
                                </w:tcPr>
                                <w:p w14:paraId="4F15B35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c>
                                <w:tcPr>
                                  <w:tcW w:w="1300" w:type="dxa"/>
                                  <w:tcBorders>
                                    <w:top w:val="nil"/>
                                    <w:left w:val="nil"/>
                                    <w:bottom w:val="single" w:sz="8" w:space="0" w:color="auto"/>
                                    <w:right w:val="nil"/>
                                  </w:tcBorders>
                                  <w:shd w:val="clear" w:color="auto" w:fill="auto"/>
                                  <w:noWrap/>
                                  <w:vAlign w:val="center"/>
                                  <w:hideMark/>
                                </w:tcPr>
                                <w:p w14:paraId="0E8F00E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28,02</w:t>
                                  </w:r>
                                </w:p>
                              </w:tc>
                              <w:tc>
                                <w:tcPr>
                                  <w:tcW w:w="1300" w:type="dxa"/>
                                  <w:tcBorders>
                                    <w:top w:val="nil"/>
                                    <w:left w:val="nil"/>
                                    <w:bottom w:val="single" w:sz="8" w:space="0" w:color="auto"/>
                                    <w:right w:val="nil"/>
                                  </w:tcBorders>
                                  <w:shd w:val="clear" w:color="auto" w:fill="auto"/>
                                  <w:vAlign w:val="center"/>
                                  <w:hideMark/>
                                </w:tcPr>
                                <w:p w14:paraId="1F21888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93,42%</w:t>
                                  </w:r>
                                </w:p>
                              </w:tc>
                              <w:tc>
                                <w:tcPr>
                                  <w:tcW w:w="1300" w:type="dxa"/>
                                  <w:tcBorders>
                                    <w:top w:val="nil"/>
                                    <w:left w:val="nil"/>
                                    <w:bottom w:val="single" w:sz="8" w:space="0" w:color="auto"/>
                                    <w:right w:val="nil"/>
                                  </w:tcBorders>
                                  <w:shd w:val="clear" w:color="auto" w:fill="auto"/>
                                  <w:vAlign w:val="center"/>
                                  <w:hideMark/>
                                </w:tcPr>
                                <w:p w14:paraId="647EDC1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87,50%</w:t>
                                  </w:r>
                                </w:p>
                              </w:tc>
                              <w:tc>
                                <w:tcPr>
                                  <w:tcW w:w="1300" w:type="dxa"/>
                                  <w:tcBorders>
                                    <w:top w:val="nil"/>
                                    <w:left w:val="nil"/>
                                    <w:bottom w:val="single" w:sz="8" w:space="0" w:color="auto"/>
                                    <w:right w:val="nil"/>
                                  </w:tcBorders>
                                  <w:shd w:val="clear" w:color="auto" w:fill="auto"/>
                                  <w:vAlign w:val="center"/>
                                  <w:hideMark/>
                                </w:tcPr>
                                <w:p w14:paraId="71CE11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43,42%</w:t>
                                  </w:r>
                                </w:p>
                              </w:tc>
                            </w:tr>
                          </w:tbl>
                          <w:p w14:paraId="46C8E8F4" w14:textId="77777777" w:rsidR="00375D19" w:rsidRPr="00375D19" w:rsidRDefault="00375D19" w:rsidP="00375D19">
                            <w:pPr>
                              <w:rPr>
                                <w:rFonts w:asciiTheme="minorHAnsi" w:hAnsiTheme="minorHAnsi" w:cstheme="minorHAnsi"/>
                                <w:sz w:val="18"/>
                                <w:szCs w:val="18"/>
                              </w:rPr>
                            </w:pPr>
                          </w:p>
                          <w:p w14:paraId="4FBE16E6" w14:textId="77777777" w:rsidR="00375D19" w:rsidRPr="00375D19" w:rsidRDefault="00375D19" w:rsidP="00375D19">
                            <w:pPr>
                              <w:rPr>
                                <w:rFonts w:asciiTheme="minorHAnsi" w:hAnsiTheme="minorHAnsi" w:cstheme="minorHAnsi"/>
                                <w:sz w:val="18"/>
                                <w:szCs w:val="18"/>
                              </w:rPr>
                            </w:pPr>
                          </w:p>
                          <w:tbl>
                            <w:tblPr>
                              <w:tblStyle w:val="TableGrid"/>
                              <w:tblW w:w="9243" w:type="dxa"/>
                              <w:jc w:val="center"/>
                              <w:tblInd w:w="0" w:type="dxa"/>
                              <w:tblCellMar>
                                <w:top w:w="53" w:type="dxa"/>
                                <w:left w:w="106" w:type="dxa"/>
                                <w:right w:w="58" w:type="dxa"/>
                              </w:tblCellMar>
                              <w:tblLook w:val="04A0" w:firstRow="1" w:lastRow="0" w:firstColumn="1" w:lastColumn="0" w:noHBand="0" w:noVBand="1"/>
                            </w:tblPr>
                            <w:tblGrid>
                              <w:gridCol w:w="4516"/>
                              <w:gridCol w:w="4727"/>
                            </w:tblGrid>
                            <w:tr w:rsidR="00375D19" w:rsidRPr="00375D19" w14:paraId="09D0E754" w14:textId="77777777" w:rsidTr="000E1F94">
                              <w:trPr>
                                <w:trHeight w:val="344"/>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4A815F0E"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debolezza </w:t>
                                  </w:r>
                                </w:p>
                              </w:tc>
                              <w:tc>
                                <w:tcPr>
                                  <w:tcW w:w="4727" w:type="dxa"/>
                                  <w:tcBorders>
                                    <w:top w:val="single" w:sz="4" w:space="0" w:color="000000"/>
                                    <w:left w:val="single" w:sz="4" w:space="0" w:color="000000"/>
                                    <w:bottom w:val="single" w:sz="4" w:space="0" w:color="000000"/>
                                    <w:right w:val="single" w:sz="4" w:space="0" w:color="000000"/>
                                  </w:tcBorders>
                                  <w:vAlign w:val="center"/>
                                </w:tcPr>
                                <w:p w14:paraId="60286C55"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Si osserva un decremento in quasi tutti i campi rilevati rispetto all’anno precedente.</w:t>
                                  </w:r>
                                </w:p>
                              </w:tc>
                            </w:tr>
                            <w:tr w:rsidR="00375D19" w:rsidRPr="00375D19" w14:paraId="048340F5" w14:textId="77777777" w:rsidTr="000E1F94">
                              <w:trPr>
                                <w:trHeight w:val="686"/>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2E472AF4"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cause di debolezza </w:t>
                                  </w:r>
                                </w:p>
                              </w:tc>
                              <w:tc>
                                <w:tcPr>
                                  <w:tcW w:w="4727" w:type="dxa"/>
                                  <w:tcBorders>
                                    <w:top w:val="single" w:sz="4" w:space="0" w:color="000000"/>
                                    <w:left w:val="single" w:sz="4" w:space="0" w:color="000000"/>
                                    <w:bottom w:val="single" w:sz="4" w:space="0" w:color="000000"/>
                                    <w:right w:val="single" w:sz="4" w:space="0" w:color="000000"/>
                                  </w:tcBorders>
                                  <w:vAlign w:val="center"/>
                                </w:tcPr>
                                <w:p w14:paraId="7B479746" w14:textId="77777777" w:rsidR="00375D19" w:rsidRPr="00375D19" w:rsidRDefault="00375D19" w:rsidP="00375D19">
                                  <w:pPr>
                                    <w:spacing w:line="259" w:lineRule="auto"/>
                                    <w:ind w:right="52"/>
                                    <w:rPr>
                                      <w:rFonts w:asciiTheme="minorHAnsi" w:hAnsiTheme="minorHAnsi" w:cstheme="minorHAnsi"/>
                                      <w:sz w:val="18"/>
                                      <w:szCs w:val="18"/>
                                    </w:rPr>
                                  </w:pPr>
                                  <w:r w:rsidRPr="00375D19">
                                    <w:rPr>
                                      <w:rFonts w:asciiTheme="minorHAnsi" w:hAnsiTheme="minorHAnsi" w:cstheme="minorHAnsi"/>
                                      <w:sz w:val="18"/>
                                      <w:szCs w:val="18"/>
                                    </w:rPr>
                                    <w:t>Il carico didattico del primo anno non è ben proporzionato. In alcuni casi, il superamento di una disciplina da 12 CFU richiede due prove scritte e due prove orali che vengono verbalizzate in una unica volta alla fine.</w:t>
                                  </w:r>
                                </w:p>
                              </w:tc>
                            </w:tr>
                            <w:tr w:rsidR="00375D19" w14:paraId="0B95F096" w14:textId="77777777" w:rsidTr="000E1F94">
                              <w:trPr>
                                <w:trHeight w:val="511"/>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3A5FB977"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azioni di miglioramento </w:t>
                                  </w:r>
                                </w:p>
                              </w:tc>
                              <w:tc>
                                <w:tcPr>
                                  <w:tcW w:w="4727" w:type="dxa"/>
                                  <w:tcBorders>
                                    <w:top w:val="single" w:sz="4" w:space="0" w:color="000000"/>
                                    <w:left w:val="single" w:sz="4" w:space="0" w:color="000000"/>
                                    <w:bottom w:val="single" w:sz="4" w:space="0" w:color="000000"/>
                                    <w:right w:val="single" w:sz="4" w:space="0" w:color="000000"/>
                                  </w:tcBorders>
                                  <w:vAlign w:val="center"/>
                                </w:tcPr>
                                <w:p w14:paraId="055AE87F" w14:textId="77777777" w:rsidR="00375D19" w:rsidRPr="00375D19" w:rsidRDefault="00375D19" w:rsidP="00375D19">
                                  <w:pPr>
                                    <w:spacing w:line="259" w:lineRule="auto"/>
                                    <w:ind w:right="53"/>
                                    <w:rPr>
                                      <w:rFonts w:asciiTheme="minorHAnsi" w:hAnsiTheme="minorHAnsi" w:cstheme="minorHAnsi"/>
                                      <w:sz w:val="18"/>
                                      <w:szCs w:val="18"/>
                                    </w:rPr>
                                  </w:pPr>
                                  <w:r w:rsidRPr="00375D19">
                                    <w:rPr>
                                      <w:rFonts w:asciiTheme="minorHAnsi" w:hAnsiTheme="minorHAnsi" w:cstheme="minorHAnsi"/>
                                      <w:sz w:val="18"/>
                                      <w:szCs w:val="18"/>
                                    </w:rPr>
                                    <w:t>Consentire di sostenere l’esame dei due moduli separatamente, in un arco di tempo limitato a 6 mesi.</w:t>
                                  </w:r>
                                </w:p>
                              </w:tc>
                            </w:tr>
                          </w:tbl>
                          <w:p w14:paraId="123B508F" w14:textId="77777777" w:rsidR="00375D19" w:rsidRDefault="00375D19" w:rsidP="00375D19">
                            <w:pPr>
                              <w:rPr>
                                <w:sz w:val="24"/>
                                <w:szCs w:val="24"/>
                              </w:rPr>
                            </w:pPr>
                          </w:p>
                          <w:p w14:paraId="3A0B11EA" w14:textId="77777777" w:rsidR="00375D19" w:rsidRDefault="00375D19" w:rsidP="00375D1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E37F" id="_x0000_s1039" type="#_x0000_t202" style="position:absolute;margin-left:12.6pt;margin-top:16.05pt;width:475.1pt;height:686.8pt;z-index:-251593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" filled="f" strokecolor="blue" strokeweight="1.44pt">
                <v:textbox inset="0,0,0,0">
                  <w:txbxContent>
                    <w:p w14:paraId="3CCC217D" w14:textId="77777777" w:rsidR="00375D19" w:rsidRPr="007A3AEC" w:rsidRDefault="00375D19" w:rsidP="00375D19">
                      <w:pPr>
                        <w:spacing w:before="4"/>
                        <w:rPr>
                          <w:i/>
                          <w:sz w:val="18"/>
                        </w:rPr>
                      </w:pPr>
                    </w:p>
                    <w:p w14:paraId="7E2D7F5D" w14:textId="0FE5DE6F" w:rsidR="00375D19" w:rsidRDefault="00375D19" w:rsidP="00375D19">
                      <w:pPr>
                        <w:jc w:val="center"/>
                      </w:pPr>
                      <w:r>
                        <w:rPr>
                          <w:noProof/>
                        </w:rPr>
                        <w:drawing>
                          <wp:inline distT="0" distB="0" distL="0" distR="0" wp14:anchorId="34591A02" wp14:editId="59479FD5">
                            <wp:extent cx="5410200" cy="2377440"/>
                            <wp:effectExtent l="0" t="0" r="0" b="3810"/>
                            <wp:docPr id="14" name="Grafico 1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92FBBB" w14:textId="47EF21DD" w:rsidR="00375D19" w:rsidRDefault="00375D19" w:rsidP="00375D19">
                      <w:pPr>
                        <w:jc w:val="center"/>
                      </w:pPr>
                    </w:p>
                    <w:tbl>
                      <w:tblPr>
                        <w:tblStyle w:val="TableGrid"/>
                        <w:tblW w:w="9261" w:type="dxa"/>
                        <w:jc w:val="center"/>
                        <w:tblInd w:w="0" w:type="dxa"/>
                        <w:tblCellMar>
                          <w:top w:w="53" w:type="dxa"/>
                          <w:left w:w="106" w:type="dxa"/>
                          <w:right w:w="54" w:type="dxa"/>
                        </w:tblCellMar>
                        <w:tblLook w:val="04A0" w:firstRow="1" w:lastRow="0" w:firstColumn="1" w:lastColumn="0" w:noHBand="0" w:noVBand="1"/>
                      </w:tblPr>
                      <w:tblGrid>
                        <w:gridCol w:w="4630"/>
                        <w:gridCol w:w="4631"/>
                      </w:tblGrid>
                      <w:tr w:rsidR="00375D19" w14:paraId="7E4906F5" w14:textId="77777777" w:rsidTr="00375D19">
                        <w:trPr>
                          <w:trHeight w:val="544"/>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748FC8D3"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forza </w:t>
                            </w:r>
                          </w:p>
                        </w:tc>
                        <w:tc>
                          <w:tcPr>
                            <w:tcW w:w="4631" w:type="dxa"/>
                            <w:tcBorders>
                              <w:top w:val="single" w:sz="4" w:space="0" w:color="000000"/>
                              <w:left w:val="single" w:sz="4" w:space="0" w:color="000000"/>
                              <w:bottom w:val="single" w:sz="4" w:space="0" w:color="000000"/>
                              <w:right w:val="single" w:sz="4" w:space="0" w:color="000000"/>
                            </w:tcBorders>
                          </w:tcPr>
                          <w:p w14:paraId="4B184CD9"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Incremento della percentuale di studenti che si immatricolano con un punteggio 106-110.</w:t>
                            </w:r>
                            <w:r w:rsidRPr="00375D19">
                              <w:rPr>
                                <w:rFonts w:asciiTheme="minorHAnsi" w:hAnsiTheme="minorHAnsi" w:cstheme="minorHAnsi"/>
                                <w:color w:val="FF0000"/>
                                <w:sz w:val="18"/>
                                <w:szCs w:val="18"/>
                              </w:rPr>
                              <w:t xml:space="preserve"> </w:t>
                            </w:r>
                          </w:p>
                        </w:tc>
                      </w:tr>
                      <w:tr w:rsidR="00375D19" w14:paraId="1A1DA1F5" w14:textId="77777777" w:rsidTr="00375D19">
                        <w:trPr>
                          <w:trHeight w:val="298"/>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529CD4F2"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debolezza </w:t>
                            </w:r>
                          </w:p>
                        </w:tc>
                        <w:tc>
                          <w:tcPr>
                            <w:tcW w:w="4631" w:type="dxa"/>
                            <w:tcBorders>
                              <w:top w:val="single" w:sz="4" w:space="0" w:color="000000"/>
                              <w:left w:val="single" w:sz="4" w:space="0" w:color="000000"/>
                              <w:bottom w:val="single" w:sz="4" w:space="0" w:color="000000"/>
                              <w:right w:val="single" w:sz="4" w:space="0" w:color="000000"/>
                            </w:tcBorders>
                          </w:tcPr>
                          <w:p w14:paraId="65A23023"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 xml:space="preserve">Studenti con voto 101-105 e 91-100 sono in diminuzione. </w:t>
                            </w:r>
                          </w:p>
                        </w:tc>
                      </w:tr>
                      <w:tr w:rsidR="00375D19" w14:paraId="7E880B1C" w14:textId="77777777" w:rsidTr="00EE5011">
                        <w:trPr>
                          <w:trHeight w:val="136"/>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7DDAF56A"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cause di debolezza </w:t>
                            </w:r>
                          </w:p>
                        </w:tc>
                        <w:tc>
                          <w:tcPr>
                            <w:tcW w:w="4631" w:type="dxa"/>
                            <w:tcBorders>
                              <w:top w:val="single" w:sz="4" w:space="0" w:color="000000"/>
                              <w:left w:val="single" w:sz="4" w:space="0" w:color="000000"/>
                              <w:bottom w:val="single" w:sz="4" w:space="0" w:color="000000"/>
                              <w:right w:val="single" w:sz="4" w:space="0" w:color="000000"/>
                            </w:tcBorders>
                          </w:tcPr>
                          <w:p w14:paraId="5405D34D"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 xml:space="preserve">Studenti probabilmente prediligono altri atenei. </w:t>
                            </w:r>
                          </w:p>
                        </w:tc>
                      </w:tr>
                      <w:tr w:rsidR="00375D19" w14:paraId="4DEEF237" w14:textId="77777777" w:rsidTr="004A1825">
                        <w:trPr>
                          <w:trHeight w:val="1181"/>
                          <w:jc w:val="center"/>
                        </w:trPr>
                        <w:tc>
                          <w:tcPr>
                            <w:tcW w:w="4630" w:type="dxa"/>
                            <w:tcBorders>
                              <w:top w:val="single" w:sz="4" w:space="0" w:color="000000"/>
                              <w:left w:val="single" w:sz="4" w:space="0" w:color="000000"/>
                              <w:bottom w:val="single" w:sz="4" w:space="0" w:color="000000"/>
                              <w:right w:val="single" w:sz="4" w:space="0" w:color="000000"/>
                            </w:tcBorders>
                            <w:vAlign w:val="center"/>
                          </w:tcPr>
                          <w:p w14:paraId="441F1EB8"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azioni di miglioramento </w:t>
                            </w:r>
                          </w:p>
                        </w:tc>
                        <w:tc>
                          <w:tcPr>
                            <w:tcW w:w="4631" w:type="dxa"/>
                            <w:tcBorders>
                              <w:top w:val="single" w:sz="4" w:space="0" w:color="000000"/>
                              <w:left w:val="single" w:sz="4" w:space="0" w:color="000000"/>
                              <w:bottom w:val="single" w:sz="4" w:space="0" w:color="000000"/>
                              <w:right w:val="single" w:sz="4" w:space="0" w:color="000000"/>
                            </w:tcBorders>
                          </w:tcPr>
                          <w:p w14:paraId="78EA41E5" w14:textId="77777777" w:rsidR="00375D19" w:rsidRPr="00375D19" w:rsidRDefault="00375D19" w:rsidP="00375D19">
                            <w:pPr>
                              <w:spacing w:line="259" w:lineRule="auto"/>
                              <w:ind w:right="53"/>
                              <w:rPr>
                                <w:rFonts w:asciiTheme="minorHAnsi" w:hAnsiTheme="minorHAnsi" w:cstheme="minorHAnsi"/>
                                <w:sz w:val="18"/>
                                <w:szCs w:val="18"/>
                              </w:rPr>
                            </w:pPr>
                            <w:r w:rsidRPr="00375D19">
                              <w:rPr>
                                <w:rFonts w:asciiTheme="minorHAnsi" w:hAnsiTheme="minorHAnsi" w:cstheme="minorHAnsi"/>
                                <w:sz w:val="18"/>
                                <w:szCs w:val="18"/>
                              </w:rPr>
                              <w:t xml:space="preserve">Organizzare più giornate dedicate all’orientamento dei vari Curricula al fine di far conoscere maggiormente le potenzialità dei corsi di studio del Politecnico di Bari. Aumentare l’attrattività̀ del corso di studi per gli studenti, ad esempio con borse di studio riservate a studenti eccellenti, evitando che possano preferire altri atenei. </w:t>
                            </w:r>
                          </w:p>
                        </w:tc>
                      </w:tr>
                    </w:tbl>
                    <w:p w14:paraId="3BF30190" w14:textId="49A0D4A8" w:rsidR="00375D19" w:rsidRDefault="00375D19" w:rsidP="00375D19">
                      <w:pPr>
                        <w:jc w:val="center"/>
                      </w:pPr>
                    </w:p>
                    <w:p w14:paraId="55BB1287" w14:textId="77777777" w:rsidR="00375D19" w:rsidRPr="00375D19" w:rsidRDefault="00375D19" w:rsidP="00375D19">
                      <w:pPr>
                        <w:rPr>
                          <w:rFonts w:asciiTheme="minorHAnsi" w:hAnsiTheme="minorHAnsi" w:cstheme="minorHAnsi"/>
                          <w:sz w:val="18"/>
                          <w:szCs w:val="18"/>
                        </w:rPr>
                      </w:pPr>
                      <w:r w:rsidRPr="00FB3244">
                        <w:t xml:space="preserve">d. </w:t>
                      </w:r>
                      <w:r w:rsidRPr="00375D19">
                        <w:rPr>
                          <w:rFonts w:asciiTheme="minorHAnsi" w:hAnsiTheme="minorHAnsi" w:cstheme="minorHAnsi"/>
                          <w:sz w:val="18"/>
                          <w:szCs w:val="18"/>
                        </w:rPr>
                        <w:t>Percorso - CFU acquisiti per coorte nel primo anno di corso</w:t>
                      </w:r>
                    </w:p>
                    <w:p w14:paraId="04C29AB1" w14:textId="77777777" w:rsidR="00375D19" w:rsidRPr="00375D19" w:rsidRDefault="00375D19" w:rsidP="00375D19">
                      <w:pPr>
                        <w:rPr>
                          <w:rFonts w:asciiTheme="minorHAnsi" w:hAnsiTheme="minorHAnsi" w:cstheme="minorHAnsi"/>
                          <w:sz w:val="18"/>
                          <w:szCs w:val="18"/>
                        </w:rPr>
                      </w:pPr>
                    </w:p>
                    <w:p w14:paraId="38B51D04" w14:textId="77777777" w:rsidR="00375D19" w:rsidRPr="00375D19" w:rsidRDefault="00375D19" w:rsidP="00375D19">
                      <w:pPr>
                        <w:rPr>
                          <w:rFonts w:asciiTheme="minorHAnsi" w:hAnsiTheme="minorHAnsi" w:cstheme="minorHAnsi"/>
                          <w:sz w:val="18"/>
                          <w:szCs w:val="18"/>
                        </w:rPr>
                      </w:pPr>
                    </w:p>
                    <w:tbl>
                      <w:tblPr>
                        <w:tblW w:w="6660" w:type="dxa"/>
                        <w:jc w:val="center"/>
                        <w:tblCellMar>
                          <w:left w:w="70" w:type="dxa"/>
                          <w:right w:w="70" w:type="dxa"/>
                        </w:tblCellMar>
                        <w:tblLook w:val="04A0" w:firstRow="1" w:lastRow="0" w:firstColumn="1" w:lastColumn="0" w:noHBand="0" w:noVBand="1"/>
                      </w:tblPr>
                      <w:tblGrid>
                        <w:gridCol w:w="1460"/>
                        <w:gridCol w:w="1300"/>
                        <w:gridCol w:w="1300"/>
                        <w:gridCol w:w="1300"/>
                        <w:gridCol w:w="1300"/>
                      </w:tblGrid>
                      <w:tr w:rsidR="00375D19" w:rsidRPr="00375D19" w14:paraId="04812041" w14:textId="77777777" w:rsidTr="004A1825">
                        <w:trPr>
                          <w:trHeight w:val="588"/>
                          <w:jc w:val="center"/>
                        </w:trPr>
                        <w:tc>
                          <w:tcPr>
                            <w:tcW w:w="1460" w:type="dxa"/>
                            <w:tcBorders>
                              <w:top w:val="single" w:sz="8" w:space="0" w:color="auto"/>
                              <w:left w:val="nil"/>
                              <w:bottom w:val="single" w:sz="8" w:space="0" w:color="auto"/>
                              <w:right w:val="nil"/>
                            </w:tcBorders>
                            <w:shd w:val="clear" w:color="auto" w:fill="auto"/>
                            <w:noWrap/>
                            <w:vAlign w:val="bottom"/>
                            <w:hideMark/>
                          </w:tcPr>
                          <w:p w14:paraId="1726FC72" w14:textId="77777777" w:rsidR="00375D19" w:rsidRPr="00375D19" w:rsidRDefault="00375D19" w:rsidP="00375D19">
                            <w:pPr>
                              <w:widowControl/>
                              <w:autoSpaceDE/>
                              <w:autoSpaceDN/>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w:t>
                            </w:r>
                          </w:p>
                        </w:tc>
                        <w:tc>
                          <w:tcPr>
                            <w:tcW w:w="1300" w:type="dxa"/>
                            <w:tcBorders>
                              <w:top w:val="single" w:sz="8" w:space="0" w:color="auto"/>
                              <w:left w:val="nil"/>
                              <w:bottom w:val="single" w:sz="8" w:space="0" w:color="auto"/>
                              <w:right w:val="nil"/>
                            </w:tcBorders>
                            <w:shd w:val="clear" w:color="auto" w:fill="auto"/>
                            <w:vAlign w:val="center"/>
                            <w:hideMark/>
                          </w:tcPr>
                          <w:p w14:paraId="4DAF5AA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CFU medi studente</w:t>
                            </w:r>
                          </w:p>
                        </w:tc>
                        <w:tc>
                          <w:tcPr>
                            <w:tcW w:w="1300" w:type="dxa"/>
                            <w:tcBorders>
                              <w:top w:val="single" w:sz="8" w:space="0" w:color="auto"/>
                              <w:left w:val="nil"/>
                              <w:bottom w:val="single" w:sz="8" w:space="0" w:color="auto"/>
                              <w:right w:val="nil"/>
                            </w:tcBorders>
                            <w:shd w:val="clear" w:color="auto" w:fill="auto"/>
                            <w:vAlign w:val="center"/>
                            <w:hideMark/>
                          </w:tcPr>
                          <w:p w14:paraId="5B35D68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5 CFU</w:t>
                            </w:r>
                          </w:p>
                        </w:tc>
                        <w:tc>
                          <w:tcPr>
                            <w:tcW w:w="1300" w:type="dxa"/>
                            <w:tcBorders>
                              <w:top w:val="single" w:sz="8" w:space="0" w:color="auto"/>
                              <w:left w:val="nil"/>
                              <w:bottom w:val="single" w:sz="8" w:space="0" w:color="auto"/>
                              <w:right w:val="nil"/>
                            </w:tcBorders>
                            <w:shd w:val="clear" w:color="auto" w:fill="auto"/>
                            <w:vAlign w:val="center"/>
                            <w:hideMark/>
                          </w:tcPr>
                          <w:p w14:paraId="3B74617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12 CFU</w:t>
                            </w:r>
                          </w:p>
                        </w:tc>
                        <w:tc>
                          <w:tcPr>
                            <w:tcW w:w="1300" w:type="dxa"/>
                            <w:tcBorders>
                              <w:top w:val="single" w:sz="8" w:space="0" w:color="auto"/>
                              <w:left w:val="nil"/>
                              <w:bottom w:val="single" w:sz="8" w:space="0" w:color="auto"/>
                              <w:right w:val="nil"/>
                            </w:tcBorders>
                            <w:shd w:val="clear" w:color="auto" w:fill="auto"/>
                            <w:vAlign w:val="center"/>
                            <w:hideMark/>
                          </w:tcPr>
                          <w:p w14:paraId="7ACC23AA"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 studenti con 40 CFU</w:t>
                            </w:r>
                          </w:p>
                        </w:tc>
                      </w:tr>
                      <w:tr w:rsidR="00375D19" w:rsidRPr="00375D19" w14:paraId="54F34DD3"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68BF1BE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2015/2016</w:t>
                            </w:r>
                          </w:p>
                        </w:tc>
                        <w:tc>
                          <w:tcPr>
                            <w:tcW w:w="1300" w:type="dxa"/>
                            <w:tcBorders>
                              <w:top w:val="nil"/>
                              <w:left w:val="nil"/>
                              <w:bottom w:val="nil"/>
                              <w:right w:val="nil"/>
                            </w:tcBorders>
                            <w:shd w:val="clear" w:color="auto" w:fill="auto"/>
                            <w:noWrap/>
                            <w:vAlign w:val="center"/>
                            <w:hideMark/>
                          </w:tcPr>
                          <w:p w14:paraId="069D5E6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31,95</w:t>
                            </w:r>
                          </w:p>
                        </w:tc>
                        <w:tc>
                          <w:tcPr>
                            <w:tcW w:w="1300" w:type="dxa"/>
                            <w:tcBorders>
                              <w:top w:val="nil"/>
                              <w:left w:val="nil"/>
                              <w:bottom w:val="nil"/>
                              <w:right w:val="nil"/>
                            </w:tcBorders>
                            <w:shd w:val="clear" w:color="auto" w:fill="auto"/>
                            <w:vAlign w:val="center"/>
                            <w:hideMark/>
                          </w:tcPr>
                          <w:p w14:paraId="5E3B833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95,59%</w:t>
                            </w:r>
                          </w:p>
                        </w:tc>
                        <w:tc>
                          <w:tcPr>
                            <w:tcW w:w="1300" w:type="dxa"/>
                            <w:tcBorders>
                              <w:top w:val="nil"/>
                              <w:left w:val="nil"/>
                              <w:bottom w:val="nil"/>
                              <w:right w:val="nil"/>
                            </w:tcBorders>
                            <w:shd w:val="clear" w:color="auto" w:fill="auto"/>
                            <w:vAlign w:val="center"/>
                            <w:hideMark/>
                          </w:tcPr>
                          <w:p w14:paraId="2C24A64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93,38%</w:t>
                            </w:r>
                          </w:p>
                        </w:tc>
                        <w:tc>
                          <w:tcPr>
                            <w:tcW w:w="1300" w:type="dxa"/>
                            <w:tcBorders>
                              <w:top w:val="nil"/>
                              <w:left w:val="nil"/>
                              <w:bottom w:val="nil"/>
                              <w:right w:val="nil"/>
                            </w:tcBorders>
                            <w:shd w:val="clear" w:color="auto" w:fill="auto"/>
                            <w:vAlign w:val="center"/>
                            <w:hideMark/>
                          </w:tcPr>
                          <w:p w14:paraId="150AA89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29,41%</w:t>
                            </w:r>
                          </w:p>
                        </w:tc>
                      </w:tr>
                      <w:tr w:rsidR="00375D19" w:rsidRPr="00375D19" w14:paraId="28F10E1B"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14FD79BD"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2016/2017</w:t>
                            </w:r>
                          </w:p>
                        </w:tc>
                        <w:tc>
                          <w:tcPr>
                            <w:tcW w:w="1300" w:type="dxa"/>
                            <w:tcBorders>
                              <w:top w:val="nil"/>
                              <w:left w:val="nil"/>
                              <w:bottom w:val="nil"/>
                              <w:right w:val="nil"/>
                            </w:tcBorders>
                            <w:shd w:val="clear" w:color="auto" w:fill="auto"/>
                            <w:noWrap/>
                            <w:vAlign w:val="center"/>
                            <w:hideMark/>
                          </w:tcPr>
                          <w:p w14:paraId="5B33F238"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34,29</w:t>
                            </w:r>
                          </w:p>
                        </w:tc>
                        <w:tc>
                          <w:tcPr>
                            <w:tcW w:w="1300" w:type="dxa"/>
                            <w:tcBorders>
                              <w:top w:val="nil"/>
                              <w:left w:val="nil"/>
                              <w:bottom w:val="nil"/>
                              <w:right w:val="nil"/>
                            </w:tcBorders>
                            <w:shd w:val="clear" w:color="auto" w:fill="auto"/>
                            <w:vAlign w:val="center"/>
                            <w:hideMark/>
                          </w:tcPr>
                          <w:p w14:paraId="72E02EC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96,84%</w:t>
                            </w:r>
                          </w:p>
                        </w:tc>
                        <w:tc>
                          <w:tcPr>
                            <w:tcW w:w="1300" w:type="dxa"/>
                            <w:tcBorders>
                              <w:top w:val="nil"/>
                              <w:left w:val="nil"/>
                              <w:bottom w:val="nil"/>
                              <w:right w:val="nil"/>
                            </w:tcBorders>
                            <w:shd w:val="clear" w:color="auto" w:fill="auto"/>
                            <w:vAlign w:val="center"/>
                            <w:hideMark/>
                          </w:tcPr>
                          <w:p w14:paraId="1D6F595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94,74%</w:t>
                            </w:r>
                          </w:p>
                        </w:tc>
                        <w:tc>
                          <w:tcPr>
                            <w:tcW w:w="1300" w:type="dxa"/>
                            <w:tcBorders>
                              <w:top w:val="nil"/>
                              <w:left w:val="nil"/>
                              <w:bottom w:val="nil"/>
                              <w:right w:val="nil"/>
                            </w:tcBorders>
                            <w:shd w:val="clear" w:color="auto" w:fill="auto"/>
                            <w:vAlign w:val="center"/>
                            <w:hideMark/>
                          </w:tcPr>
                          <w:p w14:paraId="53C433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48,42%</w:t>
                            </w:r>
                          </w:p>
                        </w:tc>
                      </w:tr>
                      <w:tr w:rsidR="00375D19" w:rsidRPr="00375D19" w14:paraId="09A6E95A" w14:textId="77777777" w:rsidTr="004A1825">
                        <w:trPr>
                          <w:trHeight w:val="288"/>
                          <w:jc w:val="center"/>
                        </w:trPr>
                        <w:tc>
                          <w:tcPr>
                            <w:tcW w:w="1460" w:type="dxa"/>
                            <w:tcBorders>
                              <w:top w:val="nil"/>
                              <w:left w:val="nil"/>
                              <w:bottom w:val="nil"/>
                              <w:right w:val="nil"/>
                            </w:tcBorders>
                            <w:shd w:val="clear" w:color="auto" w:fill="auto"/>
                            <w:noWrap/>
                            <w:vAlign w:val="center"/>
                            <w:hideMark/>
                          </w:tcPr>
                          <w:p w14:paraId="42B6E25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2017/2018</w:t>
                            </w:r>
                          </w:p>
                        </w:tc>
                        <w:tc>
                          <w:tcPr>
                            <w:tcW w:w="1300" w:type="dxa"/>
                            <w:tcBorders>
                              <w:top w:val="nil"/>
                              <w:left w:val="nil"/>
                              <w:bottom w:val="nil"/>
                              <w:right w:val="nil"/>
                            </w:tcBorders>
                            <w:shd w:val="clear" w:color="auto" w:fill="auto"/>
                            <w:noWrap/>
                            <w:vAlign w:val="center"/>
                            <w:hideMark/>
                          </w:tcPr>
                          <w:p w14:paraId="7D154CA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33,36</w:t>
                            </w:r>
                          </w:p>
                        </w:tc>
                        <w:tc>
                          <w:tcPr>
                            <w:tcW w:w="1300" w:type="dxa"/>
                            <w:tcBorders>
                              <w:top w:val="nil"/>
                              <w:left w:val="nil"/>
                              <w:bottom w:val="nil"/>
                              <w:right w:val="nil"/>
                            </w:tcBorders>
                            <w:shd w:val="clear" w:color="auto" w:fill="auto"/>
                            <w:vAlign w:val="center"/>
                            <w:hideMark/>
                          </w:tcPr>
                          <w:p w14:paraId="352BE12B"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97,52%</w:t>
                            </w:r>
                          </w:p>
                        </w:tc>
                        <w:tc>
                          <w:tcPr>
                            <w:tcW w:w="1300" w:type="dxa"/>
                            <w:tcBorders>
                              <w:top w:val="nil"/>
                              <w:left w:val="nil"/>
                              <w:bottom w:val="nil"/>
                              <w:right w:val="nil"/>
                            </w:tcBorders>
                            <w:shd w:val="clear" w:color="auto" w:fill="auto"/>
                            <w:vAlign w:val="center"/>
                            <w:hideMark/>
                          </w:tcPr>
                          <w:p w14:paraId="6F69F16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97,52%</w:t>
                            </w:r>
                          </w:p>
                        </w:tc>
                        <w:tc>
                          <w:tcPr>
                            <w:tcW w:w="1300" w:type="dxa"/>
                            <w:tcBorders>
                              <w:top w:val="nil"/>
                              <w:left w:val="nil"/>
                              <w:bottom w:val="nil"/>
                              <w:right w:val="nil"/>
                            </w:tcBorders>
                            <w:shd w:val="clear" w:color="auto" w:fill="auto"/>
                            <w:vAlign w:val="center"/>
                            <w:hideMark/>
                          </w:tcPr>
                          <w:p w14:paraId="4E5E105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49,59%</w:t>
                            </w:r>
                          </w:p>
                        </w:tc>
                      </w:tr>
                      <w:tr w:rsidR="00375D19" w:rsidRPr="00375D19" w14:paraId="5848C437" w14:textId="77777777" w:rsidTr="00EE5011">
                        <w:trPr>
                          <w:trHeight w:val="300"/>
                          <w:jc w:val="center"/>
                        </w:trPr>
                        <w:tc>
                          <w:tcPr>
                            <w:tcW w:w="1460" w:type="dxa"/>
                            <w:tcBorders>
                              <w:top w:val="nil"/>
                              <w:left w:val="nil"/>
                              <w:bottom w:val="single" w:sz="6" w:space="0" w:color="FFFFFF" w:themeColor="background1"/>
                              <w:right w:val="nil"/>
                            </w:tcBorders>
                            <w:shd w:val="clear" w:color="auto" w:fill="auto"/>
                            <w:noWrap/>
                            <w:vAlign w:val="center"/>
                            <w:hideMark/>
                          </w:tcPr>
                          <w:p w14:paraId="6352D731"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2018/2019</w:t>
                            </w:r>
                          </w:p>
                        </w:tc>
                        <w:tc>
                          <w:tcPr>
                            <w:tcW w:w="1300" w:type="dxa"/>
                            <w:tcBorders>
                              <w:top w:val="nil"/>
                              <w:left w:val="nil"/>
                              <w:bottom w:val="nil"/>
                              <w:right w:val="nil"/>
                            </w:tcBorders>
                            <w:shd w:val="clear" w:color="auto" w:fill="auto"/>
                            <w:noWrap/>
                            <w:vAlign w:val="center"/>
                            <w:hideMark/>
                          </w:tcPr>
                          <w:p w14:paraId="7C16672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25,02</w:t>
                            </w:r>
                          </w:p>
                        </w:tc>
                        <w:tc>
                          <w:tcPr>
                            <w:tcW w:w="1300" w:type="dxa"/>
                            <w:tcBorders>
                              <w:top w:val="nil"/>
                              <w:left w:val="nil"/>
                              <w:bottom w:val="nil"/>
                              <w:right w:val="nil"/>
                            </w:tcBorders>
                            <w:shd w:val="clear" w:color="auto" w:fill="auto"/>
                            <w:vAlign w:val="center"/>
                            <w:hideMark/>
                          </w:tcPr>
                          <w:p w14:paraId="0280937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97,16%</w:t>
                            </w:r>
                          </w:p>
                        </w:tc>
                        <w:tc>
                          <w:tcPr>
                            <w:tcW w:w="1300" w:type="dxa"/>
                            <w:tcBorders>
                              <w:top w:val="nil"/>
                              <w:left w:val="nil"/>
                              <w:bottom w:val="nil"/>
                              <w:right w:val="nil"/>
                            </w:tcBorders>
                            <w:shd w:val="clear" w:color="auto" w:fill="auto"/>
                            <w:vAlign w:val="center"/>
                            <w:hideMark/>
                          </w:tcPr>
                          <w:p w14:paraId="19A63AF0"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92,91%</w:t>
                            </w:r>
                          </w:p>
                        </w:tc>
                        <w:tc>
                          <w:tcPr>
                            <w:tcW w:w="1300" w:type="dxa"/>
                            <w:tcBorders>
                              <w:top w:val="nil"/>
                              <w:left w:val="nil"/>
                              <w:bottom w:val="nil"/>
                              <w:right w:val="nil"/>
                            </w:tcBorders>
                            <w:shd w:val="clear" w:color="auto" w:fill="auto"/>
                            <w:vAlign w:val="center"/>
                            <w:hideMark/>
                          </w:tcPr>
                          <w:p w14:paraId="192FC29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58,16%</w:t>
                            </w:r>
                          </w:p>
                        </w:tc>
                      </w:tr>
                      <w:tr w:rsidR="00375D19" w:rsidRPr="00375D19" w14:paraId="7F648A2C" w14:textId="77777777" w:rsidTr="00EE5011">
                        <w:trPr>
                          <w:trHeight w:val="300"/>
                          <w:jc w:val="center"/>
                        </w:trPr>
                        <w:tc>
                          <w:tcPr>
                            <w:tcW w:w="1460" w:type="dxa"/>
                            <w:tcBorders>
                              <w:top w:val="single" w:sz="6" w:space="0" w:color="FFFFFF" w:themeColor="background1"/>
                              <w:left w:val="nil"/>
                              <w:bottom w:val="single" w:sz="8" w:space="0" w:color="auto"/>
                              <w:right w:val="nil"/>
                            </w:tcBorders>
                            <w:shd w:val="clear" w:color="auto" w:fill="auto"/>
                            <w:noWrap/>
                            <w:vAlign w:val="center"/>
                            <w:hideMark/>
                          </w:tcPr>
                          <w:p w14:paraId="7A9C560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2019/2020</w:t>
                            </w:r>
                          </w:p>
                        </w:tc>
                        <w:tc>
                          <w:tcPr>
                            <w:tcW w:w="1300" w:type="dxa"/>
                            <w:tcBorders>
                              <w:top w:val="nil"/>
                              <w:left w:val="nil"/>
                              <w:bottom w:val="single" w:sz="8" w:space="0" w:color="auto"/>
                              <w:right w:val="nil"/>
                            </w:tcBorders>
                            <w:shd w:val="clear" w:color="auto" w:fill="auto"/>
                            <w:noWrap/>
                            <w:vAlign w:val="center"/>
                            <w:hideMark/>
                          </w:tcPr>
                          <w:p w14:paraId="5A9C775F"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24,85</w:t>
                            </w:r>
                          </w:p>
                        </w:tc>
                        <w:tc>
                          <w:tcPr>
                            <w:tcW w:w="1300" w:type="dxa"/>
                            <w:tcBorders>
                              <w:top w:val="nil"/>
                              <w:left w:val="nil"/>
                              <w:bottom w:val="single" w:sz="8" w:space="0" w:color="auto"/>
                              <w:right w:val="nil"/>
                            </w:tcBorders>
                            <w:shd w:val="clear" w:color="auto" w:fill="auto"/>
                            <w:vAlign w:val="center"/>
                            <w:hideMark/>
                          </w:tcPr>
                          <w:p w14:paraId="3F9C6009"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95,71%</w:t>
                            </w:r>
                          </w:p>
                        </w:tc>
                        <w:tc>
                          <w:tcPr>
                            <w:tcW w:w="1300" w:type="dxa"/>
                            <w:tcBorders>
                              <w:top w:val="nil"/>
                              <w:left w:val="nil"/>
                              <w:bottom w:val="single" w:sz="8" w:space="0" w:color="auto"/>
                              <w:right w:val="nil"/>
                            </w:tcBorders>
                            <w:shd w:val="clear" w:color="auto" w:fill="auto"/>
                            <w:vAlign w:val="center"/>
                            <w:hideMark/>
                          </w:tcPr>
                          <w:p w14:paraId="6D1D2204"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90,00%</w:t>
                            </w:r>
                          </w:p>
                        </w:tc>
                        <w:tc>
                          <w:tcPr>
                            <w:tcW w:w="1300" w:type="dxa"/>
                            <w:tcBorders>
                              <w:top w:val="nil"/>
                              <w:left w:val="nil"/>
                              <w:bottom w:val="single" w:sz="8" w:space="0" w:color="auto"/>
                              <w:right w:val="nil"/>
                            </w:tcBorders>
                            <w:shd w:val="clear" w:color="auto" w:fill="auto"/>
                            <w:vAlign w:val="center"/>
                            <w:hideMark/>
                          </w:tcPr>
                          <w:p w14:paraId="11AEF11C"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55,71%</w:t>
                            </w:r>
                          </w:p>
                        </w:tc>
                      </w:tr>
                      <w:tr w:rsidR="00375D19" w:rsidRPr="00375D19" w14:paraId="097ACAF6" w14:textId="77777777" w:rsidTr="004A1825">
                        <w:trPr>
                          <w:trHeight w:val="300"/>
                          <w:jc w:val="center"/>
                        </w:trPr>
                        <w:tc>
                          <w:tcPr>
                            <w:tcW w:w="1460" w:type="dxa"/>
                            <w:tcBorders>
                              <w:top w:val="nil"/>
                              <w:left w:val="nil"/>
                              <w:bottom w:val="single" w:sz="8" w:space="0" w:color="auto"/>
                              <w:right w:val="nil"/>
                            </w:tcBorders>
                            <w:shd w:val="clear" w:color="auto" w:fill="auto"/>
                            <w:noWrap/>
                            <w:vAlign w:val="center"/>
                            <w:hideMark/>
                          </w:tcPr>
                          <w:p w14:paraId="4F15B35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2020/2021</w:t>
                            </w:r>
                          </w:p>
                        </w:tc>
                        <w:tc>
                          <w:tcPr>
                            <w:tcW w:w="1300" w:type="dxa"/>
                            <w:tcBorders>
                              <w:top w:val="nil"/>
                              <w:left w:val="nil"/>
                              <w:bottom w:val="single" w:sz="8" w:space="0" w:color="auto"/>
                              <w:right w:val="nil"/>
                            </w:tcBorders>
                            <w:shd w:val="clear" w:color="auto" w:fill="auto"/>
                            <w:noWrap/>
                            <w:vAlign w:val="center"/>
                            <w:hideMark/>
                          </w:tcPr>
                          <w:p w14:paraId="0E8F00E2"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28,02</w:t>
                            </w:r>
                          </w:p>
                        </w:tc>
                        <w:tc>
                          <w:tcPr>
                            <w:tcW w:w="1300" w:type="dxa"/>
                            <w:tcBorders>
                              <w:top w:val="nil"/>
                              <w:left w:val="nil"/>
                              <w:bottom w:val="single" w:sz="8" w:space="0" w:color="auto"/>
                              <w:right w:val="nil"/>
                            </w:tcBorders>
                            <w:shd w:val="clear" w:color="auto" w:fill="auto"/>
                            <w:vAlign w:val="center"/>
                            <w:hideMark/>
                          </w:tcPr>
                          <w:p w14:paraId="1F218883"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93,42%</w:t>
                            </w:r>
                          </w:p>
                        </w:tc>
                        <w:tc>
                          <w:tcPr>
                            <w:tcW w:w="1300" w:type="dxa"/>
                            <w:tcBorders>
                              <w:top w:val="nil"/>
                              <w:left w:val="nil"/>
                              <w:bottom w:val="single" w:sz="8" w:space="0" w:color="auto"/>
                              <w:right w:val="nil"/>
                            </w:tcBorders>
                            <w:shd w:val="clear" w:color="auto" w:fill="auto"/>
                            <w:vAlign w:val="center"/>
                            <w:hideMark/>
                          </w:tcPr>
                          <w:p w14:paraId="647EDC16"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87,50%</w:t>
                            </w:r>
                          </w:p>
                        </w:tc>
                        <w:tc>
                          <w:tcPr>
                            <w:tcW w:w="1300" w:type="dxa"/>
                            <w:tcBorders>
                              <w:top w:val="nil"/>
                              <w:left w:val="nil"/>
                              <w:bottom w:val="single" w:sz="8" w:space="0" w:color="auto"/>
                              <w:right w:val="nil"/>
                            </w:tcBorders>
                            <w:shd w:val="clear" w:color="auto" w:fill="auto"/>
                            <w:vAlign w:val="center"/>
                            <w:hideMark/>
                          </w:tcPr>
                          <w:p w14:paraId="71CE114E" w14:textId="77777777" w:rsidR="00375D19" w:rsidRPr="00375D19" w:rsidRDefault="00375D19" w:rsidP="00375D19">
                            <w:pPr>
                              <w:widowControl/>
                              <w:autoSpaceDE/>
                              <w:autoSpaceDN/>
                              <w:jc w:val="center"/>
                              <w:rPr>
                                <w:rFonts w:asciiTheme="minorHAnsi" w:eastAsia="Times New Roman" w:hAnsiTheme="minorHAnsi" w:cstheme="minorHAnsi"/>
                                <w:color w:val="000000"/>
                                <w:sz w:val="18"/>
                                <w:szCs w:val="18"/>
                                <w:lang w:bidi="ar-SA"/>
                              </w:rPr>
                            </w:pPr>
                            <w:r w:rsidRPr="00375D19">
                              <w:rPr>
                                <w:rFonts w:asciiTheme="minorHAnsi" w:eastAsia="Times New Roman" w:hAnsiTheme="minorHAnsi" w:cstheme="minorHAnsi"/>
                                <w:color w:val="000000"/>
                                <w:sz w:val="18"/>
                                <w:szCs w:val="18"/>
                                <w:lang w:bidi="ar-SA"/>
                              </w:rPr>
                              <w:t>43,42%</w:t>
                            </w:r>
                          </w:p>
                        </w:tc>
                      </w:tr>
                    </w:tbl>
                    <w:p w14:paraId="46C8E8F4" w14:textId="77777777" w:rsidR="00375D19" w:rsidRPr="00375D19" w:rsidRDefault="00375D19" w:rsidP="00375D19">
                      <w:pPr>
                        <w:rPr>
                          <w:rFonts w:asciiTheme="minorHAnsi" w:hAnsiTheme="minorHAnsi" w:cstheme="minorHAnsi"/>
                          <w:sz w:val="18"/>
                          <w:szCs w:val="18"/>
                        </w:rPr>
                      </w:pPr>
                    </w:p>
                    <w:p w14:paraId="4FBE16E6" w14:textId="77777777" w:rsidR="00375D19" w:rsidRPr="00375D19" w:rsidRDefault="00375D19" w:rsidP="00375D19">
                      <w:pPr>
                        <w:rPr>
                          <w:rFonts w:asciiTheme="minorHAnsi" w:hAnsiTheme="minorHAnsi" w:cstheme="minorHAnsi"/>
                          <w:sz w:val="18"/>
                          <w:szCs w:val="18"/>
                        </w:rPr>
                      </w:pPr>
                    </w:p>
                    <w:tbl>
                      <w:tblPr>
                        <w:tblStyle w:val="TableGrid"/>
                        <w:tblW w:w="9243" w:type="dxa"/>
                        <w:jc w:val="center"/>
                        <w:tblInd w:w="0" w:type="dxa"/>
                        <w:tblCellMar>
                          <w:top w:w="53" w:type="dxa"/>
                          <w:left w:w="106" w:type="dxa"/>
                          <w:right w:w="58" w:type="dxa"/>
                        </w:tblCellMar>
                        <w:tblLook w:val="04A0" w:firstRow="1" w:lastRow="0" w:firstColumn="1" w:lastColumn="0" w:noHBand="0" w:noVBand="1"/>
                      </w:tblPr>
                      <w:tblGrid>
                        <w:gridCol w:w="4516"/>
                        <w:gridCol w:w="4727"/>
                      </w:tblGrid>
                      <w:tr w:rsidR="00375D19" w:rsidRPr="00375D19" w14:paraId="09D0E754" w14:textId="77777777" w:rsidTr="000E1F94">
                        <w:trPr>
                          <w:trHeight w:val="344"/>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4A815F0E"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Punti di debolezza </w:t>
                            </w:r>
                          </w:p>
                        </w:tc>
                        <w:tc>
                          <w:tcPr>
                            <w:tcW w:w="4727" w:type="dxa"/>
                            <w:tcBorders>
                              <w:top w:val="single" w:sz="4" w:space="0" w:color="000000"/>
                              <w:left w:val="single" w:sz="4" w:space="0" w:color="000000"/>
                              <w:bottom w:val="single" w:sz="4" w:space="0" w:color="000000"/>
                              <w:right w:val="single" w:sz="4" w:space="0" w:color="000000"/>
                            </w:tcBorders>
                            <w:vAlign w:val="center"/>
                          </w:tcPr>
                          <w:p w14:paraId="60286C55" w14:textId="77777777" w:rsidR="00375D19" w:rsidRPr="00375D19" w:rsidRDefault="00375D19" w:rsidP="00375D19">
                            <w:pPr>
                              <w:spacing w:line="259" w:lineRule="auto"/>
                              <w:rPr>
                                <w:rFonts w:asciiTheme="minorHAnsi" w:hAnsiTheme="minorHAnsi" w:cstheme="minorHAnsi"/>
                                <w:sz w:val="18"/>
                                <w:szCs w:val="18"/>
                              </w:rPr>
                            </w:pPr>
                            <w:r w:rsidRPr="00375D19">
                              <w:rPr>
                                <w:rFonts w:asciiTheme="minorHAnsi" w:hAnsiTheme="minorHAnsi" w:cstheme="minorHAnsi"/>
                                <w:sz w:val="18"/>
                                <w:szCs w:val="18"/>
                              </w:rPr>
                              <w:t>Si osserva un decremento in quasi tutti i campi rilevati rispetto all’anno precedente.</w:t>
                            </w:r>
                          </w:p>
                        </w:tc>
                      </w:tr>
                      <w:tr w:rsidR="00375D19" w:rsidRPr="00375D19" w14:paraId="048340F5" w14:textId="77777777" w:rsidTr="000E1F94">
                        <w:trPr>
                          <w:trHeight w:val="686"/>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2E472AF4"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cause di debolezza </w:t>
                            </w:r>
                          </w:p>
                        </w:tc>
                        <w:tc>
                          <w:tcPr>
                            <w:tcW w:w="4727" w:type="dxa"/>
                            <w:tcBorders>
                              <w:top w:val="single" w:sz="4" w:space="0" w:color="000000"/>
                              <w:left w:val="single" w:sz="4" w:space="0" w:color="000000"/>
                              <w:bottom w:val="single" w:sz="4" w:space="0" w:color="000000"/>
                              <w:right w:val="single" w:sz="4" w:space="0" w:color="000000"/>
                            </w:tcBorders>
                            <w:vAlign w:val="center"/>
                          </w:tcPr>
                          <w:p w14:paraId="7B479746" w14:textId="77777777" w:rsidR="00375D19" w:rsidRPr="00375D19" w:rsidRDefault="00375D19" w:rsidP="00375D19">
                            <w:pPr>
                              <w:spacing w:line="259" w:lineRule="auto"/>
                              <w:ind w:right="52"/>
                              <w:rPr>
                                <w:rFonts w:asciiTheme="minorHAnsi" w:hAnsiTheme="minorHAnsi" w:cstheme="minorHAnsi"/>
                                <w:sz w:val="18"/>
                                <w:szCs w:val="18"/>
                              </w:rPr>
                            </w:pPr>
                            <w:r w:rsidRPr="00375D19">
                              <w:rPr>
                                <w:rFonts w:asciiTheme="minorHAnsi" w:hAnsiTheme="minorHAnsi" w:cstheme="minorHAnsi"/>
                                <w:sz w:val="18"/>
                                <w:szCs w:val="18"/>
                              </w:rPr>
                              <w:t>Il carico didattico del primo anno non è ben proporzionato. In alcuni casi, il superamento di una disciplina da 12 CFU richiede due prove scritte e due prove orali che vengono verbalizzate in una unica volta alla fine.</w:t>
                            </w:r>
                          </w:p>
                        </w:tc>
                      </w:tr>
                      <w:tr w:rsidR="00375D19" w14:paraId="0B95F096" w14:textId="77777777" w:rsidTr="000E1F94">
                        <w:trPr>
                          <w:trHeight w:val="511"/>
                          <w:jc w:val="center"/>
                        </w:trPr>
                        <w:tc>
                          <w:tcPr>
                            <w:tcW w:w="4516" w:type="dxa"/>
                            <w:tcBorders>
                              <w:top w:val="single" w:sz="4" w:space="0" w:color="000000"/>
                              <w:left w:val="single" w:sz="4" w:space="0" w:color="000000"/>
                              <w:bottom w:val="single" w:sz="4" w:space="0" w:color="000000"/>
                              <w:right w:val="single" w:sz="4" w:space="0" w:color="000000"/>
                            </w:tcBorders>
                            <w:vAlign w:val="center"/>
                          </w:tcPr>
                          <w:p w14:paraId="3A5FB977" w14:textId="77777777" w:rsidR="00375D19" w:rsidRPr="00375D19" w:rsidRDefault="00375D19" w:rsidP="00375D19">
                            <w:pPr>
                              <w:spacing w:line="259" w:lineRule="auto"/>
                              <w:ind w:left="2"/>
                              <w:rPr>
                                <w:rFonts w:asciiTheme="minorHAnsi" w:hAnsiTheme="minorHAnsi" w:cstheme="minorHAnsi"/>
                                <w:sz w:val="18"/>
                                <w:szCs w:val="18"/>
                              </w:rPr>
                            </w:pPr>
                            <w:r w:rsidRPr="00375D19">
                              <w:rPr>
                                <w:rFonts w:asciiTheme="minorHAnsi" w:hAnsiTheme="minorHAnsi" w:cstheme="minorHAnsi"/>
                                <w:sz w:val="18"/>
                                <w:szCs w:val="18"/>
                              </w:rPr>
                              <w:t xml:space="preserve">Possibili azioni di miglioramento </w:t>
                            </w:r>
                          </w:p>
                        </w:tc>
                        <w:tc>
                          <w:tcPr>
                            <w:tcW w:w="4727" w:type="dxa"/>
                            <w:tcBorders>
                              <w:top w:val="single" w:sz="4" w:space="0" w:color="000000"/>
                              <w:left w:val="single" w:sz="4" w:space="0" w:color="000000"/>
                              <w:bottom w:val="single" w:sz="4" w:space="0" w:color="000000"/>
                              <w:right w:val="single" w:sz="4" w:space="0" w:color="000000"/>
                            </w:tcBorders>
                            <w:vAlign w:val="center"/>
                          </w:tcPr>
                          <w:p w14:paraId="055AE87F" w14:textId="77777777" w:rsidR="00375D19" w:rsidRPr="00375D19" w:rsidRDefault="00375D19" w:rsidP="00375D19">
                            <w:pPr>
                              <w:spacing w:line="259" w:lineRule="auto"/>
                              <w:ind w:right="53"/>
                              <w:rPr>
                                <w:rFonts w:asciiTheme="minorHAnsi" w:hAnsiTheme="minorHAnsi" w:cstheme="minorHAnsi"/>
                                <w:sz w:val="18"/>
                                <w:szCs w:val="18"/>
                              </w:rPr>
                            </w:pPr>
                            <w:r w:rsidRPr="00375D19">
                              <w:rPr>
                                <w:rFonts w:asciiTheme="minorHAnsi" w:hAnsiTheme="minorHAnsi" w:cstheme="minorHAnsi"/>
                                <w:sz w:val="18"/>
                                <w:szCs w:val="18"/>
                              </w:rPr>
                              <w:t>Consentire di sostenere l’esame dei due moduli separatamente, in un arco di tempo limitato a 6 mesi.</w:t>
                            </w:r>
                          </w:p>
                        </w:tc>
                      </w:tr>
                    </w:tbl>
                    <w:p w14:paraId="123B508F" w14:textId="77777777" w:rsidR="00375D19" w:rsidRDefault="00375D19" w:rsidP="00375D19">
                      <w:pPr>
                        <w:rPr>
                          <w:sz w:val="24"/>
                          <w:szCs w:val="24"/>
                        </w:rPr>
                      </w:pPr>
                    </w:p>
                    <w:p w14:paraId="3A0B11EA" w14:textId="77777777" w:rsidR="00375D19" w:rsidRDefault="00375D19" w:rsidP="00375D19">
                      <w:pPr>
                        <w:jc w:val="center"/>
                      </w:pPr>
                    </w:p>
                  </w:txbxContent>
                </v:textbox>
                <w10:wrap type="topAndBottom" anchorx="margin"/>
              </v:shape>
            </w:pict>
          </mc:Fallback>
        </mc:AlternateContent>
      </w:r>
    </w:p>
    <w:p w14:paraId="56A71267" w14:textId="6157467A" w:rsidR="00321DC7" w:rsidRDefault="000E1F94" w:rsidP="00321DC7">
      <w:pPr>
        <w:rPr>
          <w:sz w:val="24"/>
          <w:szCs w:val="24"/>
        </w:rPr>
      </w:pPr>
      <w:r w:rsidRPr="000E1F94">
        <w:rPr>
          <w:b/>
          <w:bCs/>
          <w:noProof/>
          <w:lang w:bidi="ar-SA"/>
        </w:rPr>
        <w:lastRenderedPageBreak/>
        <mc:AlternateContent>
          <mc:Choice Requires="wps">
            <w:drawing>
              <wp:anchor distT="0" distB="0" distL="0" distR="0" simplePos="0" relativeHeight="251724800" behindDoc="1" locked="0" layoutInCell="1" allowOverlap="1" wp14:anchorId="16994160" wp14:editId="2B98A1DE">
                <wp:simplePos x="0" y="0"/>
                <wp:positionH relativeFrom="margin">
                  <wp:align>center</wp:align>
                </wp:positionH>
                <wp:positionV relativeFrom="paragraph">
                  <wp:posOffset>497</wp:posOffset>
                </wp:positionV>
                <wp:extent cx="6033770" cy="7086600"/>
                <wp:effectExtent l="0" t="0" r="24130" b="19050"/>
                <wp:wrapTopAndBottom/>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708660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900C0D" w14:textId="77777777" w:rsidR="000E1F94" w:rsidRPr="000E1F94" w:rsidRDefault="000E1F94" w:rsidP="000E1F94">
                            <w:pPr>
                              <w:rPr>
                                <w:rFonts w:asciiTheme="minorHAnsi" w:hAnsiTheme="minorHAnsi" w:cstheme="minorHAnsi"/>
                              </w:rPr>
                            </w:pPr>
                            <w:r w:rsidRPr="000E1F94">
                              <w:rPr>
                                <w:rFonts w:asciiTheme="minorHAnsi" w:hAnsiTheme="minorHAnsi" w:cstheme="minorHAnsi"/>
                                <w:sz w:val="18"/>
                                <w:szCs w:val="18"/>
                              </w:rPr>
                              <w:t>e. Percorso - Abbandoni e studenti inattivi</w:t>
                            </w:r>
                          </w:p>
                          <w:p w14:paraId="1FA303C5" w14:textId="77777777" w:rsidR="000E1F94" w:rsidRDefault="000E1F94" w:rsidP="000E1F94">
                            <w:pPr>
                              <w:rPr>
                                <w:sz w:val="24"/>
                                <w:szCs w:val="24"/>
                              </w:rPr>
                            </w:pPr>
                          </w:p>
                          <w:tbl>
                            <w:tblPr>
                              <w:tblW w:w="5020" w:type="dxa"/>
                              <w:jc w:val="center"/>
                              <w:tblCellMar>
                                <w:left w:w="70" w:type="dxa"/>
                                <w:right w:w="70" w:type="dxa"/>
                              </w:tblCellMar>
                              <w:tblLook w:val="04A0" w:firstRow="1" w:lastRow="0" w:firstColumn="1" w:lastColumn="0" w:noHBand="0" w:noVBand="1"/>
                            </w:tblPr>
                            <w:tblGrid>
                              <w:gridCol w:w="1480"/>
                              <w:gridCol w:w="2200"/>
                              <w:gridCol w:w="1340"/>
                            </w:tblGrid>
                            <w:tr w:rsidR="000E1F94" w:rsidRPr="00A17F2C" w14:paraId="7FD53820" w14:textId="77777777" w:rsidTr="000E1F94">
                              <w:trPr>
                                <w:trHeight w:val="486"/>
                                <w:jc w:val="center"/>
                              </w:trPr>
                              <w:tc>
                                <w:tcPr>
                                  <w:tcW w:w="1480" w:type="dxa"/>
                                  <w:tcBorders>
                                    <w:top w:val="single" w:sz="8" w:space="0" w:color="auto"/>
                                    <w:left w:val="nil"/>
                                    <w:bottom w:val="single" w:sz="8" w:space="0" w:color="auto"/>
                                    <w:right w:val="nil"/>
                                  </w:tcBorders>
                                  <w:shd w:val="clear" w:color="auto" w:fill="auto"/>
                                  <w:noWrap/>
                                  <w:vAlign w:val="bottom"/>
                                  <w:hideMark/>
                                </w:tcPr>
                                <w:p w14:paraId="4BD46360"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 </w:t>
                                  </w:r>
                                </w:p>
                              </w:tc>
                              <w:tc>
                                <w:tcPr>
                                  <w:tcW w:w="2200" w:type="dxa"/>
                                  <w:tcBorders>
                                    <w:top w:val="single" w:sz="8" w:space="0" w:color="auto"/>
                                    <w:left w:val="nil"/>
                                    <w:bottom w:val="single" w:sz="8" w:space="0" w:color="auto"/>
                                    <w:right w:val="nil"/>
                                  </w:tcBorders>
                                  <w:shd w:val="clear" w:color="auto" w:fill="auto"/>
                                  <w:vAlign w:val="center"/>
                                  <w:hideMark/>
                                </w:tcPr>
                                <w:p w14:paraId="2DF5264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Tasso di abbandono totale</w:t>
                                  </w:r>
                                </w:p>
                              </w:tc>
                              <w:tc>
                                <w:tcPr>
                                  <w:tcW w:w="1340" w:type="dxa"/>
                                  <w:tcBorders>
                                    <w:top w:val="single" w:sz="8" w:space="0" w:color="auto"/>
                                    <w:left w:val="nil"/>
                                    <w:bottom w:val="single" w:sz="8" w:space="0" w:color="auto"/>
                                    <w:right w:val="nil"/>
                                  </w:tcBorders>
                                  <w:shd w:val="clear" w:color="auto" w:fill="auto"/>
                                  <w:noWrap/>
                                  <w:vAlign w:val="center"/>
                                  <w:hideMark/>
                                </w:tcPr>
                                <w:p w14:paraId="30CB3C4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 Inattivi</w:t>
                                  </w:r>
                                </w:p>
                              </w:tc>
                            </w:tr>
                            <w:tr w:rsidR="000E1F94" w:rsidRPr="00A17F2C" w14:paraId="73A0D35B"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31D721E1"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2015-2016</w:t>
                                  </w:r>
                                </w:p>
                              </w:tc>
                              <w:tc>
                                <w:tcPr>
                                  <w:tcW w:w="2200" w:type="dxa"/>
                                  <w:tcBorders>
                                    <w:top w:val="nil"/>
                                    <w:left w:val="nil"/>
                                    <w:bottom w:val="nil"/>
                                    <w:right w:val="nil"/>
                                  </w:tcBorders>
                                  <w:shd w:val="clear" w:color="auto" w:fill="auto"/>
                                  <w:noWrap/>
                                  <w:vAlign w:val="center"/>
                                  <w:hideMark/>
                                </w:tcPr>
                                <w:p w14:paraId="253B9120"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1,72%</w:t>
                                  </w:r>
                                </w:p>
                              </w:tc>
                              <w:tc>
                                <w:tcPr>
                                  <w:tcW w:w="1340" w:type="dxa"/>
                                  <w:tcBorders>
                                    <w:top w:val="nil"/>
                                    <w:left w:val="nil"/>
                                    <w:bottom w:val="nil"/>
                                    <w:right w:val="nil"/>
                                  </w:tcBorders>
                                  <w:shd w:val="clear" w:color="auto" w:fill="auto"/>
                                  <w:noWrap/>
                                  <w:vAlign w:val="center"/>
                                  <w:hideMark/>
                                </w:tcPr>
                                <w:p w14:paraId="793B510A"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4,30%</w:t>
                                  </w:r>
                                </w:p>
                              </w:tc>
                            </w:tr>
                            <w:tr w:rsidR="000E1F94" w:rsidRPr="00A17F2C" w14:paraId="7FB753E9"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7BD94B75"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2016-2017</w:t>
                                  </w:r>
                                </w:p>
                              </w:tc>
                              <w:tc>
                                <w:tcPr>
                                  <w:tcW w:w="2200" w:type="dxa"/>
                                  <w:tcBorders>
                                    <w:top w:val="nil"/>
                                    <w:left w:val="nil"/>
                                    <w:bottom w:val="nil"/>
                                    <w:right w:val="nil"/>
                                  </w:tcBorders>
                                  <w:shd w:val="clear" w:color="auto" w:fill="auto"/>
                                  <w:noWrap/>
                                  <w:vAlign w:val="center"/>
                                  <w:hideMark/>
                                </w:tcPr>
                                <w:p w14:paraId="5A30BC04"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6,53%</w:t>
                                  </w:r>
                                </w:p>
                              </w:tc>
                              <w:tc>
                                <w:tcPr>
                                  <w:tcW w:w="1340" w:type="dxa"/>
                                  <w:tcBorders>
                                    <w:top w:val="nil"/>
                                    <w:left w:val="nil"/>
                                    <w:bottom w:val="nil"/>
                                    <w:right w:val="nil"/>
                                  </w:tcBorders>
                                  <w:shd w:val="clear" w:color="auto" w:fill="auto"/>
                                  <w:noWrap/>
                                  <w:vAlign w:val="center"/>
                                  <w:hideMark/>
                                </w:tcPr>
                                <w:p w14:paraId="1AA9D0A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3,34%</w:t>
                                  </w:r>
                                </w:p>
                              </w:tc>
                            </w:tr>
                            <w:tr w:rsidR="000E1F94" w:rsidRPr="00A17F2C" w14:paraId="4FEA2D9F"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371B1465"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2017-2018</w:t>
                                  </w:r>
                                </w:p>
                              </w:tc>
                              <w:tc>
                                <w:tcPr>
                                  <w:tcW w:w="2200" w:type="dxa"/>
                                  <w:tcBorders>
                                    <w:top w:val="nil"/>
                                    <w:left w:val="nil"/>
                                    <w:bottom w:val="nil"/>
                                    <w:right w:val="nil"/>
                                  </w:tcBorders>
                                  <w:shd w:val="clear" w:color="auto" w:fill="auto"/>
                                  <w:noWrap/>
                                  <w:vAlign w:val="center"/>
                                  <w:hideMark/>
                                </w:tcPr>
                                <w:p w14:paraId="24EA3F2F"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3,88%</w:t>
                                  </w:r>
                                </w:p>
                              </w:tc>
                              <w:tc>
                                <w:tcPr>
                                  <w:tcW w:w="1340" w:type="dxa"/>
                                  <w:tcBorders>
                                    <w:top w:val="nil"/>
                                    <w:left w:val="nil"/>
                                    <w:bottom w:val="nil"/>
                                    <w:right w:val="nil"/>
                                  </w:tcBorders>
                                  <w:shd w:val="clear" w:color="auto" w:fill="auto"/>
                                  <w:noWrap/>
                                  <w:vAlign w:val="center"/>
                                  <w:hideMark/>
                                </w:tcPr>
                                <w:p w14:paraId="4986B568"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5,38%</w:t>
                                  </w:r>
                                </w:p>
                              </w:tc>
                            </w:tr>
                            <w:tr w:rsidR="000E1F94" w:rsidRPr="00A17F2C" w14:paraId="5A5452BF" w14:textId="77777777" w:rsidTr="00471372">
                              <w:trPr>
                                <w:trHeight w:val="300"/>
                                <w:jc w:val="center"/>
                              </w:trPr>
                              <w:tc>
                                <w:tcPr>
                                  <w:tcW w:w="1480" w:type="dxa"/>
                                  <w:tcBorders>
                                    <w:top w:val="nil"/>
                                    <w:left w:val="nil"/>
                                    <w:bottom w:val="single" w:sz="6" w:space="0" w:color="FFFFFF" w:themeColor="background1"/>
                                    <w:right w:val="nil"/>
                                  </w:tcBorders>
                                  <w:shd w:val="clear" w:color="auto" w:fill="auto"/>
                                  <w:noWrap/>
                                  <w:vAlign w:val="center"/>
                                  <w:hideMark/>
                                </w:tcPr>
                                <w:p w14:paraId="65E51A9B"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2018-2019</w:t>
                                  </w:r>
                                </w:p>
                              </w:tc>
                              <w:tc>
                                <w:tcPr>
                                  <w:tcW w:w="2200" w:type="dxa"/>
                                  <w:tcBorders>
                                    <w:top w:val="nil"/>
                                    <w:left w:val="nil"/>
                                    <w:bottom w:val="nil"/>
                                    <w:right w:val="nil"/>
                                  </w:tcBorders>
                                  <w:shd w:val="clear" w:color="auto" w:fill="auto"/>
                                  <w:noWrap/>
                                  <w:vAlign w:val="center"/>
                                  <w:hideMark/>
                                </w:tcPr>
                                <w:p w14:paraId="213A9117"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4,65%</w:t>
                                  </w:r>
                                </w:p>
                              </w:tc>
                              <w:tc>
                                <w:tcPr>
                                  <w:tcW w:w="1340" w:type="dxa"/>
                                  <w:tcBorders>
                                    <w:top w:val="nil"/>
                                    <w:left w:val="nil"/>
                                    <w:bottom w:val="nil"/>
                                    <w:right w:val="nil"/>
                                  </w:tcBorders>
                                  <w:shd w:val="clear" w:color="auto" w:fill="auto"/>
                                  <w:noWrap/>
                                  <w:vAlign w:val="center"/>
                                  <w:hideMark/>
                                </w:tcPr>
                                <w:p w14:paraId="5EDCDE98"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10,53%</w:t>
                                  </w:r>
                                </w:p>
                              </w:tc>
                            </w:tr>
                            <w:tr w:rsidR="000E1F94" w:rsidRPr="00A17F2C" w14:paraId="231F7874" w14:textId="77777777" w:rsidTr="00471372">
                              <w:trPr>
                                <w:trHeight w:val="300"/>
                                <w:jc w:val="center"/>
                              </w:trPr>
                              <w:tc>
                                <w:tcPr>
                                  <w:tcW w:w="1480" w:type="dxa"/>
                                  <w:tcBorders>
                                    <w:top w:val="single" w:sz="6" w:space="0" w:color="FFFFFF" w:themeColor="background1"/>
                                    <w:left w:val="nil"/>
                                    <w:bottom w:val="single" w:sz="8" w:space="0" w:color="auto"/>
                                    <w:right w:val="nil"/>
                                  </w:tcBorders>
                                  <w:shd w:val="clear" w:color="auto" w:fill="auto"/>
                                  <w:noWrap/>
                                  <w:vAlign w:val="center"/>
                                  <w:hideMark/>
                                </w:tcPr>
                                <w:p w14:paraId="6FF747F2"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2019-2020</w:t>
                                  </w:r>
                                </w:p>
                              </w:tc>
                              <w:tc>
                                <w:tcPr>
                                  <w:tcW w:w="2200" w:type="dxa"/>
                                  <w:tcBorders>
                                    <w:top w:val="nil"/>
                                    <w:left w:val="nil"/>
                                    <w:bottom w:val="single" w:sz="8" w:space="0" w:color="auto"/>
                                    <w:right w:val="nil"/>
                                  </w:tcBorders>
                                  <w:shd w:val="clear" w:color="auto" w:fill="auto"/>
                                  <w:noWrap/>
                                  <w:vAlign w:val="center"/>
                                  <w:hideMark/>
                                </w:tcPr>
                                <w:p w14:paraId="7C8FF197"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5,99%</w:t>
                                  </w:r>
                                </w:p>
                              </w:tc>
                              <w:tc>
                                <w:tcPr>
                                  <w:tcW w:w="1340" w:type="dxa"/>
                                  <w:tcBorders>
                                    <w:top w:val="nil"/>
                                    <w:left w:val="nil"/>
                                    <w:bottom w:val="single" w:sz="8" w:space="0" w:color="auto"/>
                                    <w:right w:val="nil"/>
                                  </w:tcBorders>
                                  <w:shd w:val="clear" w:color="auto" w:fill="auto"/>
                                  <w:noWrap/>
                                  <w:vAlign w:val="center"/>
                                  <w:hideMark/>
                                </w:tcPr>
                                <w:p w14:paraId="3934369A"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9,65%</w:t>
                                  </w:r>
                                </w:p>
                              </w:tc>
                            </w:tr>
                            <w:tr w:rsidR="000E1F94" w:rsidRPr="00A17F2C" w14:paraId="05DA3F99" w14:textId="77777777" w:rsidTr="004A1825">
                              <w:trPr>
                                <w:trHeight w:val="300"/>
                                <w:jc w:val="center"/>
                              </w:trPr>
                              <w:tc>
                                <w:tcPr>
                                  <w:tcW w:w="1480" w:type="dxa"/>
                                  <w:tcBorders>
                                    <w:top w:val="nil"/>
                                    <w:left w:val="nil"/>
                                    <w:bottom w:val="single" w:sz="8" w:space="0" w:color="auto"/>
                                    <w:right w:val="nil"/>
                                  </w:tcBorders>
                                  <w:shd w:val="clear" w:color="auto" w:fill="auto"/>
                                  <w:noWrap/>
                                  <w:vAlign w:val="center"/>
                                  <w:hideMark/>
                                </w:tcPr>
                                <w:p w14:paraId="095CD110"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2020-2021</w:t>
                                  </w:r>
                                </w:p>
                              </w:tc>
                              <w:tc>
                                <w:tcPr>
                                  <w:tcW w:w="2200" w:type="dxa"/>
                                  <w:tcBorders>
                                    <w:top w:val="nil"/>
                                    <w:left w:val="nil"/>
                                    <w:bottom w:val="single" w:sz="8" w:space="0" w:color="auto"/>
                                    <w:right w:val="nil"/>
                                  </w:tcBorders>
                                  <w:shd w:val="clear" w:color="auto" w:fill="auto"/>
                                  <w:noWrap/>
                                  <w:vAlign w:val="center"/>
                                  <w:hideMark/>
                                </w:tcPr>
                                <w:p w14:paraId="48CCFAE6"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9,77%</w:t>
                                  </w:r>
                                </w:p>
                              </w:tc>
                              <w:tc>
                                <w:tcPr>
                                  <w:tcW w:w="1340" w:type="dxa"/>
                                  <w:tcBorders>
                                    <w:top w:val="nil"/>
                                    <w:left w:val="nil"/>
                                    <w:bottom w:val="single" w:sz="8" w:space="0" w:color="auto"/>
                                    <w:right w:val="nil"/>
                                  </w:tcBorders>
                                  <w:shd w:val="clear" w:color="auto" w:fill="auto"/>
                                  <w:noWrap/>
                                  <w:vAlign w:val="center"/>
                                  <w:hideMark/>
                                </w:tcPr>
                                <w:p w14:paraId="7AC22A35"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11,68%</w:t>
                                  </w:r>
                                </w:p>
                              </w:tc>
                            </w:tr>
                          </w:tbl>
                          <w:p w14:paraId="20C68C4D" w14:textId="0C0CFB16" w:rsidR="000E1F94" w:rsidRDefault="000E1F94" w:rsidP="000E1F94">
                            <w:pPr>
                              <w:jc w:val="center"/>
                              <w:rPr>
                                <w:sz w:val="24"/>
                                <w:szCs w:val="24"/>
                              </w:rPr>
                            </w:pPr>
                          </w:p>
                          <w:p w14:paraId="69092AF2" w14:textId="77777777" w:rsidR="000E1F94" w:rsidRDefault="000E1F94" w:rsidP="000E1F94">
                            <w:pPr>
                              <w:jc w:val="center"/>
                              <w:rPr>
                                <w:sz w:val="24"/>
                                <w:szCs w:val="24"/>
                              </w:rPr>
                            </w:pPr>
                          </w:p>
                          <w:p w14:paraId="7C0136E4" w14:textId="77777777" w:rsidR="000E1F94" w:rsidRDefault="000E1F94" w:rsidP="000E1F94">
                            <w:pPr>
                              <w:jc w:val="center"/>
                              <w:rPr>
                                <w:sz w:val="24"/>
                                <w:szCs w:val="24"/>
                              </w:rPr>
                            </w:pPr>
                            <w:r>
                              <w:rPr>
                                <w:noProof/>
                              </w:rPr>
                              <w:drawing>
                                <wp:inline distT="0" distB="0" distL="0" distR="0" wp14:anchorId="2C2B43A4" wp14:editId="12CEB775">
                                  <wp:extent cx="5052060" cy="2461260"/>
                                  <wp:effectExtent l="0" t="0" r="15240" b="15240"/>
                                  <wp:docPr id="5" name="Grafico 5">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A3CFA0" w14:textId="77777777" w:rsidR="000E1F94" w:rsidRDefault="000E1F94" w:rsidP="000E1F94">
                            <w:pPr>
                              <w:rPr>
                                <w:sz w:val="24"/>
                                <w:szCs w:val="24"/>
                              </w:rPr>
                            </w:pPr>
                          </w:p>
                          <w:p w14:paraId="0C079268" w14:textId="77777777" w:rsidR="000E1F94" w:rsidRDefault="000E1F94" w:rsidP="000E1F94">
                            <w:pPr>
                              <w:rPr>
                                <w:sz w:val="24"/>
                                <w:szCs w:val="24"/>
                              </w:rPr>
                            </w:pPr>
                          </w:p>
                          <w:tbl>
                            <w:tblPr>
                              <w:tblStyle w:val="TableGrid"/>
                              <w:tblW w:w="9261" w:type="dxa"/>
                              <w:jc w:val="center"/>
                              <w:tblInd w:w="0" w:type="dxa"/>
                              <w:tblCellMar>
                                <w:top w:w="53" w:type="dxa"/>
                                <w:left w:w="108" w:type="dxa"/>
                                <w:right w:w="56" w:type="dxa"/>
                              </w:tblCellMar>
                              <w:tblLook w:val="04A0" w:firstRow="1" w:lastRow="0" w:firstColumn="1" w:lastColumn="0" w:noHBand="0" w:noVBand="1"/>
                            </w:tblPr>
                            <w:tblGrid>
                              <w:gridCol w:w="3529"/>
                              <w:gridCol w:w="5732"/>
                            </w:tblGrid>
                            <w:tr w:rsidR="000E1F94" w:rsidRPr="000E1F94" w14:paraId="02D6C88D" w14:textId="77777777" w:rsidTr="000E1F94">
                              <w:trPr>
                                <w:trHeight w:val="411"/>
                                <w:jc w:val="center"/>
                              </w:trPr>
                              <w:tc>
                                <w:tcPr>
                                  <w:tcW w:w="3529" w:type="dxa"/>
                                  <w:tcBorders>
                                    <w:top w:val="single" w:sz="4" w:space="0" w:color="000000"/>
                                    <w:left w:val="single" w:sz="4" w:space="0" w:color="000000"/>
                                    <w:bottom w:val="single" w:sz="4" w:space="0" w:color="000000"/>
                                    <w:right w:val="single" w:sz="4" w:space="0" w:color="000000"/>
                                  </w:tcBorders>
                                </w:tcPr>
                                <w:p w14:paraId="1988647E"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Punti di forza </w:t>
                                  </w:r>
                                </w:p>
                              </w:tc>
                              <w:tc>
                                <w:tcPr>
                                  <w:tcW w:w="5733" w:type="dxa"/>
                                  <w:tcBorders>
                                    <w:top w:val="single" w:sz="4" w:space="0" w:color="000000"/>
                                    <w:left w:val="single" w:sz="4" w:space="0" w:color="000000"/>
                                    <w:bottom w:val="single" w:sz="4" w:space="0" w:color="000000"/>
                                    <w:right w:val="single" w:sz="4" w:space="0" w:color="000000"/>
                                  </w:tcBorders>
                                </w:tcPr>
                                <w:p w14:paraId="2083FEE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La percentuale di studenti inattivi è aumentata e il tasso di abbandoni è in aumento </w:t>
                                  </w:r>
                                </w:p>
                              </w:tc>
                            </w:tr>
                            <w:tr w:rsidR="000E1F94" w:rsidRPr="000E1F94" w14:paraId="0271B496" w14:textId="77777777" w:rsidTr="000E1F94">
                              <w:trPr>
                                <w:trHeight w:val="312"/>
                                <w:jc w:val="center"/>
                              </w:trPr>
                              <w:tc>
                                <w:tcPr>
                                  <w:tcW w:w="3529" w:type="dxa"/>
                                  <w:tcBorders>
                                    <w:top w:val="single" w:sz="4" w:space="0" w:color="000000"/>
                                    <w:left w:val="single" w:sz="4" w:space="0" w:color="000000"/>
                                    <w:bottom w:val="single" w:sz="4" w:space="0" w:color="000000"/>
                                    <w:right w:val="single" w:sz="4" w:space="0" w:color="000000"/>
                                  </w:tcBorders>
                                </w:tcPr>
                                <w:p w14:paraId="04D87A8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Punti di debolezza </w:t>
                                  </w:r>
                                </w:p>
                              </w:tc>
                              <w:tc>
                                <w:tcPr>
                                  <w:tcW w:w="5733" w:type="dxa"/>
                                  <w:tcBorders>
                                    <w:top w:val="single" w:sz="4" w:space="0" w:color="000000"/>
                                    <w:left w:val="single" w:sz="4" w:space="0" w:color="000000"/>
                                    <w:bottom w:val="single" w:sz="4" w:space="0" w:color="000000"/>
                                    <w:right w:val="single" w:sz="4" w:space="0" w:color="000000"/>
                                  </w:tcBorders>
                                </w:tcPr>
                                <w:p w14:paraId="7FE15473"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Eccessivo numero di CFU nei primi anni </w:t>
                                  </w:r>
                                </w:p>
                              </w:tc>
                            </w:tr>
                            <w:tr w:rsidR="000E1F94" w:rsidRPr="000E1F94" w14:paraId="3F7603D7" w14:textId="77777777" w:rsidTr="000E1F94">
                              <w:trPr>
                                <w:trHeight w:val="313"/>
                                <w:jc w:val="center"/>
                              </w:trPr>
                              <w:tc>
                                <w:tcPr>
                                  <w:tcW w:w="3529" w:type="dxa"/>
                                  <w:tcBorders>
                                    <w:top w:val="single" w:sz="4" w:space="0" w:color="000000"/>
                                    <w:left w:val="single" w:sz="4" w:space="0" w:color="000000"/>
                                    <w:bottom w:val="single" w:sz="4" w:space="0" w:color="000000"/>
                                    <w:right w:val="single" w:sz="4" w:space="0" w:color="000000"/>
                                  </w:tcBorders>
                                </w:tcPr>
                                <w:p w14:paraId="5F298993"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Possibili cause di debolezza </w:t>
                                  </w:r>
                                </w:p>
                              </w:tc>
                              <w:tc>
                                <w:tcPr>
                                  <w:tcW w:w="5733" w:type="dxa"/>
                                  <w:tcBorders>
                                    <w:top w:val="single" w:sz="4" w:space="0" w:color="000000"/>
                                    <w:left w:val="single" w:sz="4" w:space="0" w:color="000000"/>
                                    <w:bottom w:val="single" w:sz="4" w:space="0" w:color="000000"/>
                                    <w:right w:val="single" w:sz="4" w:space="0" w:color="000000"/>
                                  </w:tcBorders>
                                </w:tcPr>
                                <w:p w14:paraId="578FB740"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Difficoltà nel superamento degli esami</w:t>
                                  </w:r>
                                </w:p>
                              </w:tc>
                            </w:tr>
                            <w:tr w:rsidR="000E1F94" w:rsidRPr="000E1F94" w14:paraId="74612053" w14:textId="77777777" w:rsidTr="000E1F94">
                              <w:trPr>
                                <w:trHeight w:val="542"/>
                                <w:jc w:val="center"/>
                              </w:trPr>
                              <w:tc>
                                <w:tcPr>
                                  <w:tcW w:w="3529" w:type="dxa"/>
                                  <w:tcBorders>
                                    <w:top w:val="single" w:sz="4" w:space="0" w:color="000000"/>
                                    <w:left w:val="single" w:sz="4" w:space="0" w:color="000000"/>
                                    <w:bottom w:val="single" w:sz="4" w:space="0" w:color="000000"/>
                                    <w:right w:val="single" w:sz="4" w:space="0" w:color="000000"/>
                                  </w:tcBorders>
                                </w:tcPr>
                                <w:p w14:paraId="2D7E370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Possibili azioni di miglioramento </w:t>
                                  </w:r>
                                </w:p>
                              </w:tc>
                              <w:tc>
                                <w:tcPr>
                                  <w:tcW w:w="5733" w:type="dxa"/>
                                  <w:tcBorders>
                                    <w:top w:val="single" w:sz="4" w:space="0" w:color="000000"/>
                                    <w:left w:val="single" w:sz="4" w:space="0" w:color="000000"/>
                                    <w:bottom w:val="single" w:sz="4" w:space="0" w:color="000000"/>
                                    <w:right w:val="single" w:sz="4" w:space="0" w:color="000000"/>
                                  </w:tcBorders>
                                </w:tcPr>
                                <w:p w14:paraId="5E120545" w14:textId="77777777" w:rsidR="000E1F94" w:rsidRPr="000E1F94" w:rsidRDefault="000E1F94" w:rsidP="000E1F94">
                                  <w:pPr>
                                    <w:spacing w:line="259" w:lineRule="auto"/>
                                    <w:ind w:right="52"/>
                                    <w:rPr>
                                      <w:rFonts w:asciiTheme="minorHAnsi" w:hAnsiTheme="minorHAnsi" w:cstheme="minorHAnsi"/>
                                      <w:sz w:val="18"/>
                                      <w:szCs w:val="18"/>
                                    </w:rPr>
                                  </w:pPr>
                                  <w:r w:rsidRPr="000E1F94">
                                    <w:rPr>
                                      <w:rFonts w:asciiTheme="minorHAnsi" w:hAnsiTheme="minorHAnsi" w:cstheme="minorHAnsi"/>
                                      <w:sz w:val="18"/>
                                      <w:szCs w:val="18"/>
                                    </w:rPr>
                                    <w:t xml:space="preserve">Verificare con Coordinatore, studenti e docenti il carico didattico e i programmi dei corsi, la reperibilità del materiale didattico, la distribuzione delle date d’esame. </w:t>
                                  </w:r>
                                </w:p>
                              </w:tc>
                            </w:tr>
                          </w:tbl>
                          <w:p w14:paraId="1134ED54" w14:textId="77777777" w:rsidR="00DF5529" w:rsidRDefault="00DF5529" w:rsidP="000E1F94">
                            <w:pPr>
                              <w:rPr>
                                <w:rFonts w:asciiTheme="minorHAnsi" w:hAnsiTheme="minorHAnsi" w:cstheme="minorHAnsi"/>
                                <w:sz w:val="18"/>
                                <w:szCs w:val="18"/>
                              </w:rPr>
                            </w:pPr>
                          </w:p>
                          <w:p w14:paraId="4D21FE72" w14:textId="38077589" w:rsidR="000E1F94" w:rsidRPr="00DF5529" w:rsidRDefault="000A22A0" w:rsidP="00DF5529">
                            <w:pPr>
                              <w:jc w:val="both"/>
                              <w:rPr>
                                <w:rFonts w:asciiTheme="minorHAnsi" w:hAnsiTheme="minorHAnsi" w:cstheme="minorHAnsi"/>
                                <w:sz w:val="18"/>
                                <w:szCs w:val="18"/>
                              </w:rPr>
                            </w:pPr>
                            <w:r w:rsidRPr="00DF5529">
                              <w:rPr>
                                <w:rFonts w:asciiTheme="minorHAnsi" w:hAnsiTheme="minorHAnsi" w:cstheme="minorHAnsi"/>
                                <w:sz w:val="18"/>
                                <w:szCs w:val="18"/>
                              </w:rPr>
                              <w:t>Il CdS ha preso in carico le criticità segnalate dalle OPIS discutendo le criticità segnalate dalla CPDS e raccogliendo per il trami</w:t>
                            </w:r>
                            <w:r w:rsidR="00622D9D" w:rsidRPr="00DF5529">
                              <w:rPr>
                                <w:rFonts w:asciiTheme="minorHAnsi" w:hAnsiTheme="minorHAnsi" w:cstheme="minorHAnsi"/>
                                <w:sz w:val="18"/>
                                <w:szCs w:val="18"/>
                              </w:rPr>
                              <w:t>t</w:t>
                            </w:r>
                            <w:r w:rsidRPr="00DF5529">
                              <w:rPr>
                                <w:rFonts w:asciiTheme="minorHAnsi" w:hAnsiTheme="minorHAnsi" w:cstheme="minorHAnsi"/>
                                <w:sz w:val="18"/>
                                <w:szCs w:val="18"/>
                              </w:rPr>
                              <w:t xml:space="preserve">e del Direttore di Dipartimento ulteriori pareri e criticità segnalate dagli studenti. </w:t>
                            </w:r>
                            <w:r w:rsidR="00E30B24" w:rsidRPr="00DF5529">
                              <w:rPr>
                                <w:rFonts w:asciiTheme="minorHAnsi" w:hAnsiTheme="minorHAnsi" w:cstheme="minorHAnsi"/>
                                <w:sz w:val="18"/>
                                <w:szCs w:val="18"/>
                              </w:rPr>
                              <w:t>Ha proposto azioni correttive che appaiono congrue.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4160" id="_x0000_s1040" type="#_x0000_t202" style="position:absolute;margin-left:0;margin-top:.05pt;width:475.1pt;height:558pt;z-index:-251591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" filled="f" strokecolor="blue" strokeweight="1.44pt">
                <v:textbox inset="0,0,0,0">
                  <w:txbxContent>
                    <w:p w14:paraId="47900C0D" w14:textId="77777777" w:rsidR="000E1F94" w:rsidRPr="000E1F94" w:rsidRDefault="000E1F94" w:rsidP="000E1F94">
                      <w:pPr>
                        <w:rPr>
                          <w:rFonts w:asciiTheme="minorHAnsi" w:hAnsiTheme="minorHAnsi" w:cstheme="minorHAnsi"/>
                        </w:rPr>
                      </w:pPr>
                      <w:r w:rsidRPr="000E1F94">
                        <w:rPr>
                          <w:rFonts w:asciiTheme="minorHAnsi" w:hAnsiTheme="minorHAnsi" w:cstheme="minorHAnsi"/>
                          <w:sz w:val="18"/>
                          <w:szCs w:val="18"/>
                        </w:rPr>
                        <w:t>e. Percorso - Abbandoni e studenti inattivi</w:t>
                      </w:r>
                    </w:p>
                    <w:p w14:paraId="1FA303C5" w14:textId="77777777" w:rsidR="000E1F94" w:rsidRDefault="000E1F94" w:rsidP="000E1F94">
                      <w:pPr>
                        <w:rPr>
                          <w:sz w:val="24"/>
                          <w:szCs w:val="24"/>
                        </w:rPr>
                      </w:pPr>
                    </w:p>
                    <w:tbl>
                      <w:tblPr>
                        <w:tblW w:w="5020" w:type="dxa"/>
                        <w:jc w:val="center"/>
                        <w:tblCellMar>
                          <w:left w:w="70" w:type="dxa"/>
                          <w:right w:w="70" w:type="dxa"/>
                        </w:tblCellMar>
                        <w:tblLook w:val="04A0" w:firstRow="1" w:lastRow="0" w:firstColumn="1" w:lastColumn="0" w:noHBand="0" w:noVBand="1"/>
                      </w:tblPr>
                      <w:tblGrid>
                        <w:gridCol w:w="1480"/>
                        <w:gridCol w:w="2200"/>
                        <w:gridCol w:w="1340"/>
                      </w:tblGrid>
                      <w:tr w:rsidR="000E1F94" w:rsidRPr="00A17F2C" w14:paraId="7FD53820" w14:textId="77777777" w:rsidTr="000E1F94">
                        <w:trPr>
                          <w:trHeight w:val="486"/>
                          <w:jc w:val="center"/>
                        </w:trPr>
                        <w:tc>
                          <w:tcPr>
                            <w:tcW w:w="1480" w:type="dxa"/>
                            <w:tcBorders>
                              <w:top w:val="single" w:sz="8" w:space="0" w:color="auto"/>
                              <w:left w:val="nil"/>
                              <w:bottom w:val="single" w:sz="8" w:space="0" w:color="auto"/>
                              <w:right w:val="nil"/>
                            </w:tcBorders>
                            <w:shd w:val="clear" w:color="auto" w:fill="auto"/>
                            <w:noWrap/>
                            <w:vAlign w:val="bottom"/>
                            <w:hideMark/>
                          </w:tcPr>
                          <w:p w14:paraId="4BD46360"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 </w:t>
                            </w:r>
                          </w:p>
                        </w:tc>
                        <w:tc>
                          <w:tcPr>
                            <w:tcW w:w="2200" w:type="dxa"/>
                            <w:tcBorders>
                              <w:top w:val="single" w:sz="8" w:space="0" w:color="auto"/>
                              <w:left w:val="nil"/>
                              <w:bottom w:val="single" w:sz="8" w:space="0" w:color="auto"/>
                              <w:right w:val="nil"/>
                            </w:tcBorders>
                            <w:shd w:val="clear" w:color="auto" w:fill="auto"/>
                            <w:vAlign w:val="center"/>
                            <w:hideMark/>
                          </w:tcPr>
                          <w:p w14:paraId="2DF5264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Tasso di abbandono totale</w:t>
                            </w:r>
                          </w:p>
                        </w:tc>
                        <w:tc>
                          <w:tcPr>
                            <w:tcW w:w="1340" w:type="dxa"/>
                            <w:tcBorders>
                              <w:top w:val="single" w:sz="8" w:space="0" w:color="auto"/>
                              <w:left w:val="nil"/>
                              <w:bottom w:val="single" w:sz="8" w:space="0" w:color="auto"/>
                              <w:right w:val="nil"/>
                            </w:tcBorders>
                            <w:shd w:val="clear" w:color="auto" w:fill="auto"/>
                            <w:noWrap/>
                            <w:vAlign w:val="center"/>
                            <w:hideMark/>
                          </w:tcPr>
                          <w:p w14:paraId="30CB3C4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 Inattivi</w:t>
                            </w:r>
                          </w:p>
                        </w:tc>
                      </w:tr>
                      <w:tr w:rsidR="000E1F94" w:rsidRPr="00A17F2C" w14:paraId="73A0D35B"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31D721E1"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2015-2016</w:t>
                            </w:r>
                          </w:p>
                        </w:tc>
                        <w:tc>
                          <w:tcPr>
                            <w:tcW w:w="2200" w:type="dxa"/>
                            <w:tcBorders>
                              <w:top w:val="nil"/>
                              <w:left w:val="nil"/>
                              <w:bottom w:val="nil"/>
                              <w:right w:val="nil"/>
                            </w:tcBorders>
                            <w:shd w:val="clear" w:color="auto" w:fill="auto"/>
                            <w:noWrap/>
                            <w:vAlign w:val="center"/>
                            <w:hideMark/>
                          </w:tcPr>
                          <w:p w14:paraId="253B9120"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1,72%</w:t>
                            </w:r>
                          </w:p>
                        </w:tc>
                        <w:tc>
                          <w:tcPr>
                            <w:tcW w:w="1340" w:type="dxa"/>
                            <w:tcBorders>
                              <w:top w:val="nil"/>
                              <w:left w:val="nil"/>
                              <w:bottom w:val="nil"/>
                              <w:right w:val="nil"/>
                            </w:tcBorders>
                            <w:shd w:val="clear" w:color="auto" w:fill="auto"/>
                            <w:noWrap/>
                            <w:vAlign w:val="center"/>
                            <w:hideMark/>
                          </w:tcPr>
                          <w:p w14:paraId="793B510A"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4,30%</w:t>
                            </w:r>
                          </w:p>
                        </w:tc>
                      </w:tr>
                      <w:tr w:rsidR="000E1F94" w:rsidRPr="00A17F2C" w14:paraId="7FB753E9"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7BD94B75"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2016-2017</w:t>
                            </w:r>
                          </w:p>
                        </w:tc>
                        <w:tc>
                          <w:tcPr>
                            <w:tcW w:w="2200" w:type="dxa"/>
                            <w:tcBorders>
                              <w:top w:val="nil"/>
                              <w:left w:val="nil"/>
                              <w:bottom w:val="nil"/>
                              <w:right w:val="nil"/>
                            </w:tcBorders>
                            <w:shd w:val="clear" w:color="auto" w:fill="auto"/>
                            <w:noWrap/>
                            <w:vAlign w:val="center"/>
                            <w:hideMark/>
                          </w:tcPr>
                          <w:p w14:paraId="5A30BC04"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6,53%</w:t>
                            </w:r>
                          </w:p>
                        </w:tc>
                        <w:tc>
                          <w:tcPr>
                            <w:tcW w:w="1340" w:type="dxa"/>
                            <w:tcBorders>
                              <w:top w:val="nil"/>
                              <w:left w:val="nil"/>
                              <w:bottom w:val="nil"/>
                              <w:right w:val="nil"/>
                            </w:tcBorders>
                            <w:shd w:val="clear" w:color="auto" w:fill="auto"/>
                            <w:noWrap/>
                            <w:vAlign w:val="center"/>
                            <w:hideMark/>
                          </w:tcPr>
                          <w:p w14:paraId="1AA9D0AE"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3,34%</w:t>
                            </w:r>
                          </w:p>
                        </w:tc>
                      </w:tr>
                      <w:tr w:rsidR="000E1F94" w:rsidRPr="00A17F2C" w14:paraId="4FEA2D9F" w14:textId="77777777" w:rsidTr="004A1825">
                        <w:trPr>
                          <w:trHeight w:val="288"/>
                          <w:jc w:val="center"/>
                        </w:trPr>
                        <w:tc>
                          <w:tcPr>
                            <w:tcW w:w="1480" w:type="dxa"/>
                            <w:tcBorders>
                              <w:top w:val="nil"/>
                              <w:left w:val="nil"/>
                              <w:bottom w:val="nil"/>
                              <w:right w:val="nil"/>
                            </w:tcBorders>
                            <w:shd w:val="clear" w:color="auto" w:fill="auto"/>
                            <w:noWrap/>
                            <w:vAlign w:val="center"/>
                            <w:hideMark/>
                          </w:tcPr>
                          <w:p w14:paraId="371B1465"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2017-2018</w:t>
                            </w:r>
                          </w:p>
                        </w:tc>
                        <w:tc>
                          <w:tcPr>
                            <w:tcW w:w="2200" w:type="dxa"/>
                            <w:tcBorders>
                              <w:top w:val="nil"/>
                              <w:left w:val="nil"/>
                              <w:bottom w:val="nil"/>
                              <w:right w:val="nil"/>
                            </w:tcBorders>
                            <w:shd w:val="clear" w:color="auto" w:fill="auto"/>
                            <w:noWrap/>
                            <w:vAlign w:val="center"/>
                            <w:hideMark/>
                          </w:tcPr>
                          <w:p w14:paraId="24EA3F2F"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3,88%</w:t>
                            </w:r>
                          </w:p>
                        </w:tc>
                        <w:tc>
                          <w:tcPr>
                            <w:tcW w:w="1340" w:type="dxa"/>
                            <w:tcBorders>
                              <w:top w:val="nil"/>
                              <w:left w:val="nil"/>
                              <w:bottom w:val="nil"/>
                              <w:right w:val="nil"/>
                            </w:tcBorders>
                            <w:shd w:val="clear" w:color="auto" w:fill="auto"/>
                            <w:noWrap/>
                            <w:vAlign w:val="center"/>
                            <w:hideMark/>
                          </w:tcPr>
                          <w:p w14:paraId="4986B568"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5,38%</w:t>
                            </w:r>
                          </w:p>
                        </w:tc>
                      </w:tr>
                      <w:tr w:rsidR="000E1F94" w:rsidRPr="00A17F2C" w14:paraId="5A5452BF" w14:textId="77777777" w:rsidTr="00471372">
                        <w:trPr>
                          <w:trHeight w:val="300"/>
                          <w:jc w:val="center"/>
                        </w:trPr>
                        <w:tc>
                          <w:tcPr>
                            <w:tcW w:w="1480" w:type="dxa"/>
                            <w:tcBorders>
                              <w:top w:val="nil"/>
                              <w:left w:val="nil"/>
                              <w:bottom w:val="single" w:sz="6" w:space="0" w:color="FFFFFF" w:themeColor="background1"/>
                              <w:right w:val="nil"/>
                            </w:tcBorders>
                            <w:shd w:val="clear" w:color="auto" w:fill="auto"/>
                            <w:noWrap/>
                            <w:vAlign w:val="center"/>
                            <w:hideMark/>
                          </w:tcPr>
                          <w:p w14:paraId="65E51A9B"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2018-2019</w:t>
                            </w:r>
                          </w:p>
                        </w:tc>
                        <w:tc>
                          <w:tcPr>
                            <w:tcW w:w="2200" w:type="dxa"/>
                            <w:tcBorders>
                              <w:top w:val="nil"/>
                              <w:left w:val="nil"/>
                              <w:bottom w:val="nil"/>
                              <w:right w:val="nil"/>
                            </w:tcBorders>
                            <w:shd w:val="clear" w:color="auto" w:fill="auto"/>
                            <w:noWrap/>
                            <w:vAlign w:val="center"/>
                            <w:hideMark/>
                          </w:tcPr>
                          <w:p w14:paraId="213A9117"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4,65%</w:t>
                            </w:r>
                          </w:p>
                        </w:tc>
                        <w:tc>
                          <w:tcPr>
                            <w:tcW w:w="1340" w:type="dxa"/>
                            <w:tcBorders>
                              <w:top w:val="nil"/>
                              <w:left w:val="nil"/>
                              <w:bottom w:val="nil"/>
                              <w:right w:val="nil"/>
                            </w:tcBorders>
                            <w:shd w:val="clear" w:color="auto" w:fill="auto"/>
                            <w:noWrap/>
                            <w:vAlign w:val="center"/>
                            <w:hideMark/>
                          </w:tcPr>
                          <w:p w14:paraId="5EDCDE98"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10,53%</w:t>
                            </w:r>
                          </w:p>
                        </w:tc>
                      </w:tr>
                      <w:tr w:rsidR="000E1F94" w:rsidRPr="00A17F2C" w14:paraId="231F7874" w14:textId="77777777" w:rsidTr="00471372">
                        <w:trPr>
                          <w:trHeight w:val="300"/>
                          <w:jc w:val="center"/>
                        </w:trPr>
                        <w:tc>
                          <w:tcPr>
                            <w:tcW w:w="1480" w:type="dxa"/>
                            <w:tcBorders>
                              <w:top w:val="single" w:sz="6" w:space="0" w:color="FFFFFF" w:themeColor="background1"/>
                              <w:left w:val="nil"/>
                              <w:bottom w:val="single" w:sz="8" w:space="0" w:color="auto"/>
                              <w:right w:val="nil"/>
                            </w:tcBorders>
                            <w:shd w:val="clear" w:color="auto" w:fill="auto"/>
                            <w:noWrap/>
                            <w:vAlign w:val="center"/>
                            <w:hideMark/>
                          </w:tcPr>
                          <w:p w14:paraId="6FF747F2"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2019-2020</w:t>
                            </w:r>
                          </w:p>
                        </w:tc>
                        <w:tc>
                          <w:tcPr>
                            <w:tcW w:w="2200" w:type="dxa"/>
                            <w:tcBorders>
                              <w:top w:val="nil"/>
                              <w:left w:val="nil"/>
                              <w:bottom w:val="single" w:sz="8" w:space="0" w:color="auto"/>
                              <w:right w:val="nil"/>
                            </w:tcBorders>
                            <w:shd w:val="clear" w:color="auto" w:fill="auto"/>
                            <w:noWrap/>
                            <w:vAlign w:val="center"/>
                            <w:hideMark/>
                          </w:tcPr>
                          <w:p w14:paraId="7C8FF197"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5,99%</w:t>
                            </w:r>
                          </w:p>
                        </w:tc>
                        <w:tc>
                          <w:tcPr>
                            <w:tcW w:w="1340" w:type="dxa"/>
                            <w:tcBorders>
                              <w:top w:val="nil"/>
                              <w:left w:val="nil"/>
                              <w:bottom w:val="single" w:sz="8" w:space="0" w:color="auto"/>
                              <w:right w:val="nil"/>
                            </w:tcBorders>
                            <w:shd w:val="clear" w:color="auto" w:fill="auto"/>
                            <w:noWrap/>
                            <w:vAlign w:val="center"/>
                            <w:hideMark/>
                          </w:tcPr>
                          <w:p w14:paraId="3934369A"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9,65%</w:t>
                            </w:r>
                          </w:p>
                        </w:tc>
                      </w:tr>
                      <w:tr w:rsidR="000E1F94" w:rsidRPr="00A17F2C" w14:paraId="05DA3F99" w14:textId="77777777" w:rsidTr="004A1825">
                        <w:trPr>
                          <w:trHeight w:val="300"/>
                          <w:jc w:val="center"/>
                        </w:trPr>
                        <w:tc>
                          <w:tcPr>
                            <w:tcW w:w="1480" w:type="dxa"/>
                            <w:tcBorders>
                              <w:top w:val="nil"/>
                              <w:left w:val="nil"/>
                              <w:bottom w:val="single" w:sz="8" w:space="0" w:color="auto"/>
                              <w:right w:val="nil"/>
                            </w:tcBorders>
                            <w:shd w:val="clear" w:color="auto" w:fill="auto"/>
                            <w:noWrap/>
                            <w:vAlign w:val="center"/>
                            <w:hideMark/>
                          </w:tcPr>
                          <w:p w14:paraId="095CD110" w14:textId="77777777" w:rsidR="000E1F94" w:rsidRPr="00EC0C50" w:rsidRDefault="000E1F94" w:rsidP="000E1F94">
                            <w:pPr>
                              <w:widowControl/>
                              <w:autoSpaceDE/>
                              <w:autoSpaceDN/>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2020-2021</w:t>
                            </w:r>
                          </w:p>
                        </w:tc>
                        <w:tc>
                          <w:tcPr>
                            <w:tcW w:w="2200" w:type="dxa"/>
                            <w:tcBorders>
                              <w:top w:val="nil"/>
                              <w:left w:val="nil"/>
                              <w:bottom w:val="single" w:sz="8" w:space="0" w:color="auto"/>
                              <w:right w:val="nil"/>
                            </w:tcBorders>
                            <w:shd w:val="clear" w:color="auto" w:fill="auto"/>
                            <w:noWrap/>
                            <w:vAlign w:val="center"/>
                            <w:hideMark/>
                          </w:tcPr>
                          <w:p w14:paraId="48CCFAE6"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9,77%</w:t>
                            </w:r>
                          </w:p>
                        </w:tc>
                        <w:tc>
                          <w:tcPr>
                            <w:tcW w:w="1340" w:type="dxa"/>
                            <w:tcBorders>
                              <w:top w:val="nil"/>
                              <w:left w:val="nil"/>
                              <w:bottom w:val="single" w:sz="8" w:space="0" w:color="auto"/>
                              <w:right w:val="nil"/>
                            </w:tcBorders>
                            <w:shd w:val="clear" w:color="auto" w:fill="auto"/>
                            <w:noWrap/>
                            <w:vAlign w:val="center"/>
                            <w:hideMark/>
                          </w:tcPr>
                          <w:p w14:paraId="7AC22A35" w14:textId="77777777" w:rsidR="000E1F94" w:rsidRPr="00EC0C50" w:rsidRDefault="000E1F94" w:rsidP="000E1F94">
                            <w:pPr>
                              <w:widowControl/>
                              <w:autoSpaceDE/>
                              <w:autoSpaceDN/>
                              <w:jc w:val="center"/>
                              <w:rPr>
                                <w:rFonts w:ascii="Calibri" w:eastAsia="Times New Roman" w:hAnsi="Calibri" w:cs="Calibri"/>
                                <w:color w:val="000000"/>
                                <w:sz w:val="18"/>
                                <w:szCs w:val="18"/>
                                <w:lang w:bidi="ar-SA"/>
                              </w:rPr>
                            </w:pPr>
                            <w:r w:rsidRPr="00EC0C50">
                              <w:rPr>
                                <w:rFonts w:ascii="Calibri" w:eastAsia="Times New Roman" w:hAnsi="Calibri" w:cs="Calibri"/>
                                <w:color w:val="000000"/>
                                <w:sz w:val="18"/>
                                <w:szCs w:val="18"/>
                                <w:lang w:bidi="ar-SA"/>
                              </w:rPr>
                              <w:t>11,68%</w:t>
                            </w:r>
                          </w:p>
                        </w:tc>
                      </w:tr>
                    </w:tbl>
                    <w:p w14:paraId="20C68C4D" w14:textId="0C0CFB16" w:rsidR="000E1F94" w:rsidRDefault="000E1F94" w:rsidP="000E1F94">
                      <w:pPr>
                        <w:jc w:val="center"/>
                        <w:rPr>
                          <w:sz w:val="24"/>
                          <w:szCs w:val="24"/>
                        </w:rPr>
                      </w:pPr>
                    </w:p>
                    <w:p w14:paraId="69092AF2" w14:textId="77777777" w:rsidR="000E1F94" w:rsidRDefault="000E1F94" w:rsidP="000E1F94">
                      <w:pPr>
                        <w:jc w:val="center"/>
                        <w:rPr>
                          <w:sz w:val="24"/>
                          <w:szCs w:val="24"/>
                        </w:rPr>
                      </w:pPr>
                    </w:p>
                    <w:p w14:paraId="7C0136E4" w14:textId="77777777" w:rsidR="000E1F94" w:rsidRDefault="000E1F94" w:rsidP="000E1F94">
                      <w:pPr>
                        <w:jc w:val="center"/>
                        <w:rPr>
                          <w:sz w:val="24"/>
                          <w:szCs w:val="24"/>
                        </w:rPr>
                      </w:pPr>
                      <w:r>
                        <w:rPr>
                          <w:noProof/>
                        </w:rPr>
                        <w:drawing>
                          <wp:inline distT="0" distB="0" distL="0" distR="0" wp14:anchorId="2C2B43A4" wp14:editId="12CEB775">
                            <wp:extent cx="5052060" cy="2461260"/>
                            <wp:effectExtent l="0" t="0" r="15240" b="15240"/>
                            <wp:docPr id="5" name="Grafico 5">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A3CFA0" w14:textId="77777777" w:rsidR="000E1F94" w:rsidRDefault="000E1F94" w:rsidP="000E1F94">
                      <w:pPr>
                        <w:rPr>
                          <w:sz w:val="24"/>
                          <w:szCs w:val="24"/>
                        </w:rPr>
                      </w:pPr>
                    </w:p>
                    <w:p w14:paraId="0C079268" w14:textId="77777777" w:rsidR="000E1F94" w:rsidRDefault="000E1F94" w:rsidP="000E1F94">
                      <w:pPr>
                        <w:rPr>
                          <w:sz w:val="24"/>
                          <w:szCs w:val="24"/>
                        </w:rPr>
                      </w:pPr>
                    </w:p>
                    <w:tbl>
                      <w:tblPr>
                        <w:tblStyle w:val="TableGrid"/>
                        <w:tblW w:w="9261" w:type="dxa"/>
                        <w:jc w:val="center"/>
                        <w:tblInd w:w="0" w:type="dxa"/>
                        <w:tblCellMar>
                          <w:top w:w="53" w:type="dxa"/>
                          <w:left w:w="108" w:type="dxa"/>
                          <w:right w:w="56" w:type="dxa"/>
                        </w:tblCellMar>
                        <w:tblLook w:val="04A0" w:firstRow="1" w:lastRow="0" w:firstColumn="1" w:lastColumn="0" w:noHBand="0" w:noVBand="1"/>
                      </w:tblPr>
                      <w:tblGrid>
                        <w:gridCol w:w="3529"/>
                        <w:gridCol w:w="5732"/>
                      </w:tblGrid>
                      <w:tr w:rsidR="000E1F94" w:rsidRPr="000E1F94" w14:paraId="02D6C88D" w14:textId="77777777" w:rsidTr="000E1F94">
                        <w:trPr>
                          <w:trHeight w:val="411"/>
                          <w:jc w:val="center"/>
                        </w:trPr>
                        <w:tc>
                          <w:tcPr>
                            <w:tcW w:w="3529" w:type="dxa"/>
                            <w:tcBorders>
                              <w:top w:val="single" w:sz="4" w:space="0" w:color="000000"/>
                              <w:left w:val="single" w:sz="4" w:space="0" w:color="000000"/>
                              <w:bottom w:val="single" w:sz="4" w:space="0" w:color="000000"/>
                              <w:right w:val="single" w:sz="4" w:space="0" w:color="000000"/>
                            </w:tcBorders>
                          </w:tcPr>
                          <w:p w14:paraId="1988647E"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Punti di forza </w:t>
                            </w:r>
                          </w:p>
                        </w:tc>
                        <w:tc>
                          <w:tcPr>
                            <w:tcW w:w="5733" w:type="dxa"/>
                            <w:tcBorders>
                              <w:top w:val="single" w:sz="4" w:space="0" w:color="000000"/>
                              <w:left w:val="single" w:sz="4" w:space="0" w:color="000000"/>
                              <w:bottom w:val="single" w:sz="4" w:space="0" w:color="000000"/>
                              <w:right w:val="single" w:sz="4" w:space="0" w:color="000000"/>
                            </w:tcBorders>
                          </w:tcPr>
                          <w:p w14:paraId="2083FEE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La percentuale di studenti inattivi è aumentata e il tasso di abbandoni è in aumento </w:t>
                            </w:r>
                          </w:p>
                        </w:tc>
                      </w:tr>
                      <w:tr w:rsidR="000E1F94" w:rsidRPr="000E1F94" w14:paraId="0271B496" w14:textId="77777777" w:rsidTr="000E1F94">
                        <w:trPr>
                          <w:trHeight w:val="312"/>
                          <w:jc w:val="center"/>
                        </w:trPr>
                        <w:tc>
                          <w:tcPr>
                            <w:tcW w:w="3529" w:type="dxa"/>
                            <w:tcBorders>
                              <w:top w:val="single" w:sz="4" w:space="0" w:color="000000"/>
                              <w:left w:val="single" w:sz="4" w:space="0" w:color="000000"/>
                              <w:bottom w:val="single" w:sz="4" w:space="0" w:color="000000"/>
                              <w:right w:val="single" w:sz="4" w:space="0" w:color="000000"/>
                            </w:tcBorders>
                          </w:tcPr>
                          <w:p w14:paraId="04D87A8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Punti di debolezza </w:t>
                            </w:r>
                          </w:p>
                        </w:tc>
                        <w:tc>
                          <w:tcPr>
                            <w:tcW w:w="5733" w:type="dxa"/>
                            <w:tcBorders>
                              <w:top w:val="single" w:sz="4" w:space="0" w:color="000000"/>
                              <w:left w:val="single" w:sz="4" w:space="0" w:color="000000"/>
                              <w:bottom w:val="single" w:sz="4" w:space="0" w:color="000000"/>
                              <w:right w:val="single" w:sz="4" w:space="0" w:color="000000"/>
                            </w:tcBorders>
                          </w:tcPr>
                          <w:p w14:paraId="7FE15473"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Eccessivo numero di CFU nei primi anni </w:t>
                            </w:r>
                          </w:p>
                        </w:tc>
                      </w:tr>
                      <w:tr w:rsidR="000E1F94" w:rsidRPr="000E1F94" w14:paraId="3F7603D7" w14:textId="77777777" w:rsidTr="000E1F94">
                        <w:trPr>
                          <w:trHeight w:val="313"/>
                          <w:jc w:val="center"/>
                        </w:trPr>
                        <w:tc>
                          <w:tcPr>
                            <w:tcW w:w="3529" w:type="dxa"/>
                            <w:tcBorders>
                              <w:top w:val="single" w:sz="4" w:space="0" w:color="000000"/>
                              <w:left w:val="single" w:sz="4" w:space="0" w:color="000000"/>
                              <w:bottom w:val="single" w:sz="4" w:space="0" w:color="000000"/>
                              <w:right w:val="single" w:sz="4" w:space="0" w:color="000000"/>
                            </w:tcBorders>
                          </w:tcPr>
                          <w:p w14:paraId="5F298993"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Possibili cause di debolezza </w:t>
                            </w:r>
                          </w:p>
                        </w:tc>
                        <w:tc>
                          <w:tcPr>
                            <w:tcW w:w="5733" w:type="dxa"/>
                            <w:tcBorders>
                              <w:top w:val="single" w:sz="4" w:space="0" w:color="000000"/>
                              <w:left w:val="single" w:sz="4" w:space="0" w:color="000000"/>
                              <w:bottom w:val="single" w:sz="4" w:space="0" w:color="000000"/>
                              <w:right w:val="single" w:sz="4" w:space="0" w:color="000000"/>
                            </w:tcBorders>
                          </w:tcPr>
                          <w:p w14:paraId="578FB740"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Difficoltà nel superamento degli esami</w:t>
                            </w:r>
                          </w:p>
                        </w:tc>
                      </w:tr>
                      <w:tr w:rsidR="000E1F94" w:rsidRPr="000E1F94" w14:paraId="74612053" w14:textId="77777777" w:rsidTr="000E1F94">
                        <w:trPr>
                          <w:trHeight w:val="542"/>
                          <w:jc w:val="center"/>
                        </w:trPr>
                        <w:tc>
                          <w:tcPr>
                            <w:tcW w:w="3529" w:type="dxa"/>
                            <w:tcBorders>
                              <w:top w:val="single" w:sz="4" w:space="0" w:color="000000"/>
                              <w:left w:val="single" w:sz="4" w:space="0" w:color="000000"/>
                              <w:bottom w:val="single" w:sz="4" w:space="0" w:color="000000"/>
                              <w:right w:val="single" w:sz="4" w:space="0" w:color="000000"/>
                            </w:tcBorders>
                          </w:tcPr>
                          <w:p w14:paraId="2D7E3708" w14:textId="77777777" w:rsidR="000E1F94" w:rsidRPr="000E1F94" w:rsidRDefault="000E1F94" w:rsidP="000E1F94">
                            <w:pPr>
                              <w:spacing w:line="259" w:lineRule="auto"/>
                              <w:rPr>
                                <w:rFonts w:asciiTheme="minorHAnsi" w:hAnsiTheme="minorHAnsi" w:cstheme="minorHAnsi"/>
                                <w:sz w:val="18"/>
                                <w:szCs w:val="18"/>
                              </w:rPr>
                            </w:pPr>
                            <w:r w:rsidRPr="000E1F94">
                              <w:rPr>
                                <w:rFonts w:asciiTheme="minorHAnsi" w:hAnsiTheme="minorHAnsi" w:cstheme="minorHAnsi"/>
                                <w:sz w:val="18"/>
                                <w:szCs w:val="18"/>
                              </w:rPr>
                              <w:t xml:space="preserve">Possibili azioni di miglioramento </w:t>
                            </w:r>
                          </w:p>
                        </w:tc>
                        <w:tc>
                          <w:tcPr>
                            <w:tcW w:w="5733" w:type="dxa"/>
                            <w:tcBorders>
                              <w:top w:val="single" w:sz="4" w:space="0" w:color="000000"/>
                              <w:left w:val="single" w:sz="4" w:space="0" w:color="000000"/>
                              <w:bottom w:val="single" w:sz="4" w:space="0" w:color="000000"/>
                              <w:right w:val="single" w:sz="4" w:space="0" w:color="000000"/>
                            </w:tcBorders>
                          </w:tcPr>
                          <w:p w14:paraId="5E120545" w14:textId="77777777" w:rsidR="000E1F94" w:rsidRPr="000E1F94" w:rsidRDefault="000E1F94" w:rsidP="000E1F94">
                            <w:pPr>
                              <w:spacing w:line="259" w:lineRule="auto"/>
                              <w:ind w:right="52"/>
                              <w:rPr>
                                <w:rFonts w:asciiTheme="minorHAnsi" w:hAnsiTheme="minorHAnsi" w:cstheme="minorHAnsi"/>
                                <w:sz w:val="18"/>
                                <w:szCs w:val="18"/>
                              </w:rPr>
                            </w:pPr>
                            <w:r w:rsidRPr="000E1F94">
                              <w:rPr>
                                <w:rFonts w:asciiTheme="minorHAnsi" w:hAnsiTheme="minorHAnsi" w:cstheme="minorHAnsi"/>
                                <w:sz w:val="18"/>
                                <w:szCs w:val="18"/>
                              </w:rPr>
                              <w:t xml:space="preserve">Verificare con Coordinatore, studenti e docenti il carico didattico e i programmi dei corsi, la reperibilità del materiale didattico, la distribuzione delle date d’esame. </w:t>
                            </w:r>
                          </w:p>
                        </w:tc>
                      </w:tr>
                    </w:tbl>
                    <w:p w14:paraId="1134ED54" w14:textId="77777777" w:rsidR="00DF5529" w:rsidRDefault="00DF5529" w:rsidP="000E1F94">
                      <w:pPr>
                        <w:rPr>
                          <w:rFonts w:asciiTheme="minorHAnsi" w:hAnsiTheme="minorHAnsi" w:cstheme="minorHAnsi"/>
                          <w:sz w:val="18"/>
                          <w:szCs w:val="18"/>
                        </w:rPr>
                      </w:pPr>
                    </w:p>
                    <w:p w14:paraId="4D21FE72" w14:textId="38077589" w:rsidR="000E1F94" w:rsidRPr="00DF5529" w:rsidRDefault="000A22A0" w:rsidP="00DF5529">
                      <w:pPr>
                        <w:jc w:val="both"/>
                        <w:rPr>
                          <w:rFonts w:asciiTheme="minorHAnsi" w:hAnsiTheme="minorHAnsi" w:cstheme="minorHAnsi"/>
                          <w:sz w:val="18"/>
                          <w:szCs w:val="18"/>
                        </w:rPr>
                      </w:pPr>
                      <w:r w:rsidRPr="00DF5529">
                        <w:rPr>
                          <w:rFonts w:asciiTheme="minorHAnsi" w:hAnsiTheme="minorHAnsi" w:cstheme="minorHAnsi"/>
                          <w:sz w:val="18"/>
                          <w:szCs w:val="18"/>
                        </w:rPr>
                        <w:t>Il CdS ha preso in carico le criticità segnalate dalle OPIS discutendo le criticità segnalate dalla CPDS e raccogliendo per il trami</w:t>
                      </w:r>
                      <w:r w:rsidR="00622D9D" w:rsidRPr="00DF5529">
                        <w:rPr>
                          <w:rFonts w:asciiTheme="minorHAnsi" w:hAnsiTheme="minorHAnsi" w:cstheme="minorHAnsi"/>
                          <w:sz w:val="18"/>
                          <w:szCs w:val="18"/>
                        </w:rPr>
                        <w:t>t</w:t>
                      </w:r>
                      <w:r w:rsidRPr="00DF5529">
                        <w:rPr>
                          <w:rFonts w:asciiTheme="minorHAnsi" w:hAnsiTheme="minorHAnsi" w:cstheme="minorHAnsi"/>
                          <w:sz w:val="18"/>
                          <w:szCs w:val="18"/>
                        </w:rPr>
                        <w:t xml:space="preserve">e del Direttore di Dipartimento ulteriori pareri e criticità segnalate dagli studenti. </w:t>
                      </w:r>
                      <w:r w:rsidR="00E30B24" w:rsidRPr="00DF5529">
                        <w:rPr>
                          <w:rFonts w:asciiTheme="minorHAnsi" w:hAnsiTheme="minorHAnsi" w:cstheme="minorHAnsi"/>
                          <w:sz w:val="18"/>
                          <w:szCs w:val="18"/>
                        </w:rPr>
                        <w:t>Ha proposto azioni correttive che appaiono congrue.</w:t>
                      </w:r>
                    </w:p>
                  </w:txbxContent>
                </v:textbox>
                <w10:wrap type="topAndBottom" anchorx="margin"/>
              </v:shape>
            </w:pict>
          </mc:Fallback>
        </mc:AlternateContent>
      </w:r>
    </w:p>
    <w:p w14:paraId="2C351EF8" w14:textId="6C37B386" w:rsidR="000E1F94" w:rsidRPr="007A3AEC" w:rsidRDefault="00E30B24" w:rsidP="000E1F94">
      <w:pPr>
        <w:pStyle w:val="Corpotesto"/>
        <w:spacing w:before="3"/>
        <w:ind w:left="284"/>
        <w:rPr>
          <w:rFonts w:asciiTheme="minorHAnsi" w:hAnsiTheme="minorHAnsi" w:cstheme="minorHAnsi"/>
          <w:b/>
          <w:bCs/>
          <w:i w:val="0"/>
          <w:w w:val="90"/>
          <w:sz w:val="18"/>
        </w:rPr>
      </w:pPr>
      <w:r w:rsidRPr="007A3AEC">
        <w:rPr>
          <w:rFonts w:asciiTheme="minorHAnsi" w:hAnsiTheme="minorHAnsi" w:cstheme="minorHAnsi"/>
          <w:b/>
          <w:bCs/>
          <w:i w:val="0"/>
          <w:noProof/>
          <w:w w:val="90"/>
          <w:sz w:val="18"/>
          <w:lang w:bidi="ar-SA"/>
        </w:rPr>
        <mc:AlternateContent>
          <mc:Choice Requires="wps">
            <w:drawing>
              <wp:anchor distT="0" distB="0" distL="0" distR="0" simplePos="0" relativeHeight="251726848" behindDoc="1" locked="0" layoutInCell="1" allowOverlap="1" wp14:anchorId="0CF1D4BB" wp14:editId="01417635">
                <wp:simplePos x="0" y="0"/>
                <wp:positionH relativeFrom="page">
                  <wp:posOffset>793750</wp:posOffset>
                </wp:positionH>
                <wp:positionV relativeFrom="paragraph">
                  <wp:posOffset>187960</wp:posOffset>
                </wp:positionV>
                <wp:extent cx="6033770" cy="765810"/>
                <wp:effectExtent l="0" t="0" r="24130" b="15240"/>
                <wp:wrapTopAndBottom/>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76581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F9E855" w14:textId="359D2565" w:rsidR="00C97D45" w:rsidRDefault="00773CA0" w:rsidP="000E1F94">
                            <w:pPr>
                              <w:jc w:val="both"/>
                              <w:rPr>
                                <w:rFonts w:asciiTheme="minorHAnsi" w:hAnsiTheme="minorHAnsi" w:cstheme="minorHAnsi"/>
                                <w:sz w:val="18"/>
                                <w:szCs w:val="18"/>
                              </w:rPr>
                            </w:pPr>
                            <w:r>
                              <w:rPr>
                                <w:rFonts w:asciiTheme="minorHAnsi" w:hAnsiTheme="minorHAnsi" w:cstheme="minorHAnsi"/>
                                <w:sz w:val="18"/>
                                <w:szCs w:val="18"/>
                              </w:rPr>
                              <w:t>I</w:t>
                            </w:r>
                            <w:r w:rsidR="00BE063F" w:rsidRPr="000E1F94">
                              <w:rPr>
                                <w:rFonts w:asciiTheme="minorHAnsi" w:hAnsiTheme="minorHAnsi" w:cstheme="minorHAnsi"/>
                                <w:sz w:val="18"/>
                                <w:szCs w:val="18"/>
                              </w:rPr>
                              <w:t xml:space="preserve">l miglioramento degli indicatori </w:t>
                            </w:r>
                            <w:r w:rsidR="00622D9D">
                              <w:rPr>
                                <w:rFonts w:asciiTheme="minorHAnsi" w:hAnsiTheme="minorHAnsi" w:cstheme="minorHAnsi"/>
                                <w:sz w:val="18"/>
                                <w:szCs w:val="18"/>
                              </w:rPr>
                              <w:t>conferm</w:t>
                            </w:r>
                            <w:r>
                              <w:rPr>
                                <w:rFonts w:asciiTheme="minorHAnsi" w:hAnsiTheme="minorHAnsi" w:cstheme="minorHAnsi"/>
                                <w:sz w:val="18"/>
                                <w:szCs w:val="18"/>
                              </w:rPr>
                              <w:t xml:space="preserve">a </w:t>
                            </w:r>
                            <w:r w:rsidR="00BE063F" w:rsidRPr="000E1F94">
                              <w:rPr>
                                <w:rFonts w:asciiTheme="minorHAnsi" w:hAnsiTheme="minorHAnsi" w:cstheme="minorHAnsi"/>
                                <w:sz w:val="18"/>
                                <w:szCs w:val="18"/>
                              </w:rPr>
                              <w:t xml:space="preserve">che le azioni correttive </w:t>
                            </w:r>
                            <w:r>
                              <w:rPr>
                                <w:rFonts w:asciiTheme="minorHAnsi" w:hAnsiTheme="minorHAnsi" w:cstheme="minorHAnsi"/>
                                <w:sz w:val="18"/>
                                <w:szCs w:val="18"/>
                              </w:rPr>
                              <w:t>sono</w:t>
                            </w:r>
                            <w:r w:rsidR="00BE063F" w:rsidRPr="000E1F94">
                              <w:rPr>
                                <w:rFonts w:asciiTheme="minorHAnsi" w:hAnsiTheme="minorHAnsi" w:cstheme="minorHAnsi"/>
                                <w:sz w:val="18"/>
                                <w:szCs w:val="18"/>
                              </w:rPr>
                              <w:t xml:space="preserve"> state poste in essere</w:t>
                            </w:r>
                            <w:r>
                              <w:rPr>
                                <w:rFonts w:asciiTheme="minorHAnsi" w:hAnsiTheme="minorHAnsi" w:cstheme="minorHAnsi"/>
                                <w:sz w:val="18"/>
                                <w:szCs w:val="18"/>
                              </w:rPr>
                              <w:t xml:space="preserve">. </w:t>
                            </w:r>
                            <w:r w:rsidR="00D00D38">
                              <w:rPr>
                                <w:rFonts w:asciiTheme="minorHAnsi" w:hAnsiTheme="minorHAnsi" w:cstheme="minorHAnsi"/>
                                <w:sz w:val="18"/>
                                <w:szCs w:val="18"/>
                              </w:rPr>
                              <w:t>Tuttavia</w:t>
                            </w:r>
                            <w:r w:rsidR="00C97D45">
                              <w:rPr>
                                <w:rFonts w:asciiTheme="minorHAnsi" w:hAnsiTheme="minorHAnsi" w:cstheme="minorHAnsi"/>
                                <w:sz w:val="18"/>
                                <w:szCs w:val="18"/>
                              </w:rPr>
                              <w:t>,</w:t>
                            </w:r>
                            <w:r w:rsidR="00D00D38">
                              <w:rPr>
                                <w:rFonts w:asciiTheme="minorHAnsi" w:hAnsiTheme="minorHAnsi" w:cstheme="minorHAnsi"/>
                                <w:sz w:val="18"/>
                                <w:szCs w:val="18"/>
                              </w:rPr>
                              <w:t xml:space="preserve"> ci sono dei margini di miglioramento in merito ad alcuni carichi didattici, specie per gli insegnamenti a doppio modulo, che restano ancora eccessivi come confermato</w:t>
                            </w:r>
                            <w:r w:rsidR="00256737">
                              <w:rPr>
                                <w:rFonts w:asciiTheme="minorHAnsi" w:hAnsiTheme="minorHAnsi" w:cstheme="minorHAnsi"/>
                                <w:sz w:val="18"/>
                                <w:szCs w:val="18"/>
                              </w:rPr>
                              <w:t xml:space="preserve"> anche</w:t>
                            </w:r>
                            <w:r w:rsidR="00D00D38">
                              <w:rPr>
                                <w:rFonts w:asciiTheme="minorHAnsi" w:hAnsiTheme="minorHAnsi" w:cstheme="minorHAnsi"/>
                                <w:sz w:val="18"/>
                                <w:szCs w:val="18"/>
                              </w:rPr>
                              <w:t xml:space="preserve"> dal Coordinatore.</w:t>
                            </w:r>
                          </w:p>
                          <w:p w14:paraId="35E4D642" w14:textId="519ED829" w:rsidR="000E1F94" w:rsidRPr="007A3AEC" w:rsidRDefault="00D00D38" w:rsidP="000E1F94">
                            <w:pPr>
                              <w:spacing w:before="4"/>
                              <w:rPr>
                                <w:i/>
                                <w:sz w:val="18"/>
                              </w:rPr>
                            </w:pPr>
                            <w:r>
                              <w:rPr>
                                <w:rFonts w:asciiTheme="minorHAnsi" w:hAnsiTheme="minorHAnsi" w:cstheme="minorHAnsi"/>
                                <w:sz w:val="18"/>
                                <w:szCs w:val="18"/>
                              </w:rPr>
                              <w:t xml:space="preserve">Resta tuttavia </w:t>
                            </w:r>
                            <w:r w:rsidR="00C97D45">
                              <w:rPr>
                                <w:rFonts w:asciiTheme="minorHAnsi" w:hAnsiTheme="minorHAnsi" w:cstheme="minorHAnsi"/>
                                <w:sz w:val="18"/>
                                <w:szCs w:val="18"/>
                              </w:rPr>
                              <w:t>confermata</w:t>
                            </w:r>
                            <w:r w:rsidR="00C97D45">
                              <w:rPr>
                                <w:rFonts w:asciiTheme="minorHAnsi" w:hAnsiTheme="minorHAnsi" w:cstheme="minorHAnsi"/>
                                <w:sz w:val="18"/>
                                <w:szCs w:val="18"/>
                              </w:rPr>
                              <w:t xml:space="preserve"> piena</w:t>
                            </w:r>
                            <w:r w:rsidR="00C97D45">
                              <w:rPr>
                                <w:rFonts w:asciiTheme="minorHAnsi" w:hAnsiTheme="minorHAnsi" w:cstheme="minorHAnsi"/>
                                <w:sz w:val="18"/>
                                <w:szCs w:val="18"/>
                              </w:rPr>
                              <w:t xml:space="preserve"> consapevolezza di tali criticità che sono state</w:t>
                            </w:r>
                            <w:r>
                              <w:rPr>
                                <w:rFonts w:asciiTheme="minorHAnsi" w:hAnsiTheme="minorHAnsi" w:cstheme="minorHAnsi"/>
                                <w:sz w:val="18"/>
                                <w:szCs w:val="18"/>
                              </w:rPr>
                              <w:t xml:space="preserve"> ampia</w:t>
                            </w:r>
                            <w:r w:rsidR="00C97D45">
                              <w:rPr>
                                <w:rFonts w:asciiTheme="minorHAnsi" w:hAnsiTheme="minorHAnsi" w:cstheme="minorHAnsi"/>
                                <w:sz w:val="18"/>
                                <w:szCs w:val="18"/>
                              </w:rPr>
                              <w:t>mente</w:t>
                            </w:r>
                            <w:r>
                              <w:rPr>
                                <w:rFonts w:asciiTheme="minorHAnsi" w:hAnsiTheme="minorHAnsi" w:cstheme="minorHAnsi"/>
                                <w:sz w:val="18"/>
                                <w:szCs w:val="18"/>
                              </w:rPr>
                              <w:t xml:space="preserve"> discuss</w:t>
                            </w:r>
                            <w:r w:rsidR="00C97D45">
                              <w:rPr>
                                <w:rFonts w:asciiTheme="minorHAnsi" w:hAnsiTheme="minorHAnsi" w:cstheme="minorHAnsi"/>
                                <w:sz w:val="18"/>
                                <w:szCs w:val="18"/>
                              </w:rPr>
                              <w:t>e</w:t>
                            </w:r>
                            <w:r>
                              <w:rPr>
                                <w:rFonts w:asciiTheme="minorHAnsi" w:hAnsiTheme="minorHAnsi" w:cstheme="minorHAnsi"/>
                                <w:sz w:val="18"/>
                                <w:szCs w:val="18"/>
                              </w:rPr>
                              <w:t xml:space="preserve"> sia in CdD che in CdS.</w:t>
                            </w:r>
                          </w:p>
                          <w:p w14:paraId="26FC723A" w14:textId="77777777" w:rsidR="000E1F94" w:rsidRDefault="000E1F94" w:rsidP="000E1F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D4BB" id="_x0000_s1041" type="#_x0000_t202" style="position:absolute;left:0;text-align:left;margin-left:62.5pt;margin-top:14.8pt;width:475.1pt;height:60.3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" filled="f" strokecolor="blue" strokeweight="1.44pt">
                <v:textbox inset="0,0,0,0">
                  <w:txbxContent>
                    <w:p w14:paraId="01F9E855" w14:textId="359D2565" w:rsidR="00C97D45" w:rsidRDefault="00773CA0" w:rsidP="000E1F94">
                      <w:pPr>
                        <w:jc w:val="both"/>
                        <w:rPr>
                          <w:rFonts w:asciiTheme="minorHAnsi" w:hAnsiTheme="minorHAnsi" w:cstheme="minorHAnsi"/>
                          <w:sz w:val="18"/>
                          <w:szCs w:val="18"/>
                        </w:rPr>
                      </w:pPr>
                      <w:r>
                        <w:rPr>
                          <w:rFonts w:asciiTheme="minorHAnsi" w:hAnsiTheme="minorHAnsi" w:cstheme="minorHAnsi"/>
                          <w:sz w:val="18"/>
                          <w:szCs w:val="18"/>
                        </w:rPr>
                        <w:t>I</w:t>
                      </w:r>
                      <w:r w:rsidR="00BE063F" w:rsidRPr="000E1F94">
                        <w:rPr>
                          <w:rFonts w:asciiTheme="minorHAnsi" w:hAnsiTheme="minorHAnsi" w:cstheme="minorHAnsi"/>
                          <w:sz w:val="18"/>
                          <w:szCs w:val="18"/>
                        </w:rPr>
                        <w:t xml:space="preserve">l miglioramento degli indicatori </w:t>
                      </w:r>
                      <w:r w:rsidR="00622D9D">
                        <w:rPr>
                          <w:rFonts w:asciiTheme="minorHAnsi" w:hAnsiTheme="minorHAnsi" w:cstheme="minorHAnsi"/>
                          <w:sz w:val="18"/>
                          <w:szCs w:val="18"/>
                        </w:rPr>
                        <w:t>conferm</w:t>
                      </w:r>
                      <w:r>
                        <w:rPr>
                          <w:rFonts w:asciiTheme="minorHAnsi" w:hAnsiTheme="minorHAnsi" w:cstheme="minorHAnsi"/>
                          <w:sz w:val="18"/>
                          <w:szCs w:val="18"/>
                        </w:rPr>
                        <w:t xml:space="preserve">a </w:t>
                      </w:r>
                      <w:r w:rsidR="00BE063F" w:rsidRPr="000E1F94">
                        <w:rPr>
                          <w:rFonts w:asciiTheme="minorHAnsi" w:hAnsiTheme="minorHAnsi" w:cstheme="minorHAnsi"/>
                          <w:sz w:val="18"/>
                          <w:szCs w:val="18"/>
                        </w:rPr>
                        <w:t xml:space="preserve">che le azioni correttive </w:t>
                      </w:r>
                      <w:r>
                        <w:rPr>
                          <w:rFonts w:asciiTheme="minorHAnsi" w:hAnsiTheme="minorHAnsi" w:cstheme="minorHAnsi"/>
                          <w:sz w:val="18"/>
                          <w:szCs w:val="18"/>
                        </w:rPr>
                        <w:t>sono</w:t>
                      </w:r>
                      <w:r w:rsidR="00BE063F" w:rsidRPr="000E1F94">
                        <w:rPr>
                          <w:rFonts w:asciiTheme="minorHAnsi" w:hAnsiTheme="minorHAnsi" w:cstheme="minorHAnsi"/>
                          <w:sz w:val="18"/>
                          <w:szCs w:val="18"/>
                        </w:rPr>
                        <w:t xml:space="preserve"> state poste in essere</w:t>
                      </w:r>
                      <w:r>
                        <w:rPr>
                          <w:rFonts w:asciiTheme="minorHAnsi" w:hAnsiTheme="minorHAnsi" w:cstheme="minorHAnsi"/>
                          <w:sz w:val="18"/>
                          <w:szCs w:val="18"/>
                        </w:rPr>
                        <w:t xml:space="preserve">. </w:t>
                      </w:r>
                      <w:r w:rsidR="00D00D38">
                        <w:rPr>
                          <w:rFonts w:asciiTheme="minorHAnsi" w:hAnsiTheme="minorHAnsi" w:cstheme="minorHAnsi"/>
                          <w:sz w:val="18"/>
                          <w:szCs w:val="18"/>
                        </w:rPr>
                        <w:t>Tuttavia</w:t>
                      </w:r>
                      <w:r w:rsidR="00C97D45">
                        <w:rPr>
                          <w:rFonts w:asciiTheme="minorHAnsi" w:hAnsiTheme="minorHAnsi" w:cstheme="minorHAnsi"/>
                          <w:sz w:val="18"/>
                          <w:szCs w:val="18"/>
                        </w:rPr>
                        <w:t>,</w:t>
                      </w:r>
                      <w:r w:rsidR="00D00D38">
                        <w:rPr>
                          <w:rFonts w:asciiTheme="minorHAnsi" w:hAnsiTheme="minorHAnsi" w:cstheme="minorHAnsi"/>
                          <w:sz w:val="18"/>
                          <w:szCs w:val="18"/>
                        </w:rPr>
                        <w:t xml:space="preserve"> ci sono dei margini di miglioramento in merito ad alcuni carichi didattici, specie per gli insegnamenti a doppio modulo, che restano ancora eccessivi come confermato</w:t>
                      </w:r>
                      <w:r w:rsidR="00256737">
                        <w:rPr>
                          <w:rFonts w:asciiTheme="minorHAnsi" w:hAnsiTheme="minorHAnsi" w:cstheme="minorHAnsi"/>
                          <w:sz w:val="18"/>
                          <w:szCs w:val="18"/>
                        </w:rPr>
                        <w:t xml:space="preserve"> anche</w:t>
                      </w:r>
                      <w:r w:rsidR="00D00D38">
                        <w:rPr>
                          <w:rFonts w:asciiTheme="minorHAnsi" w:hAnsiTheme="minorHAnsi" w:cstheme="minorHAnsi"/>
                          <w:sz w:val="18"/>
                          <w:szCs w:val="18"/>
                        </w:rPr>
                        <w:t xml:space="preserve"> dal Coordinatore.</w:t>
                      </w:r>
                    </w:p>
                    <w:p w14:paraId="35E4D642" w14:textId="519ED829" w:rsidR="000E1F94" w:rsidRPr="007A3AEC" w:rsidRDefault="00D00D38" w:rsidP="000E1F94">
                      <w:pPr>
                        <w:spacing w:before="4"/>
                        <w:rPr>
                          <w:i/>
                          <w:sz w:val="18"/>
                        </w:rPr>
                      </w:pPr>
                      <w:r>
                        <w:rPr>
                          <w:rFonts w:asciiTheme="minorHAnsi" w:hAnsiTheme="minorHAnsi" w:cstheme="minorHAnsi"/>
                          <w:sz w:val="18"/>
                          <w:szCs w:val="18"/>
                        </w:rPr>
                        <w:t xml:space="preserve">Resta tuttavia </w:t>
                      </w:r>
                      <w:r w:rsidR="00C97D45">
                        <w:rPr>
                          <w:rFonts w:asciiTheme="minorHAnsi" w:hAnsiTheme="minorHAnsi" w:cstheme="minorHAnsi"/>
                          <w:sz w:val="18"/>
                          <w:szCs w:val="18"/>
                        </w:rPr>
                        <w:t>confermata</w:t>
                      </w:r>
                      <w:r w:rsidR="00C97D45">
                        <w:rPr>
                          <w:rFonts w:asciiTheme="minorHAnsi" w:hAnsiTheme="minorHAnsi" w:cstheme="minorHAnsi"/>
                          <w:sz w:val="18"/>
                          <w:szCs w:val="18"/>
                        </w:rPr>
                        <w:t xml:space="preserve"> piena</w:t>
                      </w:r>
                      <w:r w:rsidR="00C97D45">
                        <w:rPr>
                          <w:rFonts w:asciiTheme="minorHAnsi" w:hAnsiTheme="minorHAnsi" w:cstheme="minorHAnsi"/>
                          <w:sz w:val="18"/>
                          <w:szCs w:val="18"/>
                        </w:rPr>
                        <w:t xml:space="preserve"> consapevolezza di tali criticità che sono state</w:t>
                      </w:r>
                      <w:r>
                        <w:rPr>
                          <w:rFonts w:asciiTheme="minorHAnsi" w:hAnsiTheme="minorHAnsi" w:cstheme="minorHAnsi"/>
                          <w:sz w:val="18"/>
                          <w:szCs w:val="18"/>
                        </w:rPr>
                        <w:t xml:space="preserve"> ampia</w:t>
                      </w:r>
                      <w:r w:rsidR="00C97D45">
                        <w:rPr>
                          <w:rFonts w:asciiTheme="minorHAnsi" w:hAnsiTheme="minorHAnsi" w:cstheme="minorHAnsi"/>
                          <w:sz w:val="18"/>
                          <w:szCs w:val="18"/>
                        </w:rPr>
                        <w:t>mente</w:t>
                      </w:r>
                      <w:r>
                        <w:rPr>
                          <w:rFonts w:asciiTheme="minorHAnsi" w:hAnsiTheme="minorHAnsi" w:cstheme="minorHAnsi"/>
                          <w:sz w:val="18"/>
                          <w:szCs w:val="18"/>
                        </w:rPr>
                        <w:t xml:space="preserve"> discuss</w:t>
                      </w:r>
                      <w:r w:rsidR="00C97D45">
                        <w:rPr>
                          <w:rFonts w:asciiTheme="minorHAnsi" w:hAnsiTheme="minorHAnsi" w:cstheme="minorHAnsi"/>
                          <w:sz w:val="18"/>
                          <w:szCs w:val="18"/>
                        </w:rPr>
                        <w:t>e</w:t>
                      </w:r>
                      <w:r>
                        <w:rPr>
                          <w:rFonts w:asciiTheme="minorHAnsi" w:hAnsiTheme="minorHAnsi" w:cstheme="minorHAnsi"/>
                          <w:sz w:val="18"/>
                          <w:szCs w:val="18"/>
                        </w:rPr>
                        <w:t xml:space="preserve"> sia in CdD che in CdS.</w:t>
                      </w:r>
                    </w:p>
                    <w:p w14:paraId="26FC723A" w14:textId="77777777" w:rsidR="000E1F94" w:rsidRDefault="000E1F94" w:rsidP="000E1F94"/>
                  </w:txbxContent>
                </v:textbox>
                <w10:wrap type="topAndBottom" anchorx="page"/>
              </v:shape>
            </w:pict>
          </mc:Fallback>
        </mc:AlternateContent>
      </w:r>
      <w:r w:rsidR="000E1F94" w:rsidRPr="007A3AEC">
        <w:rPr>
          <w:rFonts w:asciiTheme="minorHAnsi" w:hAnsiTheme="minorHAnsi" w:cstheme="minorHAnsi"/>
          <w:b/>
          <w:bCs/>
          <w:i w:val="0"/>
          <w:w w:val="90"/>
          <w:sz w:val="18"/>
        </w:rPr>
        <w:t>CRITICITA’ RILEVATE</w:t>
      </w:r>
    </w:p>
    <w:p w14:paraId="412103F4" w14:textId="77777777" w:rsidR="00DF5529" w:rsidRDefault="00DF5529" w:rsidP="00EC0C50">
      <w:pPr>
        <w:spacing w:before="4"/>
        <w:ind w:left="284"/>
        <w:rPr>
          <w:rFonts w:asciiTheme="minorHAnsi" w:hAnsiTheme="minorHAnsi" w:cstheme="minorHAnsi"/>
          <w:b/>
          <w:bCs/>
          <w:w w:val="90"/>
          <w:sz w:val="18"/>
        </w:rPr>
      </w:pPr>
    </w:p>
    <w:p w14:paraId="263C78EC" w14:textId="77777777" w:rsidR="00DF5529" w:rsidRDefault="00DF5529" w:rsidP="00EC0C50">
      <w:pPr>
        <w:spacing w:before="4"/>
        <w:ind w:left="284"/>
        <w:rPr>
          <w:rFonts w:asciiTheme="minorHAnsi" w:hAnsiTheme="minorHAnsi" w:cstheme="minorHAnsi"/>
          <w:b/>
          <w:bCs/>
          <w:w w:val="90"/>
          <w:sz w:val="18"/>
        </w:rPr>
      </w:pPr>
    </w:p>
    <w:p w14:paraId="3487C95C" w14:textId="77777777" w:rsidR="00DF5529" w:rsidRDefault="00DF5529" w:rsidP="00EC0C50">
      <w:pPr>
        <w:spacing w:before="4"/>
        <w:ind w:left="284"/>
        <w:rPr>
          <w:rFonts w:asciiTheme="minorHAnsi" w:hAnsiTheme="minorHAnsi" w:cstheme="minorHAnsi"/>
          <w:b/>
          <w:bCs/>
          <w:w w:val="90"/>
          <w:sz w:val="18"/>
        </w:rPr>
      </w:pPr>
    </w:p>
    <w:p w14:paraId="457C08AB" w14:textId="77777777" w:rsidR="00DF5529" w:rsidRDefault="00DF5529" w:rsidP="00EC0C50">
      <w:pPr>
        <w:spacing w:before="4"/>
        <w:ind w:left="284"/>
        <w:rPr>
          <w:rFonts w:asciiTheme="minorHAnsi" w:hAnsiTheme="minorHAnsi" w:cstheme="minorHAnsi"/>
          <w:b/>
          <w:bCs/>
          <w:w w:val="90"/>
          <w:sz w:val="18"/>
        </w:rPr>
      </w:pPr>
    </w:p>
    <w:p w14:paraId="258BD572" w14:textId="77777777" w:rsidR="00DF5529" w:rsidRDefault="00DF5529" w:rsidP="00EC0C50">
      <w:pPr>
        <w:spacing w:before="4"/>
        <w:ind w:left="284"/>
        <w:rPr>
          <w:rFonts w:asciiTheme="minorHAnsi" w:hAnsiTheme="minorHAnsi" w:cstheme="minorHAnsi"/>
          <w:b/>
          <w:bCs/>
          <w:w w:val="90"/>
          <w:sz w:val="18"/>
        </w:rPr>
      </w:pPr>
    </w:p>
    <w:p w14:paraId="7AFBA1A5" w14:textId="44C06FBF" w:rsidR="00B35BC6" w:rsidRDefault="00EC0C50" w:rsidP="00EC0C50">
      <w:pPr>
        <w:spacing w:before="4"/>
        <w:ind w:left="284"/>
        <w:rPr>
          <w:rFonts w:asciiTheme="minorHAnsi" w:hAnsiTheme="minorHAnsi" w:cstheme="minorHAnsi"/>
          <w:b/>
          <w:bCs/>
          <w:w w:val="90"/>
          <w:sz w:val="18"/>
        </w:rPr>
      </w:pPr>
      <w:r w:rsidRPr="007A3AEC">
        <w:rPr>
          <w:rFonts w:asciiTheme="minorHAnsi" w:hAnsiTheme="minorHAnsi" w:cstheme="minorHAnsi"/>
          <w:b/>
          <w:bCs/>
          <w:w w:val="90"/>
          <w:sz w:val="18"/>
        </w:rPr>
        <w:lastRenderedPageBreak/>
        <w:t>PROPOSTE</w:t>
      </w:r>
    </w:p>
    <w:p w14:paraId="43D6564E" w14:textId="5C41EEAE" w:rsidR="00DF5529" w:rsidRDefault="00DF5529" w:rsidP="00EC0C50">
      <w:pPr>
        <w:spacing w:before="4"/>
        <w:ind w:left="284"/>
        <w:rPr>
          <w:rFonts w:asciiTheme="minorHAnsi" w:hAnsiTheme="minorHAnsi" w:cstheme="minorHAnsi"/>
          <w:b/>
          <w:bCs/>
          <w:w w:val="90"/>
          <w:sz w:val="18"/>
        </w:rPr>
      </w:pPr>
      <w:r w:rsidRPr="00191E68">
        <w:rPr>
          <w:rFonts w:asciiTheme="minorHAnsi" w:hAnsiTheme="minorHAnsi" w:cstheme="minorHAnsi"/>
          <w:noProof/>
          <w:lang w:bidi="ar-SA"/>
        </w:rPr>
        <mc:AlternateContent>
          <mc:Choice Requires="wps">
            <w:drawing>
              <wp:anchor distT="0" distB="0" distL="0" distR="0" simplePos="0" relativeHeight="251779072" behindDoc="1" locked="0" layoutInCell="1" allowOverlap="1" wp14:anchorId="686E6419" wp14:editId="283DBABA">
                <wp:simplePos x="0" y="0"/>
                <wp:positionH relativeFrom="margin">
                  <wp:posOffset>151765</wp:posOffset>
                </wp:positionH>
                <wp:positionV relativeFrom="paragraph">
                  <wp:posOffset>119380</wp:posOffset>
                </wp:positionV>
                <wp:extent cx="6033770" cy="1307465"/>
                <wp:effectExtent l="0" t="0" r="24130" b="26035"/>
                <wp:wrapTopAndBottom/>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30746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1F135" w14:textId="27D4C3BD" w:rsidR="005956F3" w:rsidRPr="00EC0C50" w:rsidRDefault="00A03051" w:rsidP="005956F3">
                            <w:pPr>
                              <w:jc w:val="both"/>
                              <w:rPr>
                                <w:rFonts w:asciiTheme="minorHAnsi" w:hAnsiTheme="minorHAnsi" w:cstheme="minorHAnsi"/>
                                <w:sz w:val="18"/>
                                <w:szCs w:val="18"/>
                              </w:rPr>
                            </w:pPr>
                            <w:r>
                              <w:rPr>
                                <w:rFonts w:asciiTheme="minorHAnsi" w:hAnsiTheme="minorHAnsi" w:cstheme="minorHAnsi"/>
                                <w:sz w:val="18"/>
                                <w:szCs w:val="18"/>
                              </w:rPr>
                              <w:t>L</w:t>
                            </w:r>
                            <w:r w:rsidR="005956F3" w:rsidRPr="00EC0C50">
                              <w:rPr>
                                <w:rFonts w:asciiTheme="minorHAnsi" w:hAnsiTheme="minorHAnsi" w:cstheme="minorHAnsi"/>
                                <w:sz w:val="18"/>
                                <w:szCs w:val="18"/>
                              </w:rPr>
                              <w:t xml:space="preserve">a CPDS ritiene che esistano delle criticità maggiormente evidenti in questo anno accademico consequenziale ad un panorama globale fortemente scosso, per questo suggerisce al CdS di tenere conto dei suggerimenti riportati in ogni gruppo di dati riportati nella presente sezione al fine di effettuare interventi efficaci nel breve termine. </w:t>
                            </w:r>
                          </w:p>
                          <w:p w14:paraId="3DA8A9A9" w14:textId="77777777" w:rsidR="00DF5529" w:rsidRPr="00EC0C50" w:rsidRDefault="00DF5529" w:rsidP="00DF5529">
                            <w:pPr>
                              <w:jc w:val="both"/>
                              <w:rPr>
                                <w:rFonts w:asciiTheme="minorHAnsi" w:hAnsiTheme="minorHAnsi" w:cstheme="minorHAnsi"/>
                                <w:sz w:val="18"/>
                                <w:szCs w:val="18"/>
                              </w:rPr>
                            </w:pPr>
                            <w:r w:rsidRPr="00EC0C50">
                              <w:rPr>
                                <w:rFonts w:asciiTheme="minorHAnsi" w:hAnsiTheme="minorHAnsi" w:cstheme="minorHAnsi"/>
                                <w:sz w:val="18"/>
                                <w:szCs w:val="18"/>
                              </w:rPr>
                              <w:t>Particolare attenzione deve essere posta in merito all’attrattività del CdS da parte di studenti stranieri che adesso dispongono anche del corso di studi in Mechanical Engineering</w:t>
                            </w:r>
                            <w:r>
                              <w:rPr>
                                <w:rFonts w:asciiTheme="minorHAnsi" w:hAnsiTheme="minorHAnsi" w:cstheme="minorHAnsi"/>
                                <w:sz w:val="18"/>
                                <w:szCs w:val="18"/>
                              </w:rPr>
                              <w:t>,</w:t>
                            </w:r>
                            <w:r w:rsidRPr="00EC0C50">
                              <w:rPr>
                                <w:rFonts w:asciiTheme="minorHAnsi" w:hAnsiTheme="minorHAnsi" w:cstheme="minorHAnsi"/>
                                <w:sz w:val="18"/>
                                <w:szCs w:val="18"/>
                              </w:rPr>
                              <w:t xml:space="preserve"> ma che tuttavia potrebbero trarre indubbi vantaggi anche nell’offerta formativa del presente CdS.</w:t>
                            </w:r>
                          </w:p>
                          <w:p w14:paraId="0A81856D" w14:textId="77777777" w:rsidR="00DF5529" w:rsidRPr="00026974" w:rsidRDefault="00DF5529" w:rsidP="00DF5529">
                            <w:pPr>
                              <w:jc w:val="both"/>
                              <w:rPr>
                                <w:i/>
                                <w:sz w:val="18"/>
                              </w:rPr>
                            </w:pPr>
                            <w:r w:rsidRPr="00EC0C50">
                              <w:rPr>
                                <w:rFonts w:asciiTheme="minorHAnsi" w:hAnsiTheme="minorHAnsi" w:cstheme="minorHAnsi"/>
                                <w:sz w:val="18"/>
                                <w:szCs w:val="18"/>
                              </w:rPr>
                              <w:t>La CPDS suggerisce al Coordinatore del CdS di indire, successivamente alla pubblicazione della relazione annuale della CPDS, una riunione del consiglio di CdS in cui illustrare le raccomandazioni della CPDS e le azioni da intraprendere.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6419" id="_x0000_s1042" type="#_x0000_t202" style="position:absolute;left:0;text-align:left;margin-left:11.95pt;margin-top:9.4pt;width:475.1pt;height:102.95pt;z-index:-251537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" filled="f" strokecolor="blue" strokeweight="1.44pt">
                <v:textbox inset="0,0,0,0">
                  <w:txbxContent>
                    <w:p w14:paraId="1191F135" w14:textId="27D4C3BD" w:rsidR="005956F3" w:rsidRPr="00EC0C50" w:rsidRDefault="00A03051" w:rsidP="005956F3">
                      <w:pPr>
                        <w:jc w:val="both"/>
                        <w:rPr>
                          <w:rFonts w:asciiTheme="minorHAnsi" w:hAnsiTheme="minorHAnsi" w:cstheme="minorHAnsi"/>
                          <w:sz w:val="18"/>
                          <w:szCs w:val="18"/>
                        </w:rPr>
                      </w:pPr>
                      <w:r>
                        <w:rPr>
                          <w:rFonts w:asciiTheme="minorHAnsi" w:hAnsiTheme="minorHAnsi" w:cstheme="minorHAnsi"/>
                          <w:sz w:val="18"/>
                          <w:szCs w:val="18"/>
                        </w:rPr>
                        <w:t>L</w:t>
                      </w:r>
                      <w:r w:rsidR="005956F3" w:rsidRPr="00EC0C50">
                        <w:rPr>
                          <w:rFonts w:asciiTheme="minorHAnsi" w:hAnsiTheme="minorHAnsi" w:cstheme="minorHAnsi"/>
                          <w:sz w:val="18"/>
                          <w:szCs w:val="18"/>
                        </w:rPr>
                        <w:t xml:space="preserve">a CPDS ritiene che esistano delle criticità maggiormente evidenti in questo anno accademico consequenziale ad un panorama globale fortemente scosso, per questo suggerisce al CdS di tenere conto dei suggerimenti riportati in ogni gruppo di dati riportati nella presente sezione al fine di effettuare interventi efficaci nel breve termine. </w:t>
                      </w:r>
                    </w:p>
                    <w:p w14:paraId="3DA8A9A9" w14:textId="77777777" w:rsidR="00DF5529" w:rsidRPr="00EC0C50" w:rsidRDefault="00DF5529" w:rsidP="00DF5529">
                      <w:pPr>
                        <w:jc w:val="both"/>
                        <w:rPr>
                          <w:rFonts w:asciiTheme="minorHAnsi" w:hAnsiTheme="minorHAnsi" w:cstheme="minorHAnsi"/>
                          <w:sz w:val="18"/>
                          <w:szCs w:val="18"/>
                        </w:rPr>
                      </w:pPr>
                      <w:r w:rsidRPr="00EC0C50">
                        <w:rPr>
                          <w:rFonts w:asciiTheme="minorHAnsi" w:hAnsiTheme="minorHAnsi" w:cstheme="minorHAnsi"/>
                          <w:sz w:val="18"/>
                          <w:szCs w:val="18"/>
                        </w:rPr>
                        <w:t>Particolare attenzione deve essere posta in merito all’attrattività del CdS da parte di studenti stranieri che adesso dispongono anche del corso di studi in Mechanical Engineering</w:t>
                      </w:r>
                      <w:r>
                        <w:rPr>
                          <w:rFonts w:asciiTheme="minorHAnsi" w:hAnsiTheme="minorHAnsi" w:cstheme="minorHAnsi"/>
                          <w:sz w:val="18"/>
                          <w:szCs w:val="18"/>
                        </w:rPr>
                        <w:t>,</w:t>
                      </w:r>
                      <w:r w:rsidRPr="00EC0C50">
                        <w:rPr>
                          <w:rFonts w:asciiTheme="minorHAnsi" w:hAnsiTheme="minorHAnsi" w:cstheme="minorHAnsi"/>
                          <w:sz w:val="18"/>
                          <w:szCs w:val="18"/>
                        </w:rPr>
                        <w:t xml:space="preserve"> ma che tuttavia potrebbero trarre indubbi vantaggi anche nell’offerta formativa del presente CdS.</w:t>
                      </w:r>
                    </w:p>
                    <w:p w14:paraId="0A81856D" w14:textId="77777777" w:rsidR="00DF5529" w:rsidRPr="00026974" w:rsidRDefault="00DF5529" w:rsidP="00DF5529">
                      <w:pPr>
                        <w:jc w:val="both"/>
                        <w:rPr>
                          <w:i/>
                          <w:sz w:val="18"/>
                        </w:rPr>
                      </w:pPr>
                      <w:r w:rsidRPr="00EC0C50">
                        <w:rPr>
                          <w:rFonts w:asciiTheme="minorHAnsi" w:hAnsiTheme="minorHAnsi" w:cstheme="minorHAnsi"/>
                          <w:sz w:val="18"/>
                          <w:szCs w:val="18"/>
                        </w:rPr>
                        <w:t>La CPDS suggerisce al Coordinatore del CdS di indire, successivamente alla pubblicazione della relazione annuale della CPDS, una riunione del consiglio di CdS in cui illustrare le raccomandazioni della CPDS e le azioni da intraprendere.</w:t>
                      </w:r>
                    </w:p>
                  </w:txbxContent>
                </v:textbox>
                <w10:wrap type="topAndBottom" anchorx="margin"/>
              </v:shape>
            </w:pict>
          </mc:Fallback>
        </mc:AlternateContent>
      </w:r>
    </w:p>
    <w:p w14:paraId="736296B9" w14:textId="73FC2877" w:rsidR="00767C6A" w:rsidRDefault="00767C6A" w:rsidP="00EC0C50">
      <w:pPr>
        <w:spacing w:before="4"/>
        <w:ind w:left="284"/>
        <w:rPr>
          <w:rFonts w:asciiTheme="minorHAnsi" w:hAnsiTheme="minorHAnsi" w:cstheme="minorHAnsi"/>
          <w:b/>
          <w:bCs/>
          <w:w w:val="90"/>
          <w:sz w:val="18"/>
        </w:rPr>
      </w:pPr>
      <w:r>
        <w:rPr>
          <w:rFonts w:asciiTheme="minorHAnsi" w:hAnsiTheme="minorHAnsi" w:cstheme="minorHAnsi"/>
          <w:b/>
          <w:bCs/>
          <w:w w:val="90"/>
          <w:sz w:val="18"/>
        </w:rPr>
        <w:br w:type="page"/>
      </w:r>
    </w:p>
    <w:p w14:paraId="109C19B3" w14:textId="2E64D043" w:rsidR="00F254F4" w:rsidRPr="00EC0C50" w:rsidRDefault="00A954DC" w:rsidP="008938BB">
      <w:pPr>
        <w:pStyle w:val="Paragrafoelenco"/>
        <w:numPr>
          <w:ilvl w:val="0"/>
          <w:numId w:val="1"/>
        </w:numPr>
        <w:tabs>
          <w:tab w:val="left" w:pos="493"/>
        </w:tabs>
        <w:spacing w:before="10" w:line="244" w:lineRule="auto"/>
        <w:ind w:right="209"/>
        <w:outlineLvl w:val="1"/>
        <w:rPr>
          <w:rFonts w:asciiTheme="minorHAnsi" w:hAnsiTheme="minorHAnsi" w:cstheme="minorHAnsi"/>
          <w:i/>
          <w:w w:val="80"/>
          <w:sz w:val="24"/>
        </w:rPr>
      </w:pPr>
      <w:bookmarkStart w:id="7" w:name="3._ANALISI_E_PROPOSTE_SULL’EFFETTIVA_DIS"/>
      <w:bookmarkStart w:id="8" w:name="_Toc55983748"/>
      <w:bookmarkEnd w:id="7"/>
      <w:r w:rsidRPr="00EC0C50">
        <w:rPr>
          <w:rFonts w:asciiTheme="minorHAnsi" w:hAnsiTheme="minorHAnsi" w:cstheme="minorHAnsi"/>
          <w:i/>
          <w:w w:val="80"/>
          <w:sz w:val="24"/>
        </w:rPr>
        <w:lastRenderedPageBreak/>
        <w:t xml:space="preserve">SEZIONE E. </w:t>
      </w:r>
      <w:r w:rsidR="00F254F4" w:rsidRPr="00EC0C50">
        <w:rPr>
          <w:rFonts w:asciiTheme="minorHAnsi" w:hAnsiTheme="minorHAnsi" w:cstheme="minorHAnsi"/>
          <w:i/>
          <w:w w:val="80"/>
          <w:sz w:val="24"/>
        </w:rPr>
        <w:t>ANALISI E PROPOSTE SULL’EFFETTIVA DISPONIBILITÀ E CORRETTEZZA DELLE INFORMAZIONI FORNITE NELLE PARTI PUBBLICHE DELLA SUA-CDS</w:t>
      </w:r>
      <w:bookmarkEnd w:id="8"/>
      <w:r w:rsidR="00F254F4" w:rsidRPr="00EC0C50">
        <w:rPr>
          <w:rFonts w:asciiTheme="minorHAnsi" w:hAnsiTheme="minorHAnsi" w:cstheme="minorHAnsi"/>
          <w:i/>
          <w:w w:val="80"/>
          <w:sz w:val="24"/>
        </w:rPr>
        <w:t xml:space="preserve"> </w:t>
      </w:r>
    </w:p>
    <w:p w14:paraId="009313EC" w14:textId="77777777" w:rsidR="00BE1EF7" w:rsidRDefault="00BE1EF7" w:rsidP="00F254F4">
      <w:pPr>
        <w:rPr>
          <w:rFonts w:asciiTheme="minorHAnsi" w:hAnsiTheme="minorHAnsi" w:cstheme="minorHAnsi"/>
          <w:sz w:val="9"/>
        </w:rPr>
      </w:pPr>
    </w:p>
    <w:p w14:paraId="5518EFB3" w14:textId="77777777" w:rsidR="00BE1EF7" w:rsidRDefault="00BE1EF7" w:rsidP="00F254F4">
      <w:pPr>
        <w:rPr>
          <w:rFonts w:asciiTheme="minorHAnsi" w:hAnsiTheme="minorHAnsi" w:cstheme="minorHAnsi"/>
          <w:sz w:val="9"/>
        </w:rPr>
      </w:pPr>
    </w:p>
    <w:p w14:paraId="6A0D1C6A" w14:textId="4323FE4F" w:rsidR="00BE1EF7" w:rsidRPr="00BE1EF7" w:rsidRDefault="009B03BF" w:rsidP="00F254F4">
      <w:pPr>
        <w:rPr>
          <w:sz w:val="24"/>
          <w:szCs w:val="24"/>
        </w:rPr>
      </w:pPr>
      <w:r w:rsidRPr="00AE1A66">
        <w:rPr>
          <w:b/>
          <w:bCs/>
          <w:noProof/>
          <w:lang w:bidi="ar-SA"/>
        </w:rPr>
        <mc:AlternateContent>
          <mc:Choice Requires="wps">
            <w:drawing>
              <wp:anchor distT="0" distB="0" distL="0" distR="0" simplePos="0" relativeHeight="251730944" behindDoc="1" locked="0" layoutInCell="1" allowOverlap="1" wp14:anchorId="3462449F" wp14:editId="66BA580E">
                <wp:simplePos x="0" y="0"/>
                <wp:positionH relativeFrom="page">
                  <wp:posOffset>797560</wp:posOffset>
                </wp:positionH>
                <wp:positionV relativeFrom="paragraph">
                  <wp:posOffset>191135</wp:posOffset>
                </wp:positionV>
                <wp:extent cx="6033770" cy="1445260"/>
                <wp:effectExtent l="0" t="0" r="24130" b="21590"/>
                <wp:wrapTopAndBottom/>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44526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C7504" w14:textId="7B0F3BB5"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Le informazioni fornite nelle parti pubbliche della SUA-CdS sono disponibili sul sito </w:t>
                            </w:r>
                            <w:hyperlink r:id="rId17" w:history="1">
                              <w:r w:rsidRPr="00EC0C50">
                                <w:rPr>
                                  <w:rStyle w:val="Collegamentoipertestuale"/>
                                  <w:rFonts w:asciiTheme="minorHAnsi" w:hAnsiTheme="minorHAnsi" w:cstheme="minorHAnsi"/>
                                  <w:sz w:val="18"/>
                                  <w:szCs w:val="18"/>
                                </w:rPr>
                                <w:t>www.universitaly.it</w:t>
                              </w:r>
                            </w:hyperlink>
                            <w:r w:rsidRPr="00EC0C50">
                              <w:rPr>
                                <w:rFonts w:asciiTheme="minorHAnsi" w:hAnsiTheme="minorHAnsi" w:cstheme="minorHAnsi"/>
                                <w:sz w:val="18"/>
                                <w:szCs w:val="18"/>
                              </w:rPr>
                              <w:t xml:space="preserve"> nella sezione dedicata all’offerta formativa degli Atenei. Tutti i link sono attivi e le informazioni presenti sono chiare e coerenti con il percorso formativo erogato. </w:t>
                            </w:r>
                          </w:p>
                          <w:p w14:paraId="7171F065"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Anche le informazioni presenti nella pagina web relativa al CdS (Guide ESSE3) sono complete ed aggiornate, con link attivi ed informazioni chiare ed esaustive. </w:t>
                            </w:r>
                          </w:p>
                          <w:p w14:paraId="3B2039A5"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Per completezza si riportano alcune criticità già evidenziate nelle precedenti CPDS in merito alla possibilità di reperire informazioni da più fonti (portale ESSE3, sito CLIMEG del dipartimento, sito Poliba) che tuttavia potrebbero non essere aggiornate con la stessa tempestività. Si sottolinea tuttavia l’estrema chiarezza di ognuna di queste fonti. </w:t>
                            </w:r>
                          </w:p>
                          <w:p w14:paraId="46980E43"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Le schede degli insegnamenti sono in generale complete di tutte le informazioni necessarie agli studenti, anche se alcuni programmi mancano di alcune informazioni.</w:t>
                            </w:r>
                          </w:p>
                          <w:p w14:paraId="24CCAFBB" w14:textId="52680185" w:rsidR="00EC0C50" w:rsidRDefault="00EC0C50" w:rsidP="00EC0C50">
                            <w:pPr>
                              <w:spacing w:before="4"/>
                              <w:ind w:left="136"/>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449F" id="_x0000_s1043" type="#_x0000_t202" style="position:absolute;margin-left:62.8pt;margin-top:15.05pt;width:475.1pt;height:113.8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" filled="f" strokecolor="blue" strokeweight="1.44pt">
                <v:textbox inset="0,0,0,0">
                  <w:txbxContent>
                    <w:p w14:paraId="528C7504" w14:textId="7B0F3BB5"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Le informazioni fornite nelle parti pubbliche della SUA-CdS sono disponibili sul sito </w:t>
                      </w:r>
                      <w:hyperlink r:id="rId18" w:history="1">
                        <w:r w:rsidRPr="00EC0C50">
                          <w:rPr>
                            <w:rStyle w:val="Collegamentoipertestuale"/>
                            <w:rFonts w:asciiTheme="minorHAnsi" w:hAnsiTheme="minorHAnsi" w:cstheme="minorHAnsi"/>
                            <w:sz w:val="18"/>
                            <w:szCs w:val="18"/>
                          </w:rPr>
                          <w:t>www.universitaly.it</w:t>
                        </w:r>
                      </w:hyperlink>
                      <w:r w:rsidRPr="00EC0C50">
                        <w:rPr>
                          <w:rFonts w:asciiTheme="minorHAnsi" w:hAnsiTheme="minorHAnsi" w:cstheme="minorHAnsi"/>
                          <w:sz w:val="18"/>
                          <w:szCs w:val="18"/>
                        </w:rPr>
                        <w:t xml:space="preserve"> nella sezione dedicata all’offerta formativa degli Atenei. Tutti i link sono attivi e le informazioni presenti sono chiare e coerenti con il percorso formativo erogato. </w:t>
                      </w:r>
                    </w:p>
                    <w:p w14:paraId="7171F065"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Anche le informazioni presenti nella pagina web relativa al CdS (Guide ESSE3) sono complete ed aggiornate, con link attivi ed informazioni chiare ed esaustive. </w:t>
                      </w:r>
                    </w:p>
                    <w:p w14:paraId="3B2039A5"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 xml:space="preserve">Per completezza si riportano alcune criticità già evidenziate nelle precedenti CPDS in merito alla possibilità di reperire informazioni da più fonti (portale ESSE3, sito CLIMEG del dipartimento, sito Poliba) che tuttavia potrebbero non essere aggiornate con la stessa tempestività. Si sottolinea tuttavia l’estrema chiarezza di ognuna di queste fonti. </w:t>
                      </w:r>
                    </w:p>
                    <w:p w14:paraId="46980E43" w14:textId="77777777" w:rsidR="00EC0C50" w:rsidRPr="00EC0C50" w:rsidRDefault="00EC0C50" w:rsidP="00EC0C50">
                      <w:pPr>
                        <w:jc w:val="both"/>
                        <w:rPr>
                          <w:rFonts w:asciiTheme="minorHAnsi" w:hAnsiTheme="minorHAnsi" w:cstheme="minorHAnsi"/>
                          <w:sz w:val="18"/>
                          <w:szCs w:val="18"/>
                        </w:rPr>
                      </w:pPr>
                      <w:r w:rsidRPr="00EC0C50">
                        <w:rPr>
                          <w:rFonts w:asciiTheme="minorHAnsi" w:hAnsiTheme="minorHAnsi" w:cstheme="minorHAnsi"/>
                          <w:sz w:val="18"/>
                          <w:szCs w:val="18"/>
                        </w:rPr>
                        <w:t>Le schede degli insegnamenti sono in generale complete di tutte le informazioni necessarie agli studenti, anche se alcuni programmi mancano di alcune informazioni.</w:t>
                      </w:r>
                    </w:p>
                    <w:p w14:paraId="24CCAFBB" w14:textId="52680185" w:rsidR="00EC0C50" w:rsidRDefault="00EC0C50" w:rsidP="00EC0C50">
                      <w:pPr>
                        <w:spacing w:before="4"/>
                        <w:ind w:left="136"/>
                        <w:rPr>
                          <w:i/>
                          <w:sz w:val="18"/>
                        </w:rPr>
                      </w:pPr>
                    </w:p>
                  </w:txbxContent>
                </v:textbox>
                <w10:wrap type="topAndBottom" anchorx="page"/>
              </v:shape>
            </w:pict>
          </mc:Fallback>
        </mc:AlternateContent>
      </w:r>
      <w:r w:rsidR="00EC0C50" w:rsidRPr="00AE1A66">
        <w:rPr>
          <w:rFonts w:asciiTheme="minorHAnsi" w:hAnsiTheme="minorHAnsi" w:cstheme="minorHAnsi"/>
          <w:b/>
          <w:bCs/>
          <w:w w:val="90"/>
          <w:sz w:val="18"/>
        </w:rPr>
        <w:t>ANALISI DELLA</w:t>
      </w:r>
      <w:r w:rsidR="00EC0C50" w:rsidRPr="00AE1A66">
        <w:rPr>
          <w:rFonts w:asciiTheme="minorHAnsi" w:hAnsiTheme="minorHAnsi" w:cstheme="minorHAnsi"/>
          <w:b/>
          <w:bCs/>
          <w:spacing w:val="-19"/>
          <w:w w:val="90"/>
          <w:sz w:val="18"/>
        </w:rPr>
        <w:t xml:space="preserve"> </w:t>
      </w:r>
      <w:r w:rsidR="00EC0C50" w:rsidRPr="00AE1A66">
        <w:rPr>
          <w:rFonts w:asciiTheme="minorHAnsi" w:hAnsiTheme="minorHAnsi" w:cstheme="minorHAnsi"/>
          <w:b/>
          <w:bCs/>
          <w:w w:val="90"/>
          <w:sz w:val="18"/>
        </w:rPr>
        <w:t>SITUAZIONE</w:t>
      </w:r>
    </w:p>
    <w:p w14:paraId="427A09E2" w14:textId="5AD462D4" w:rsidR="00BE1EF7" w:rsidRPr="00A37B3F" w:rsidRDefault="00BE1EF7" w:rsidP="00BE1EF7"/>
    <w:p w14:paraId="205AFFF7" w14:textId="5F448877" w:rsidR="00BE1EF7" w:rsidRPr="00A37B3F" w:rsidRDefault="00BE1EF7" w:rsidP="004D713A">
      <w:pPr>
        <w:jc w:val="both"/>
      </w:pPr>
    </w:p>
    <w:p w14:paraId="3FFBA7E0" w14:textId="2B328B75" w:rsidR="00EC0C50" w:rsidRPr="007A3AEC" w:rsidRDefault="00EC0C50" w:rsidP="00EC0C50">
      <w:pPr>
        <w:pStyle w:val="Corpotesto"/>
        <w:spacing w:before="3"/>
        <w:ind w:left="284"/>
        <w:rPr>
          <w:rFonts w:asciiTheme="minorHAnsi" w:hAnsiTheme="minorHAnsi" w:cstheme="minorHAnsi"/>
          <w:b/>
          <w:bCs/>
          <w:i w:val="0"/>
          <w:w w:val="90"/>
          <w:sz w:val="18"/>
        </w:rPr>
      </w:pPr>
      <w:r w:rsidRPr="007A3AEC">
        <w:rPr>
          <w:rFonts w:asciiTheme="minorHAnsi" w:hAnsiTheme="minorHAnsi" w:cstheme="minorHAnsi"/>
          <w:b/>
          <w:bCs/>
          <w:i w:val="0"/>
          <w:noProof/>
          <w:w w:val="90"/>
          <w:sz w:val="18"/>
          <w:lang w:bidi="ar-SA"/>
        </w:rPr>
        <mc:AlternateContent>
          <mc:Choice Requires="wps">
            <w:drawing>
              <wp:anchor distT="0" distB="0" distL="0" distR="0" simplePos="0" relativeHeight="251732992" behindDoc="1" locked="0" layoutInCell="1" allowOverlap="1" wp14:anchorId="49A0D463" wp14:editId="65405E32">
                <wp:simplePos x="0" y="0"/>
                <wp:positionH relativeFrom="page">
                  <wp:posOffset>791845</wp:posOffset>
                </wp:positionH>
                <wp:positionV relativeFrom="paragraph">
                  <wp:posOffset>186055</wp:posOffset>
                </wp:positionV>
                <wp:extent cx="6033770" cy="278765"/>
                <wp:effectExtent l="0" t="0" r="24130" b="26035"/>
                <wp:wrapTopAndBottom/>
                <wp:docPr id="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7876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F1EC4" w14:textId="73D802C1" w:rsidR="00EC0C50" w:rsidRDefault="00AD3FFA" w:rsidP="00EC0C50">
                            <w:r>
                              <w:rPr>
                                <w:rFonts w:asciiTheme="minorHAnsi" w:hAnsiTheme="minorHAnsi" w:cstheme="minorHAnsi"/>
                                <w:sz w:val="18"/>
                                <w:szCs w:val="18"/>
                              </w:rPr>
                              <w:t xml:space="preserve">Dispersione delle fonti di informazioni </w:t>
                            </w:r>
                            <w:r w:rsidR="00312268">
                              <w:rPr>
                                <w:rFonts w:asciiTheme="minorHAnsi" w:hAnsiTheme="minorHAnsi" w:cstheme="minorHAnsi"/>
                                <w:sz w:val="18"/>
                                <w:szCs w:val="18"/>
                              </w:rPr>
                              <w:t xml:space="preserve">che dunque rischiano di </w:t>
                            </w:r>
                            <w:r>
                              <w:rPr>
                                <w:rFonts w:asciiTheme="minorHAnsi" w:hAnsiTheme="minorHAnsi" w:cstheme="minorHAnsi"/>
                                <w:sz w:val="18"/>
                                <w:szCs w:val="18"/>
                              </w:rPr>
                              <w:t>non</w:t>
                            </w:r>
                            <w:r w:rsidR="00312268">
                              <w:rPr>
                                <w:rFonts w:asciiTheme="minorHAnsi" w:hAnsiTheme="minorHAnsi" w:cstheme="minorHAnsi"/>
                                <w:sz w:val="18"/>
                                <w:szCs w:val="18"/>
                              </w:rPr>
                              <w:t xml:space="preserve"> essere</w:t>
                            </w:r>
                            <w:r>
                              <w:rPr>
                                <w:rFonts w:asciiTheme="minorHAnsi" w:hAnsiTheme="minorHAnsi" w:cstheme="minorHAnsi"/>
                                <w:sz w:val="18"/>
                                <w:szCs w:val="18"/>
                              </w:rPr>
                              <w:t xml:space="preserve"> aggiornate simultaneamente.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D463" id="_x0000_s1044" type="#_x0000_t202" style="position:absolute;left:0;text-align:left;margin-left:62.35pt;margin-top:14.65pt;width:475.1pt;height:21.9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" filled="f" strokecolor="blue" strokeweight="1.44pt">
                <v:textbox inset="0,0,0,0">
                  <w:txbxContent>
                    <w:p w14:paraId="0B5F1EC4" w14:textId="73D802C1" w:rsidR="00EC0C50" w:rsidRDefault="00AD3FFA" w:rsidP="00EC0C50">
                      <w:r>
                        <w:rPr>
                          <w:rFonts w:asciiTheme="minorHAnsi" w:hAnsiTheme="minorHAnsi" w:cstheme="minorHAnsi"/>
                          <w:sz w:val="18"/>
                          <w:szCs w:val="18"/>
                        </w:rPr>
                        <w:t xml:space="preserve">Dispersione delle fonti di informazioni </w:t>
                      </w:r>
                      <w:r w:rsidR="00312268">
                        <w:rPr>
                          <w:rFonts w:asciiTheme="minorHAnsi" w:hAnsiTheme="minorHAnsi" w:cstheme="minorHAnsi"/>
                          <w:sz w:val="18"/>
                          <w:szCs w:val="18"/>
                        </w:rPr>
                        <w:t xml:space="preserve">che dunque rischiano di </w:t>
                      </w:r>
                      <w:r>
                        <w:rPr>
                          <w:rFonts w:asciiTheme="minorHAnsi" w:hAnsiTheme="minorHAnsi" w:cstheme="minorHAnsi"/>
                          <w:sz w:val="18"/>
                          <w:szCs w:val="18"/>
                        </w:rPr>
                        <w:t>non</w:t>
                      </w:r>
                      <w:r w:rsidR="00312268">
                        <w:rPr>
                          <w:rFonts w:asciiTheme="minorHAnsi" w:hAnsiTheme="minorHAnsi" w:cstheme="minorHAnsi"/>
                          <w:sz w:val="18"/>
                          <w:szCs w:val="18"/>
                        </w:rPr>
                        <w:t xml:space="preserve"> essere</w:t>
                      </w:r>
                      <w:r>
                        <w:rPr>
                          <w:rFonts w:asciiTheme="minorHAnsi" w:hAnsiTheme="minorHAnsi" w:cstheme="minorHAnsi"/>
                          <w:sz w:val="18"/>
                          <w:szCs w:val="18"/>
                        </w:rPr>
                        <w:t xml:space="preserve"> aggiornate simultaneamente.</w:t>
                      </w:r>
                    </w:p>
                  </w:txbxContent>
                </v:textbox>
                <w10:wrap type="topAndBottom" anchorx="page"/>
              </v:shape>
            </w:pict>
          </mc:Fallback>
        </mc:AlternateContent>
      </w:r>
      <w:r w:rsidRPr="007A3AEC">
        <w:rPr>
          <w:rFonts w:asciiTheme="minorHAnsi" w:hAnsiTheme="minorHAnsi" w:cstheme="minorHAnsi"/>
          <w:b/>
          <w:bCs/>
          <w:i w:val="0"/>
          <w:w w:val="90"/>
          <w:sz w:val="18"/>
        </w:rPr>
        <w:t>CRITICITA’ RILEVATE</w:t>
      </w:r>
      <w:r>
        <w:rPr>
          <w:rFonts w:asciiTheme="minorHAnsi" w:hAnsiTheme="minorHAnsi" w:cstheme="minorHAnsi"/>
          <w:b/>
          <w:bCs/>
          <w:i w:val="0"/>
          <w:w w:val="90"/>
          <w:sz w:val="18"/>
        </w:rPr>
        <w:t xml:space="preserve"> </w:t>
      </w:r>
    </w:p>
    <w:p w14:paraId="34641AC9" w14:textId="3B9812C7" w:rsidR="00EC0C50" w:rsidRPr="00191E68" w:rsidRDefault="00EC0C50" w:rsidP="00EC0C50">
      <w:pPr>
        <w:pStyle w:val="Corpotesto"/>
        <w:spacing w:before="3"/>
        <w:rPr>
          <w:rFonts w:asciiTheme="minorHAnsi" w:hAnsiTheme="minorHAnsi" w:cstheme="minorHAnsi"/>
          <w:i w:val="0"/>
          <w:sz w:val="21"/>
        </w:rPr>
      </w:pPr>
    </w:p>
    <w:p w14:paraId="5E1A6944" w14:textId="57D8F8E4" w:rsidR="00BE1EF7" w:rsidRPr="000239C6" w:rsidRDefault="00BE1EF7" w:rsidP="00BE1EF7">
      <w:pPr>
        <w:rPr>
          <w:highlight w:val="yellow"/>
        </w:rPr>
      </w:pPr>
    </w:p>
    <w:p w14:paraId="7350EC43" w14:textId="680FCAA8" w:rsidR="00BE1EF7" w:rsidRDefault="00A14F51" w:rsidP="00A14F51">
      <w:pPr>
        <w:ind w:left="284"/>
      </w:pPr>
      <w:r w:rsidRPr="007A3AEC">
        <w:rPr>
          <w:rFonts w:asciiTheme="minorHAnsi" w:hAnsiTheme="minorHAnsi" w:cstheme="minorHAnsi"/>
          <w:b/>
          <w:bCs/>
          <w:i/>
          <w:noProof/>
          <w:w w:val="90"/>
          <w:sz w:val="18"/>
          <w:lang w:bidi="ar-SA"/>
        </w:rPr>
        <mc:AlternateContent>
          <mc:Choice Requires="wps">
            <w:drawing>
              <wp:anchor distT="0" distB="0" distL="0" distR="0" simplePos="0" relativeHeight="251777024" behindDoc="1" locked="0" layoutInCell="1" allowOverlap="1" wp14:anchorId="24E86382" wp14:editId="3377B5FF">
                <wp:simplePos x="0" y="0"/>
                <wp:positionH relativeFrom="margin">
                  <wp:posOffset>153508</wp:posOffset>
                </wp:positionH>
                <wp:positionV relativeFrom="paragraph">
                  <wp:posOffset>180975</wp:posOffset>
                </wp:positionV>
                <wp:extent cx="6033770" cy="278765"/>
                <wp:effectExtent l="0" t="0" r="24130" b="26035"/>
                <wp:wrapTopAndBottom/>
                <wp:docPr id="10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7876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40CDB8" w14:textId="46F4A3B4" w:rsidR="00A14F51" w:rsidRDefault="00AD3FFA" w:rsidP="00A14F51">
                            <w:r w:rsidRPr="00AD3FFA">
                              <w:rPr>
                                <w:rFonts w:asciiTheme="minorHAnsi" w:hAnsiTheme="minorHAnsi" w:cstheme="minorHAnsi"/>
                                <w:sz w:val="18"/>
                                <w:szCs w:val="18"/>
                              </w:rPr>
                              <w:t>Accorpamento</w:t>
                            </w:r>
                            <w:r>
                              <w:rPr>
                                <w:rFonts w:asciiTheme="minorHAnsi" w:hAnsiTheme="minorHAnsi" w:cstheme="minorHAnsi"/>
                                <w:sz w:val="18"/>
                                <w:szCs w:val="18"/>
                              </w:rPr>
                              <w:t xml:space="preserve"> mediante creazioni di link di collegamento per mantenere i diversi siti attivi e aggiornati simultaneamente.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6382" id="_x0000_s1045" type="#_x0000_t202" style="position:absolute;left:0;text-align:left;margin-left:12.1pt;margin-top:14.25pt;width:475.1pt;height:21.95pt;z-index:-251539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" filled="f" strokecolor="blue" strokeweight="1.44pt">
                <v:textbox inset="0,0,0,0">
                  <w:txbxContent>
                    <w:p w14:paraId="0D40CDB8" w14:textId="46F4A3B4" w:rsidR="00A14F51" w:rsidRDefault="00AD3FFA" w:rsidP="00A14F51">
                      <w:r w:rsidRPr="00AD3FFA">
                        <w:rPr>
                          <w:rFonts w:asciiTheme="minorHAnsi" w:hAnsiTheme="minorHAnsi" w:cstheme="minorHAnsi"/>
                          <w:sz w:val="18"/>
                          <w:szCs w:val="18"/>
                        </w:rPr>
                        <w:t>Accorpamento</w:t>
                      </w:r>
                      <w:r>
                        <w:rPr>
                          <w:rFonts w:asciiTheme="minorHAnsi" w:hAnsiTheme="minorHAnsi" w:cstheme="minorHAnsi"/>
                          <w:sz w:val="18"/>
                          <w:szCs w:val="18"/>
                        </w:rPr>
                        <w:t xml:space="preserve"> mediante creazioni di link di collegamento per mantenere i diversi siti attivi e aggiornati simultaneamente.</w:t>
                      </w:r>
                    </w:p>
                  </w:txbxContent>
                </v:textbox>
                <w10:wrap type="topAndBottom" anchorx="margin"/>
              </v:shape>
            </w:pict>
          </mc:Fallback>
        </mc:AlternateContent>
      </w:r>
      <w:r>
        <w:rPr>
          <w:rFonts w:asciiTheme="minorHAnsi" w:hAnsiTheme="minorHAnsi" w:cstheme="minorHAnsi"/>
          <w:b/>
          <w:bCs/>
          <w:w w:val="90"/>
          <w:sz w:val="18"/>
        </w:rPr>
        <w:t>PROPOSTE</w:t>
      </w:r>
    </w:p>
    <w:p w14:paraId="59C1CFAD" w14:textId="572A4C27" w:rsidR="00EC0C50" w:rsidRDefault="00EC0C50" w:rsidP="00BC6EFB"/>
    <w:p w14:paraId="3D7F59FE" w14:textId="0E669F95" w:rsidR="00EC0C50" w:rsidRDefault="00EC0C50" w:rsidP="00BC6EFB"/>
    <w:p w14:paraId="1204D7DF" w14:textId="76DE6DC7" w:rsidR="00EC0C50" w:rsidRDefault="00EC0C50" w:rsidP="00BC6EFB"/>
    <w:p w14:paraId="01D6FCA2" w14:textId="7A752E3C" w:rsidR="00EC0C50" w:rsidRDefault="00EC0C50" w:rsidP="00BC6EFB"/>
    <w:p w14:paraId="687E79FD" w14:textId="2CF63C21" w:rsidR="00EC0C50" w:rsidRDefault="00EC0C50" w:rsidP="00BC6EFB"/>
    <w:p w14:paraId="24F83E44" w14:textId="005FA535" w:rsidR="00EC0C50" w:rsidRDefault="00EC0C50" w:rsidP="00BC6EFB"/>
    <w:p w14:paraId="000FE979" w14:textId="6350AB1F" w:rsidR="00EC0C50" w:rsidRDefault="00EC0C50" w:rsidP="00BC6EFB"/>
    <w:p w14:paraId="5BDCF449" w14:textId="1406903E" w:rsidR="00EC0C50" w:rsidRDefault="00EC0C50" w:rsidP="00BC6EFB"/>
    <w:p w14:paraId="4F780913" w14:textId="52C03710" w:rsidR="00A14F51" w:rsidRDefault="00A14F51" w:rsidP="00BC6EFB">
      <w:r>
        <w:br w:type="page"/>
      </w:r>
    </w:p>
    <w:p w14:paraId="77FAACFF" w14:textId="7780B79C" w:rsidR="00F254F4" w:rsidRPr="00EC0C50" w:rsidRDefault="00F254F4" w:rsidP="008938BB">
      <w:pPr>
        <w:pStyle w:val="Titolo2"/>
        <w:numPr>
          <w:ilvl w:val="0"/>
          <w:numId w:val="1"/>
        </w:numPr>
        <w:tabs>
          <w:tab w:val="left" w:pos="493"/>
        </w:tabs>
        <w:spacing w:before="30"/>
        <w:rPr>
          <w:rFonts w:asciiTheme="minorHAnsi" w:hAnsiTheme="minorHAnsi" w:cstheme="minorHAnsi"/>
          <w:spacing w:val="-3"/>
          <w:w w:val="90"/>
        </w:rPr>
      </w:pPr>
      <w:bookmarkStart w:id="9" w:name="_Toc55983749"/>
      <w:r w:rsidRPr="00EC0C50">
        <w:rPr>
          <w:rFonts w:asciiTheme="minorHAnsi" w:hAnsiTheme="minorHAnsi" w:cstheme="minorHAnsi"/>
          <w:spacing w:val="-3"/>
          <w:w w:val="90"/>
        </w:rPr>
        <w:lastRenderedPageBreak/>
        <w:t>VALUTAZIONE DELL’ADEGUATEZZA DELL’OFFERTA FORMATIVA</w:t>
      </w:r>
      <w:bookmarkEnd w:id="9"/>
      <w:r w:rsidR="00DA30EA" w:rsidRPr="00EC0C50">
        <w:rPr>
          <w:rFonts w:asciiTheme="minorHAnsi" w:hAnsiTheme="minorHAnsi" w:cstheme="minorHAnsi"/>
          <w:spacing w:val="-3"/>
          <w:w w:val="90"/>
        </w:rPr>
        <w:t xml:space="preserve"> (facoltativa)</w:t>
      </w:r>
    </w:p>
    <w:p w14:paraId="2229E382" w14:textId="16681D10" w:rsidR="00696FAF" w:rsidRDefault="00696FAF" w:rsidP="00696FAF">
      <w:pPr>
        <w:pStyle w:val="Titolo2"/>
        <w:tabs>
          <w:tab w:val="left" w:pos="493"/>
        </w:tabs>
        <w:spacing w:before="30"/>
        <w:rPr>
          <w:b/>
          <w:bCs/>
          <w:i w:val="0"/>
          <w:iCs/>
          <w:spacing w:val="-3"/>
          <w:w w:val="90"/>
          <w:sz w:val="24"/>
          <w:szCs w:val="24"/>
        </w:rPr>
      </w:pPr>
    </w:p>
    <w:p w14:paraId="6CDC8757" w14:textId="269852D0" w:rsidR="00EC0C50" w:rsidRPr="00AE1A66" w:rsidRDefault="00EC0C50" w:rsidP="00EC0C50">
      <w:pPr>
        <w:tabs>
          <w:tab w:val="left" w:pos="700"/>
        </w:tabs>
        <w:spacing w:before="3"/>
        <w:rPr>
          <w:rFonts w:asciiTheme="minorHAnsi" w:hAnsiTheme="minorHAnsi" w:cstheme="minorHAnsi"/>
          <w:b/>
          <w:bCs/>
          <w:sz w:val="21"/>
        </w:rPr>
      </w:pPr>
      <w:r w:rsidRPr="00AE1A66">
        <w:rPr>
          <w:b/>
          <w:bCs/>
          <w:noProof/>
          <w:lang w:bidi="ar-SA"/>
        </w:rPr>
        <mc:AlternateContent>
          <mc:Choice Requires="wps">
            <w:drawing>
              <wp:anchor distT="0" distB="0" distL="0" distR="0" simplePos="0" relativeHeight="251735040" behindDoc="1" locked="0" layoutInCell="1" allowOverlap="1" wp14:anchorId="02552335" wp14:editId="2FD14DD9">
                <wp:simplePos x="0" y="0"/>
                <wp:positionH relativeFrom="page">
                  <wp:posOffset>800100</wp:posOffset>
                </wp:positionH>
                <wp:positionV relativeFrom="paragraph">
                  <wp:posOffset>186055</wp:posOffset>
                </wp:positionV>
                <wp:extent cx="6033770" cy="2667000"/>
                <wp:effectExtent l="0" t="0" r="24130" b="19050"/>
                <wp:wrapTopAndBottom/>
                <wp:docPr id="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66700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73C93" w14:textId="77777777" w:rsidR="0093195B" w:rsidRDefault="0093195B" w:rsidP="005956F3">
                            <w:pPr>
                              <w:pStyle w:val="Default"/>
                              <w:jc w:val="both"/>
                              <w:rPr>
                                <w:sz w:val="18"/>
                                <w:szCs w:val="18"/>
                              </w:rPr>
                            </w:pPr>
                            <w:r>
                              <w:rPr>
                                <w:sz w:val="18"/>
                                <w:szCs w:val="18"/>
                              </w:rPr>
                              <w:t xml:space="preserve">Le numerose sfide poste in essere da scenari sociali, produttivi, ambientali e, da ultimo, sanitari sempre più complessi e interconnessi richiedono di ripensare l’offerta formativa per allineare il profilo professionale dell’ingegnere con i fabbisogni della società. </w:t>
                            </w:r>
                          </w:p>
                          <w:p w14:paraId="7A8B7FD5" w14:textId="77777777" w:rsidR="0093195B" w:rsidRDefault="0093195B" w:rsidP="005956F3">
                            <w:pPr>
                              <w:pStyle w:val="Default"/>
                              <w:jc w:val="both"/>
                              <w:rPr>
                                <w:sz w:val="18"/>
                                <w:szCs w:val="18"/>
                              </w:rPr>
                            </w:pPr>
                            <w:r>
                              <w:rPr>
                                <w:sz w:val="18"/>
                                <w:szCs w:val="18"/>
                              </w:rPr>
                              <w:t xml:space="preserve">La CPDS ritiene che, a tal fine, sia fondamentale offrire maggiore flessibilità ai percorsi formativi, garantire maggiore multidisciplinarietà e bilanciare saperi verticali con interdisciplinarità. </w:t>
                            </w:r>
                          </w:p>
                          <w:p w14:paraId="48E9623E" w14:textId="77777777" w:rsidR="00804066" w:rsidRDefault="0093195B" w:rsidP="005956F3">
                            <w:pPr>
                              <w:pStyle w:val="Titolo2"/>
                              <w:tabs>
                                <w:tab w:val="left" w:pos="493"/>
                              </w:tabs>
                              <w:spacing w:before="30"/>
                              <w:ind w:left="0"/>
                              <w:jc w:val="both"/>
                              <w:rPr>
                                <w:sz w:val="18"/>
                                <w:szCs w:val="18"/>
                              </w:rPr>
                            </w:pPr>
                            <w:r w:rsidRPr="00804066">
                              <w:rPr>
                                <w:rFonts w:ascii="Calibri" w:eastAsiaTheme="minorHAnsi" w:hAnsi="Calibri" w:cs="Calibri"/>
                                <w:i w:val="0"/>
                                <w:color w:val="000000"/>
                                <w:sz w:val="18"/>
                                <w:szCs w:val="18"/>
                                <w:lang w:eastAsia="en-US" w:bidi="ar-SA"/>
                              </w:rPr>
                              <w:t>Pertanto, invita la Commissione Didattica a promuovere percorsi didattici integrativi, traversali ai diversi CdS, in cui approfondire alcune delle principali sfide, richiamate anche nel PNRR: transizione digitale, transizione ecologica, economia circolare, transizione energetica.</w:t>
                            </w:r>
                            <w:r>
                              <w:rPr>
                                <w:sz w:val="18"/>
                                <w:szCs w:val="18"/>
                              </w:rPr>
                              <w:t xml:space="preserve"> </w:t>
                            </w:r>
                          </w:p>
                          <w:p w14:paraId="45DEFDA4" w14:textId="2AE5FE5D" w:rsidR="00EC0C50" w:rsidRDefault="00EC0C50" w:rsidP="005956F3">
                            <w:pPr>
                              <w:pStyle w:val="Titolo2"/>
                              <w:tabs>
                                <w:tab w:val="left" w:pos="493"/>
                              </w:tabs>
                              <w:spacing w:before="30"/>
                              <w:ind w:left="0"/>
                              <w:jc w:val="both"/>
                              <w:rPr>
                                <w:rFonts w:asciiTheme="minorHAnsi" w:hAnsiTheme="minorHAnsi" w:cstheme="minorHAnsi"/>
                                <w:i w:val="0"/>
                                <w:sz w:val="18"/>
                                <w:szCs w:val="18"/>
                              </w:rPr>
                            </w:pPr>
                            <w:r w:rsidRPr="00EC0C50">
                              <w:rPr>
                                <w:rFonts w:asciiTheme="minorHAnsi" w:hAnsiTheme="minorHAnsi" w:cstheme="minorHAnsi"/>
                                <w:i w:val="0"/>
                                <w:sz w:val="18"/>
                                <w:szCs w:val="18"/>
                              </w:rPr>
                              <w:t>Il regolamento didattico del CdS non presenta significativi aggiornamenti negli ultimi anni accademici. Tuttavia, nell’A.A 2019-2020 è stato attivato un nuovo CdS magistrale in Mechanical Engineering e per l’A.A. 2021-2022 si sta proponendo l’attivazione di nuovo CdS in Ingegneria per la Transizione Energetica, i cui contenuti e obiettivi formativi sono in parte comuni al curriculum attuale ENERGIA.  Pertanto, sono in discussione nell’ambito del CdS alcune proposte di revisione dei curricula e di aggiornamento dell’offerta formativa.</w:t>
                            </w:r>
                          </w:p>
                          <w:p w14:paraId="545C03B6" w14:textId="77777777" w:rsidR="00DF1385" w:rsidRDefault="00DF1385" w:rsidP="00804066">
                            <w:pPr>
                              <w:pStyle w:val="Titolo2"/>
                              <w:tabs>
                                <w:tab w:val="left" w:pos="493"/>
                              </w:tabs>
                              <w:spacing w:before="30"/>
                              <w:ind w:left="0"/>
                              <w:rPr>
                                <w:rFonts w:asciiTheme="minorHAnsi" w:hAnsiTheme="minorHAnsi" w:cstheme="minorHAnsi"/>
                                <w:i w:val="0"/>
                                <w:sz w:val="18"/>
                                <w:szCs w:val="18"/>
                              </w:rPr>
                            </w:pPr>
                          </w:p>
                          <w:p w14:paraId="1925BD2D" w14:textId="43C99845" w:rsidR="00565B63" w:rsidRPr="00565B63" w:rsidRDefault="00565B63" w:rsidP="00804066">
                            <w:pPr>
                              <w:pStyle w:val="Titolo2"/>
                              <w:tabs>
                                <w:tab w:val="left" w:pos="493"/>
                              </w:tabs>
                              <w:spacing w:before="30"/>
                              <w:ind w:left="0"/>
                              <w:rPr>
                                <w:rFonts w:asciiTheme="minorHAnsi" w:hAnsiTheme="minorHAnsi" w:cstheme="minorHAnsi"/>
                                <w:i w:val="0"/>
                                <w:sz w:val="18"/>
                                <w:szCs w:val="18"/>
                              </w:rPr>
                            </w:pPr>
                            <w:r>
                              <w:rPr>
                                <w:rFonts w:asciiTheme="minorHAnsi" w:hAnsiTheme="minorHAnsi" w:cstheme="minorHAnsi"/>
                                <w:i w:val="0"/>
                                <w:sz w:val="18"/>
                                <w:szCs w:val="18"/>
                              </w:rPr>
                              <w:t xml:space="preserve">In merito </w:t>
                            </w:r>
                            <w:r w:rsidR="00DF1385">
                              <w:rPr>
                                <w:rFonts w:asciiTheme="minorHAnsi" w:hAnsiTheme="minorHAnsi" w:cstheme="minorHAnsi"/>
                                <w:i w:val="0"/>
                                <w:sz w:val="18"/>
                                <w:szCs w:val="18"/>
                              </w:rPr>
                              <w:t xml:space="preserve">ai processi di ascolto delle parti interessate, </w:t>
                            </w:r>
                            <w:r w:rsidR="00E30B24">
                              <w:rPr>
                                <w:rFonts w:asciiTheme="minorHAnsi" w:hAnsiTheme="minorHAnsi" w:cstheme="minorHAnsi"/>
                                <w:i w:val="0"/>
                                <w:sz w:val="18"/>
                                <w:szCs w:val="18"/>
                              </w:rPr>
                              <w:t xml:space="preserve">si raccolgono feedback sull’adeguatezza delle competenze degli studenti attraverso un </w:t>
                            </w:r>
                            <w:r w:rsidRPr="00565B63">
                              <w:rPr>
                                <w:rFonts w:asciiTheme="minorHAnsi" w:hAnsiTheme="minorHAnsi" w:cstheme="minorHAnsi"/>
                                <w:i w:val="0"/>
                                <w:sz w:val="18"/>
                                <w:szCs w:val="18"/>
                              </w:rPr>
                              <w:t>questionari</w:t>
                            </w:r>
                            <w:r w:rsidR="00E30B24">
                              <w:rPr>
                                <w:rFonts w:asciiTheme="minorHAnsi" w:hAnsiTheme="minorHAnsi" w:cstheme="minorHAnsi"/>
                                <w:i w:val="0"/>
                                <w:sz w:val="18"/>
                                <w:szCs w:val="18"/>
                              </w:rPr>
                              <w:t>o</w:t>
                            </w:r>
                            <w:r w:rsidRPr="00565B63">
                              <w:rPr>
                                <w:rFonts w:asciiTheme="minorHAnsi" w:hAnsiTheme="minorHAnsi" w:cstheme="minorHAnsi"/>
                                <w:i w:val="0"/>
                                <w:sz w:val="18"/>
                                <w:szCs w:val="18"/>
                              </w:rPr>
                              <w:t xml:space="preserve"> somministrat</w:t>
                            </w:r>
                            <w:r w:rsidR="005956F3">
                              <w:rPr>
                                <w:rFonts w:asciiTheme="minorHAnsi" w:hAnsiTheme="minorHAnsi" w:cstheme="minorHAnsi"/>
                                <w:i w:val="0"/>
                                <w:sz w:val="18"/>
                                <w:szCs w:val="18"/>
                              </w:rPr>
                              <w:t>o</w:t>
                            </w:r>
                            <w:r w:rsidRPr="00565B63">
                              <w:rPr>
                                <w:rFonts w:asciiTheme="minorHAnsi" w:hAnsiTheme="minorHAnsi" w:cstheme="minorHAnsi"/>
                                <w:i w:val="0"/>
                                <w:sz w:val="18"/>
                                <w:szCs w:val="18"/>
                              </w:rPr>
                              <w:t xml:space="preserve"> alle aziende al termine dei tirocini esterni</w:t>
                            </w:r>
                            <w:r w:rsidR="00DF1385">
                              <w:rPr>
                                <w:rFonts w:asciiTheme="minorHAnsi" w:hAnsiTheme="minorHAnsi" w:cstheme="minorHAnsi"/>
                                <w:i w:val="0"/>
                                <w:sz w:val="18"/>
                                <w:szCs w:val="18"/>
                              </w:rPr>
                              <w:t>.</w:t>
                            </w:r>
                            <w:r w:rsidR="00E30B24">
                              <w:rPr>
                                <w:rFonts w:asciiTheme="minorHAnsi" w:hAnsiTheme="minorHAnsi" w:cstheme="minorHAnsi"/>
                                <w:i w:val="0"/>
                                <w:sz w:val="18"/>
                                <w:szCs w:val="18"/>
                              </w:rPr>
                              <w:t xml:space="preserve"> Le valutazioni espresse sono largamente positive.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2335" id="_x0000_s1046" type="#_x0000_t202" style="position:absolute;margin-left:63pt;margin-top:14.65pt;width:475.1pt;height:210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" filled="f" strokecolor="blue" strokeweight="1.44pt">
                <v:textbox inset="0,0,0,0">
                  <w:txbxContent>
                    <w:p w14:paraId="13673C93" w14:textId="77777777" w:rsidR="0093195B" w:rsidRDefault="0093195B" w:rsidP="005956F3">
                      <w:pPr>
                        <w:pStyle w:val="Default"/>
                        <w:jc w:val="both"/>
                        <w:rPr>
                          <w:sz w:val="18"/>
                          <w:szCs w:val="18"/>
                        </w:rPr>
                      </w:pPr>
                      <w:r>
                        <w:rPr>
                          <w:sz w:val="18"/>
                          <w:szCs w:val="18"/>
                        </w:rPr>
                        <w:t xml:space="preserve">Le numerose sfide poste in essere da scenari sociali, produttivi, ambientali e, da ultimo, sanitari sempre più complessi e interconnessi richiedono di ripensare l’offerta formativa per allineare il profilo professionale dell’ingegnere con i fabbisogni della società. </w:t>
                      </w:r>
                    </w:p>
                    <w:p w14:paraId="7A8B7FD5" w14:textId="77777777" w:rsidR="0093195B" w:rsidRDefault="0093195B" w:rsidP="005956F3">
                      <w:pPr>
                        <w:pStyle w:val="Default"/>
                        <w:jc w:val="both"/>
                        <w:rPr>
                          <w:sz w:val="18"/>
                          <w:szCs w:val="18"/>
                        </w:rPr>
                      </w:pPr>
                      <w:r>
                        <w:rPr>
                          <w:sz w:val="18"/>
                          <w:szCs w:val="18"/>
                        </w:rPr>
                        <w:t xml:space="preserve">La CPDS ritiene che, a tal fine, sia fondamentale offrire maggiore flessibilità ai percorsi formativi, garantire maggiore multidisciplinarietà e bilanciare saperi verticali con interdisciplinarità. </w:t>
                      </w:r>
                    </w:p>
                    <w:p w14:paraId="48E9623E" w14:textId="77777777" w:rsidR="00804066" w:rsidRDefault="0093195B" w:rsidP="005956F3">
                      <w:pPr>
                        <w:pStyle w:val="Titolo2"/>
                        <w:tabs>
                          <w:tab w:val="left" w:pos="493"/>
                        </w:tabs>
                        <w:spacing w:before="30"/>
                        <w:ind w:left="0"/>
                        <w:jc w:val="both"/>
                        <w:rPr>
                          <w:sz w:val="18"/>
                          <w:szCs w:val="18"/>
                        </w:rPr>
                      </w:pPr>
                      <w:r w:rsidRPr="00804066">
                        <w:rPr>
                          <w:rFonts w:ascii="Calibri" w:eastAsiaTheme="minorHAnsi" w:hAnsi="Calibri" w:cs="Calibri"/>
                          <w:i w:val="0"/>
                          <w:color w:val="000000"/>
                          <w:sz w:val="18"/>
                          <w:szCs w:val="18"/>
                          <w:lang w:eastAsia="en-US" w:bidi="ar-SA"/>
                        </w:rPr>
                        <w:t>Pertanto, invita la Commissione Didattica a promuovere percorsi didattici integrativi, traversali ai diversi CdS, in cui approfondire alcune delle principali sfide, richiamate anche nel PNRR: transizione digitale, transizione ecologica, economia circolare, transizione energetica.</w:t>
                      </w:r>
                      <w:r>
                        <w:rPr>
                          <w:sz w:val="18"/>
                          <w:szCs w:val="18"/>
                        </w:rPr>
                        <w:t xml:space="preserve"> </w:t>
                      </w:r>
                    </w:p>
                    <w:p w14:paraId="45DEFDA4" w14:textId="2AE5FE5D" w:rsidR="00EC0C50" w:rsidRDefault="00EC0C50" w:rsidP="005956F3">
                      <w:pPr>
                        <w:pStyle w:val="Titolo2"/>
                        <w:tabs>
                          <w:tab w:val="left" w:pos="493"/>
                        </w:tabs>
                        <w:spacing w:before="30"/>
                        <w:ind w:left="0"/>
                        <w:jc w:val="both"/>
                        <w:rPr>
                          <w:rFonts w:asciiTheme="minorHAnsi" w:hAnsiTheme="minorHAnsi" w:cstheme="minorHAnsi"/>
                          <w:i w:val="0"/>
                          <w:sz w:val="18"/>
                          <w:szCs w:val="18"/>
                        </w:rPr>
                      </w:pPr>
                      <w:r w:rsidRPr="00EC0C50">
                        <w:rPr>
                          <w:rFonts w:asciiTheme="minorHAnsi" w:hAnsiTheme="minorHAnsi" w:cstheme="minorHAnsi"/>
                          <w:i w:val="0"/>
                          <w:sz w:val="18"/>
                          <w:szCs w:val="18"/>
                        </w:rPr>
                        <w:t>Il regolamento didattico del CdS non presenta significativi aggiornamenti negli ultimi anni accademici. Tuttavia, nell’A.A 2019-2020 è stato attivato un nuovo CdS magistrale in Mechanical Engineering e per l’A.A. 2021-2022 si sta proponendo l’attivazione di nuovo CdS in Ingegneria per la Transizione Energetica, i cui contenuti e obiettivi formativi sono in parte comuni al curriculum attuale ENERGIA.  Pertanto, sono in discussione nell’ambito del CdS alcune proposte di revisione dei curricula e di aggiornamento dell’offerta formativa.</w:t>
                      </w:r>
                    </w:p>
                    <w:p w14:paraId="545C03B6" w14:textId="77777777" w:rsidR="00DF1385" w:rsidRDefault="00DF1385" w:rsidP="00804066">
                      <w:pPr>
                        <w:pStyle w:val="Titolo2"/>
                        <w:tabs>
                          <w:tab w:val="left" w:pos="493"/>
                        </w:tabs>
                        <w:spacing w:before="30"/>
                        <w:ind w:left="0"/>
                        <w:rPr>
                          <w:rFonts w:asciiTheme="minorHAnsi" w:hAnsiTheme="minorHAnsi" w:cstheme="minorHAnsi"/>
                          <w:i w:val="0"/>
                          <w:sz w:val="18"/>
                          <w:szCs w:val="18"/>
                        </w:rPr>
                      </w:pPr>
                    </w:p>
                    <w:p w14:paraId="1925BD2D" w14:textId="43C99845" w:rsidR="00565B63" w:rsidRPr="00565B63" w:rsidRDefault="00565B63" w:rsidP="00804066">
                      <w:pPr>
                        <w:pStyle w:val="Titolo2"/>
                        <w:tabs>
                          <w:tab w:val="left" w:pos="493"/>
                        </w:tabs>
                        <w:spacing w:before="30"/>
                        <w:ind w:left="0"/>
                        <w:rPr>
                          <w:rFonts w:asciiTheme="minorHAnsi" w:hAnsiTheme="minorHAnsi" w:cstheme="minorHAnsi"/>
                          <w:i w:val="0"/>
                          <w:sz w:val="18"/>
                          <w:szCs w:val="18"/>
                        </w:rPr>
                      </w:pPr>
                      <w:r>
                        <w:rPr>
                          <w:rFonts w:asciiTheme="minorHAnsi" w:hAnsiTheme="minorHAnsi" w:cstheme="minorHAnsi"/>
                          <w:i w:val="0"/>
                          <w:sz w:val="18"/>
                          <w:szCs w:val="18"/>
                        </w:rPr>
                        <w:t xml:space="preserve">In merito </w:t>
                      </w:r>
                      <w:r w:rsidR="00DF1385">
                        <w:rPr>
                          <w:rFonts w:asciiTheme="minorHAnsi" w:hAnsiTheme="minorHAnsi" w:cstheme="minorHAnsi"/>
                          <w:i w:val="0"/>
                          <w:sz w:val="18"/>
                          <w:szCs w:val="18"/>
                        </w:rPr>
                        <w:t xml:space="preserve">ai processi di ascolto delle parti interessate, </w:t>
                      </w:r>
                      <w:r w:rsidR="00E30B24">
                        <w:rPr>
                          <w:rFonts w:asciiTheme="minorHAnsi" w:hAnsiTheme="minorHAnsi" w:cstheme="minorHAnsi"/>
                          <w:i w:val="0"/>
                          <w:sz w:val="18"/>
                          <w:szCs w:val="18"/>
                        </w:rPr>
                        <w:t xml:space="preserve">si raccolgono feedback sull’adeguatezza delle competenze degli studenti attraverso un </w:t>
                      </w:r>
                      <w:r w:rsidRPr="00565B63">
                        <w:rPr>
                          <w:rFonts w:asciiTheme="minorHAnsi" w:hAnsiTheme="minorHAnsi" w:cstheme="minorHAnsi"/>
                          <w:i w:val="0"/>
                          <w:sz w:val="18"/>
                          <w:szCs w:val="18"/>
                        </w:rPr>
                        <w:t>questionari</w:t>
                      </w:r>
                      <w:r w:rsidR="00E30B24">
                        <w:rPr>
                          <w:rFonts w:asciiTheme="minorHAnsi" w:hAnsiTheme="minorHAnsi" w:cstheme="minorHAnsi"/>
                          <w:i w:val="0"/>
                          <w:sz w:val="18"/>
                          <w:szCs w:val="18"/>
                        </w:rPr>
                        <w:t>o</w:t>
                      </w:r>
                      <w:r w:rsidRPr="00565B63">
                        <w:rPr>
                          <w:rFonts w:asciiTheme="minorHAnsi" w:hAnsiTheme="minorHAnsi" w:cstheme="minorHAnsi"/>
                          <w:i w:val="0"/>
                          <w:sz w:val="18"/>
                          <w:szCs w:val="18"/>
                        </w:rPr>
                        <w:t xml:space="preserve"> somministrat</w:t>
                      </w:r>
                      <w:r w:rsidR="005956F3">
                        <w:rPr>
                          <w:rFonts w:asciiTheme="minorHAnsi" w:hAnsiTheme="minorHAnsi" w:cstheme="minorHAnsi"/>
                          <w:i w:val="0"/>
                          <w:sz w:val="18"/>
                          <w:szCs w:val="18"/>
                        </w:rPr>
                        <w:t>o</w:t>
                      </w:r>
                      <w:r w:rsidRPr="00565B63">
                        <w:rPr>
                          <w:rFonts w:asciiTheme="minorHAnsi" w:hAnsiTheme="minorHAnsi" w:cstheme="minorHAnsi"/>
                          <w:i w:val="0"/>
                          <w:sz w:val="18"/>
                          <w:szCs w:val="18"/>
                        </w:rPr>
                        <w:t xml:space="preserve"> alle aziende al termine dei tirocini esterni</w:t>
                      </w:r>
                      <w:r w:rsidR="00DF1385">
                        <w:rPr>
                          <w:rFonts w:asciiTheme="minorHAnsi" w:hAnsiTheme="minorHAnsi" w:cstheme="minorHAnsi"/>
                          <w:i w:val="0"/>
                          <w:sz w:val="18"/>
                          <w:szCs w:val="18"/>
                        </w:rPr>
                        <w:t>.</w:t>
                      </w:r>
                      <w:r w:rsidR="00E30B24">
                        <w:rPr>
                          <w:rFonts w:asciiTheme="minorHAnsi" w:hAnsiTheme="minorHAnsi" w:cstheme="minorHAnsi"/>
                          <w:i w:val="0"/>
                          <w:sz w:val="18"/>
                          <w:szCs w:val="18"/>
                        </w:rPr>
                        <w:t xml:space="preserve"> Le valutazioni espresse sono largamente positive. </w:t>
                      </w:r>
                    </w:p>
                  </w:txbxContent>
                </v:textbox>
                <w10:wrap type="topAndBottom" anchorx="page"/>
              </v:shape>
            </w:pict>
          </mc:Fallback>
        </mc:AlternateContent>
      </w:r>
      <w:r w:rsidRPr="00AE1A66">
        <w:rPr>
          <w:rFonts w:asciiTheme="minorHAnsi" w:hAnsiTheme="minorHAnsi" w:cstheme="minorHAnsi"/>
          <w:b/>
          <w:bCs/>
          <w:w w:val="90"/>
          <w:sz w:val="18"/>
        </w:rPr>
        <w:t>ANALISI DELLA</w:t>
      </w:r>
      <w:r w:rsidRPr="00AE1A66">
        <w:rPr>
          <w:rFonts w:asciiTheme="minorHAnsi" w:hAnsiTheme="minorHAnsi" w:cstheme="minorHAnsi"/>
          <w:b/>
          <w:bCs/>
          <w:spacing w:val="-19"/>
          <w:w w:val="90"/>
          <w:sz w:val="18"/>
        </w:rPr>
        <w:t xml:space="preserve"> </w:t>
      </w:r>
      <w:r w:rsidRPr="00AE1A66">
        <w:rPr>
          <w:rFonts w:asciiTheme="minorHAnsi" w:hAnsiTheme="minorHAnsi" w:cstheme="minorHAnsi"/>
          <w:b/>
          <w:bCs/>
          <w:w w:val="90"/>
          <w:sz w:val="18"/>
        </w:rPr>
        <w:t>SITUAZIONE</w:t>
      </w:r>
    </w:p>
    <w:p w14:paraId="6340FE8D" w14:textId="58CD763A" w:rsidR="00EC0C50" w:rsidRDefault="00EC0C50" w:rsidP="00EC0C50">
      <w:pPr>
        <w:pStyle w:val="Corpotesto"/>
        <w:rPr>
          <w:rFonts w:asciiTheme="minorHAnsi" w:hAnsiTheme="minorHAnsi" w:cstheme="minorHAnsi"/>
          <w:i w:val="0"/>
          <w:sz w:val="24"/>
        </w:rPr>
      </w:pPr>
    </w:p>
    <w:p w14:paraId="5D3D6CCE" w14:textId="77777777" w:rsidR="00EC0C50" w:rsidRPr="00191E68" w:rsidRDefault="00EC0C50" w:rsidP="00EC0C50">
      <w:pPr>
        <w:pStyle w:val="Corpotesto"/>
        <w:rPr>
          <w:rFonts w:asciiTheme="minorHAnsi" w:hAnsiTheme="minorHAnsi" w:cstheme="minorHAnsi"/>
          <w:i w:val="0"/>
          <w:sz w:val="24"/>
        </w:rPr>
      </w:pPr>
    </w:p>
    <w:p w14:paraId="4F72616E" w14:textId="6819AD4D" w:rsidR="00EC0C50" w:rsidRPr="007A3AEC" w:rsidRDefault="00EC0C50" w:rsidP="00EC0C50">
      <w:pPr>
        <w:pStyle w:val="Corpotesto"/>
        <w:spacing w:before="3"/>
        <w:ind w:left="284"/>
        <w:rPr>
          <w:rFonts w:asciiTheme="minorHAnsi" w:hAnsiTheme="minorHAnsi" w:cstheme="minorHAnsi"/>
          <w:b/>
          <w:bCs/>
          <w:i w:val="0"/>
          <w:w w:val="90"/>
          <w:sz w:val="18"/>
        </w:rPr>
      </w:pPr>
      <w:r w:rsidRPr="007A3AEC">
        <w:rPr>
          <w:rFonts w:asciiTheme="minorHAnsi" w:hAnsiTheme="minorHAnsi" w:cstheme="minorHAnsi"/>
          <w:b/>
          <w:bCs/>
          <w:i w:val="0"/>
          <w:noProof/>
          <w:w w:val="90"/>
          <w:sz w:val="18"/>
          <w:lang w:bidi="ar-SA"/>
        </w:rPr>
        <mc:AlternateContent>
          <mc:Choice Requires="wps">
            <w:drawing>
              <wp:anchor distT="0" distB="0" distL="0" distR="0" simplePos="0" relativeHeight="251736064" behindDoc="1" locked="0" layoutInCell="1" allowOverlap="1" wp14:anchorId="4E372C0A" wp14:editId="6FAECDDB">
                <wp:simplePos x="0" y="0"/>
                <wp:positionH relativeFrom="page">
                  <wp:posOffset>791845</wp:posOffset>
                </wp:positionH>
                <wp:positionV relativeFrom="paragraph">
                  <wp:posOffset>187960</wp:posOffset>
                </wp:positionV>
                <wp:extent cx="6033770" cy="417195"/>
                <wp:effectExtent l="0" t="0" r="24130" b="20955"/>
                <wp:wrapTopAndBottom/>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1719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E84DF4" w14:textId="77777777" w:rsidR="00EC0C50" w:rsidRPr="00EC0C50" w:rsidRDefault="00EC0C50" w:rsidP="00EC0C50">
                            <w:pPr>
                              <w:pStyle w:val="Titolo2"/>
                              <w:tabs>
                                <w:tab w:val="left" w:pos="493"/>
                              </w:tabs>
                              <w:spacing w:before="30"/>
                              <w:ind w:left="0"/>
                              <w:rPr>
                                <w:rFonts w:asciiTheme="minorHAnsi" w:hAnsiTheme="minorHAnsi" w:cstheme="minorHAnsi"/>
                                <w:i w:val="0"/>
                                <w:sz w:val="18"/>
                                <w:szCs w:val="18"/>
                              </w:rPr>
                            </w:pPr>
                            <w:r w:rsidRPr="00EC0C50">
                              <w:rPr>
                                <w:rFonts w:asciiTheme="minorHAnsi" w:hAnsiTheme="minorHAnsi" w:cstheme="minorHAnsi"/>
                                <w:i w:val="0"/>
                                <w:sz w:val="18"/>
                                <w:szCs w:val="18"/>
                              </w:rPr>
                              <w:t>Si evidenzia l’opportunità di procedere a un percorso di verifica, aggiornamento e integrazione dell’attuale organizzazione dei curricula e dell’offerta formativa.</w:t>
                            </w:r>
                          </w:p>
                          <w:p w14:paraId="6EA38B22" w14:textId="77777777" w:rsidR="00EC0C50" w:rsidRDefault="00EC0C50" w:rsidP="00EC0C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2C0A" id="_x0000_s1047" type="#_x0000_t202" style="position:absolute;left:0;text-align:left;margin-left:62.35pt;margin-top:14.8pt;width:475.1pt;height:32.8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" filled="f" strokecolor="blue" strokeweight="1.44pt">
                <v:textbox inset="0,0,0,0">
                  <w:txbxContent>
                    <w:p w14:paraId="11E84DF4" w14:textId="77777777" w:rsidR="00EC0C50" w:rsidRPr="00EC0C50" w:rsidRDefault="00EC0C50" w:rsidP="00EC0C50">
                      <w:pPr>
                        <w:pStyle w:val="Titolo2"/>
                        <w:tabs>
                          <w:tab w:val="left" w:pos="493"/>
                        </w:tabs>
                        <w:spacing w:before="30"/>
                        <w:ind w:left="0"/>
                        <w:rPr>
                          <w:rFonts w:asciiTheme="minorHAnsi" w:hAnsiTheme="minorHAnsi" w:cstheme="minorHAnsi"/>
                          <w:i w:val="0"/>
                          <w:sz w:val="18"/>
                          <w:szCs w:val="18"/>
                        </w:rPr>
                      </w:pPr>
                      <w:r w:rsidRPr="00EC0C50">
                        <w:rPr>
                          <w:rFonts w:asciiTheme="minorHAnsi" w:hAnsiTheme="minorHAnsi" w:cstheme="minorHAnsi"/>
                          <w:i w:val="0"/>
                          <w:sz w:val="18"/>
                          <w:szCs w:val="18"/>
                        </w:rPr>
                        <w:t>Si evidenzia l’opportunità di procedere a un percorso di verifica, aggiornamento e integrazione dell’attuale organizzazione dei curricula e dell’offerta formativa.</w:t>
                      </w:r>
                    </w:p>
                    <w:p w14:paraId="6EA38B22" w14:textId="77777777" w:rsidR="00EC0C50" w:rsidRDefault="00EC0C50" w:rsidP="00EC0C50"/>
                  </w:txbxContent>
                </v:textbox>
                <w10:wrap type="topAndBottom" anchorx="page"/>
              </v:shape>
            </w:pict>
          </mc:Fallback>
        </mc:AlternateContent>
      </w:r>
      <w:r w:rsidRPr="007A3AEC">
        <w:rPr>
          <w:rFonts w:asciiTheme="minorHAnsi" w:hAnsiTheme="minorHAnsi" w:cstheme="minorHAnsi"/>
          <w:b/>
          <w:bCs/>
          <w:i w:val="0"/>
          <w:w w:val="90"/>
          <w:sz w:val="18"/>
        </w:rPr>
        <w:t>CRITICITA’ RILEVATE</w:t>
      </w:r>
      <w:r>
        <w:rPr>
          <w:rFonts w:asciiTheme="minorHAnsi" w:hAnsiTheme="minorHAnsi" w:cstheme="minorHAnsi"/>
          <w:b/>
          <w:bCs/>
          <w:i w:val="0"/>
          <w:w w:val="90"/>
          <w:sz w:val="18"/>
        </w:rPr>
        <w:t xml:space="preserve"> </w:t>
      </w:r>
    </w:p>
    <w:p w14:paraId="72109C9D" w14:textId="77777777" w:rsidR="00EC0C50" w:rsidRPr="00191E68" w:rsidRDefault="00EC0C50" w:rsidP="00EC0C50">
      <w:pPr>
        <w:pStyle w:val="Corpotesto"/>
        <w:spacing w:before="3"/>
        <w:rPr>
          <w:rFonts w:asciiTheme="minorHAnsi" w:hAnsiTheme="minorHAnsi" w:cstheme="minorHAnsi"/>
          <w:i w:val="0"/>
          <w:sz w:val="21"/>
        </w:rPr>
      </w:pPr>
    </w:p>
    <w:p w14:paraId="332FA523" w14:textId="77777777" w:rsidR="00EC0C50" w:rsidRDefault="00EC0C50" w:rsidP="00696FAF">
      <w:pPr>
        <w:pStyle w:val="Titolo2"/>
        <w:tabs>
          <w:tab w:val="left" w:pos="493"/>
        </w:tabs>
        <w:spacing w:before="30"/>
        <w:rPr>
          <w:b/>
          <w:bCs/>
          <w:i w:val="0"/>
          <w:iCs/>
          <w:spacing w:val="-3"/>
          <w:w w:val="90"/>
          <w:sz w:val="24"/>
          <w:szCs w:val="24"/>
        </w:rPr>
      </w:pPr>
    </w:p>
    <w:p w14:paraId="442F0AE4" w14:textId="53078BF9" w:rsidR="00EC0C50" w:rsidRPr="007A3AEC" w:rsidRDefault="00EC0C50" w:rsidP="00EC0C50">
      <w:pPr>
        <w:spacing w:before="4"/>
        <w:ind w:left="284"/>
        <w:rPr>
          <w:i/>
          <w:sz w:val="18"/>
        </w:rPr>
      </w:pPr>
      <w:r w:rsidRPr="007A3AEC">
        <w:rPr>
          <w:rFonts w:asciiTheme="minorHAnsi" w:hAnsiTheme="minorHAnsi" w:cstheme="minorHAnsi"/>
          <w:b/>
          <w:bCs/>
          <w:w w:val="90"/>
          <w:sz w:val="18"/>
        </w:rPr>
        <w:t>PROPOSTE</w:t>
      </w:r>
    </w:p>
    <w:p w14:paraId="5BC1B102" w14:textId="77777777" w:rsidR="00EC0C50" w:rsidRPr="00191E68" w:rsidRDefault="00EC0C50" w:rsidP="00EC0C50">
      <w:pPr>
        <w:pStyle w:val="Corpotesto"/>
        <w:spacing w:before="3"/>
        <w:rPr>
          <w:rFonts w:asciiTheme="minorHAnsi" w:hAnsiTheme="minorHAnsi" w:cstheme="minorHAnsi"/>
          <w:i w:val="0"/>
          <w:sz w:val="21"/>
        </w:rPr>
      </w:pPr>
      <w:r w:rsidRPr="00191E68">
        <w:rPr>
          <w:rFonts w:asciiTheme="minorHAnsi" w:hAnsiTheme="minorHAnsi" w:cstheme="minorHAnsi"/>
          <w:noProof/>
          <w:lang w:bidi="ar-SA"/>
        </w:rPr>
        <mc:AlternateContent>
          <mc:Choice Requires="wps">
            <w:drawing>
              <wp:anchor distT="0" distB="0" distL="0" distR="0" simplePos="0" relativeHeight="251738112" behindDoc="1" locked="0" layoutInCell="1" allowOverlap="1" wp14:anchorId="30B06DF2" wp14:editId="4302C141">
                <wp:simplePos x="0" y="0"/>
                <wp:positionH relativeFrom="page">
                  <wp:posOffset>791845</wp:posOffset>
                </wp:positionH>
                <wp:positionV relativeFrom="paragraph">
                  <wp:posOffset>187960</wp:posOffset>
                </wp:positionV>
                <wp:extent cx="6033770" cy="629920"/>
                <wp:effectExtent l="0" t="0" r="24130" b="17780"/>
                <wp:wrapTopAndBottom/>
                <wp:docPr id="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62992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44426" w14:textId="2036AA4D" w:rsidR="00EC0C50" w:rsidRPr="00EC0C50" w:rsidRDefault="00EC0C50" w:rsidP="00EC0C50">
                            <w:pPr>
                              <w:pStyle w:val="Titolo2"/>
                              <w:tabs>
                                <w:tab w:val="left" w:pos="493"/>
                              </w:tabs>
                              <w:spacing w:before="30"/>
                              <w:ind w:left="0"/>
                              <w:rPr>
                                <w:rFonts w:asciiTheme="minorHAnsi" w:hAnsiTheme="minorHAnsi" w:cstheme="minorHAnsi"/>
                                <w:i w:val="0"/>
                                <w:sz w:val="18"/>
                                <w:szCs w:val="18"/>
                              </w:rPr>
                            </w:pPr>
                            <w:r w:rsidRPr="00EC0C50">
                              <w:rPr>
                                <w:rFonts w:asciiTheme="minorHAnsi" w:hAnsiTheme="minorHAnsi" w:cstheme="minorHAnsi"/>
                                <w:i w:val="0"/>
                                <w:sz w:val="18"/>
                                <w:szCs w:val="18"/>
                              </w:rPr>
                              <w:t xml:space="preserve">La CPDS suggerisce al </w:t>
                            </w:r>
                            <w:r w:rsidR="009B03BF">
                              <w:rPr>
                                <w:rFonts w:asciiTheme="minorHAnsi" w:hAnsiTheme="minorHAnsi" w:cstheme="minorHAnsi"/>
                                <w:i w:val="0"/>
                                <w:sz w:val="18"/>
                                <w:szCs w:val="18"/>
                              </w:rPr>
                              <w:t>C</w:t>
                            </w:r>
                            <w:r w:rsidRPr="00EC0C50">
                              <w:rPr>
                                <w:rFonts w:asciiTheme="minorHAnsi" w:hAnsiTheme="minorHAnsi" w:cstheme="minorHAnsi"/>
                                <w:i w:val="0"/>
                                <w:sz w:val="18"/>
                                <w:szCs w:val="18"/>
                              </w:rPr>
                              <w:t>oordinatore di discutere proposte di integrazione dell’offerta formativa e di inserirle in un percorso di verifica sulla necessità di aggiornamento dell’offerta. In particolare, si suggeriscono i temi della biomeccanica e dell’ingegneria dei materiali ritenendoli attuali e di estremo interesse</w:t>
                            </w:r>
                            <w:r w:rsidR="009B03BF">
                              <w:rPr>
                                <w:rFonts w:asciiTheme="minorHAnsi" w:hAnsiTheme="minorHAnsi" w:cstheme="minorHAnsi"/>
                                <w:i w:val="0"/>
                                <w:sz w:val="18"/>
                                <w:szCs w:val="18"/>
                              </w:rPr>
                              <w:t xml:space="preserve"> per gli studenti</w:t>
                            </w:r>
                            <w:r w:rsidRPr="00EC0C50">
                              <w:rPr>
                                <w:rFonts w:asciiTheme="minorHAnsi" w:hAnsiTheme="minorHAnsi" w:cstheme="minorHAnsi"/>
                                <w:i w:val="0"/>
                                <w:sz w:val="18"/>
                                <w:szCs w:val="18"/>
                              </w:rPr>
                              <w:t>.</w:t>
                            </w:r>
                          </w:p>
                          <w:p w14:paraId="674A2837" w14:textId="77777777" w:rsidR="00EC0C50" w:rsidRPr="00026974" w:rsidRDefault="00EC0C50" w:rsidP="00EC0C50">
                            <w:pPr>
                              <w:spacing w:before="4"/>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6DF2" id="_x0000_s1048" type="#_x0000_t202" style="position:absolute;margin-left:62.35pt;margin-top:14.8pt;width:475.1pt;height:49.6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" filled="f" strokecolor="blue" strokeweight="1.44pt">
                <v:textbox inset="0,0,0,0">
                  <w:txbxContent>
                    <w:p w14:paraId="3E344426" w14:textId="2036AA4D" w:rsidR="00EC0C50" w:rsidRPr="00EC0C50" w:rsidRDefault="00EC0C50" w:rsidP="00EC0C50">
                      <w:pPr>
                        <w:pStyle w:val="Titolo2"/>
                        <w:tabs>
                          <w:tab w:val="left" w:pos="493"/>
                        </w:tabs>
                        <w:spacing w:before="30"/>
                        <w:ind w:left="0"/>
                        <w:rPr>
                          <w:rFonts w:asciiTheme="minorHAnsi" w:hAnsiTheme="minorHAnsi" w:cstheme="minorHAnsi"/>
                          <w:i w:val="0"/>
                          <w:sz w:val="18"/>
                          <w:szCs w:val="18"/>
                        </w:rPr>
                      </w:pPr>
                      <w:r w:rsidRPr="00EC0C50">
                        <w:rPr>
                          <w:rFonts w:asciiTheme="minorHAnsi" w:hAnsiTheme="minorHAnsi" w:cstheme="minorHAnsi"/>
                          <w:i w:val="0"/>
                          <w:sz w:val="18"/>
                          <w:szCs w:val="18"/>
                        </w:rPr>
                        <w:t xml:space="preserve">La CPDS suggerisce al </w:t>
                      </w:r>
                      <w:r w:rsidR="009B03BF">
                        <w:rPr>
                          <w:rFonts w:asciiTheme="minorHAnsi" w:hAnsiTheme="minorHAnsi" w:cstheme="minorHAnsi"/>
                          <w:i w:val="0"/>
                          <w:sz w:val="18"/>
                          <w:szCs w:val="18"/>
                        </w:rPr>
                        <w:t>C</w:t>
                      </w:r>
                      <w:r w:rsidRPr="00EC0C50">
                        <w:rPr>
                          <w:rFonts w:asciiTheme="minorHAnsi" w:hAnsiTheme="minorHAnsi" w:cstheme="minorHAnsi"/>
                          <w:i w:val="0"/>
                          <w:sz w:val="18"/>
                          <w:szCs w:val="18"/>
                        </w:rPr>
                        <w:t>oordinatore di discutere proposte di integrazione dell’offerta formativa e di inserirle in un percorso di verifica sulla necessità di aggiornamento dell’offerta. In particolare, si suggeriscono i temi della biomeccanica e dell’ingegneria dei materiali ritenendoli attuali e di estremo interesse</w:t>
                      </w:r>
                      <w:r w:rsidR="009B03BF">
                        <w:rPr>
                          <w:rFonts w:asciiTheme="minorHAnsi" w:hAnsiTheme="minorHAnsi" w:cstheme="minorHAnsi"/>
                          <w:i w:val="0"/>
                          <w:sz w:val="18"/>
                          <w:szCs w:val="18"/>
                        </w:rPr>
                        <w:t xml:space="preserve"> per gli studenti</w:t>
                      </w:r>
                      <w:r w:rsidRPr="00EC0C50">
                        <w:rPr>
                          <w:rFonts w:asciiTheme="minorHAnsi" w:hAnsiTheme="minorHAnsi" w:cstheme="minorHAnsi"/>
                          <w:i w:val="0"/>
                          <w:sz w:val="18"/>
                          <w:szCs w:val="18"/>
                        </w:rPr>
                        <w:t>.</w:t>
                      </w:r>
                    </w:p>
                    <w:p w14:paraId="674A2837" w14:textId="77777777" w:rsidR="00EC0C50" w:rsidRPr="00026974" w:rsidRDefault="00EC0C50" w:rsidP="00EC0C50">
                      <w:pPr>
                        <w:spacing w:before="4"/>
                        <w:rPr>
                          <w:i/>
                          <w:sz w:val="18"/>
                        </w:rPr>
                      </w:pPr>
                    </w:p>
                  </w:txbxContent>
                </v:textbox>
                <w10:wrap type="topAndBottom" anchorx="page"/>
              </v:shape>
            </w:pict>
          </mc:Fallback>
        </mc:AlternateContent>
      </w:r>
    </w:p>
    <w:p w14:paraId="050D21CF" w14:textId="4CAF901D" w:rsidR="00696FAF" w:rsidRDefault="00696FAF" w:rsidP="00696FAF">
      <w:pPr>
        <w:pStyle w:val="Titolo2"/>
        <w:tabs>
          <w:tab w:val="left" w:pos="493"/>
        </w:tabs>
        <w:spacing w:before="30"/>
        <w:rPr>
          <w:i w:val="0"/>
          <w:sz w:val="22"/>
          <w:szCs w:val="22"/>
        </w:rPr>
      </w:pPr>
    </w:p>
    <w:p w14:paraId="06388F0A" w14:textId="77777777" w:rsidR="00696FAF" w:rsidRDefault="00696FAF" w:rsidP="00696FAF">
      <w:pPr>
        <w:pStyle w:val="Titolo2"/>
        <w:tabs>
          <w:tab w:val="left" w:pos="493"/>
        </w:tabs>
        <w:spacing w:before="30"/>
        <w:rPr>
          <w:i w:val="0"/>
          <w:sz w:val="22"/>
          <w:szCs w:val="22"/>
        </w:rPr>
      </w:pPr>
    </w:p>
    <w:p w14:paraId="647CBA16" w14:textId="71245AA8" w:rsidR="00A14F51" w:rsidRDefault="00A14F51" w:rsidP="00F254F4">
      <w:pPr>
        <w:rPr>
          <w:b/>
          <w:bCs/>
          <w:sz w:val="24"/>
          <w:szCs w:val="28"/>
        </w:rPr>
      </w:pPr>
      <w:bookmarkStart w:id="10" w:name="4.2__PROPOSTE"/>
      <w:bookmarkEnd w:id="10"/>
      <w:r>
        <w:rPr>
          <w:b/>
          <w:bCs/>
          <w:sz w:val="24"/>
          <w:szCs w:val="28"/>
        </w:rPr>
        <w:br w:type="page"/>
      </w:r>
    </w:p>
    <w:p w14:paraId="7EC50104" w14:textId="77777777" w:rsidR="00696FAF" w:rsidRPr="00EC0C50" w:rsidRDefault="00696FAF" w:rsidP="00696FAF">
      <w:pPr>
        <w:pStyle w:val="Paragrafoelenco"/>
        <w:numPr>
          <w:ilvl w:val="0"/>
          <w:numId w:val="27"/>
        </w:numPr>
        <w:tabs>
          <w:tab w:val="left" w:pos="493"/>
        </w:tabs>
        <w:spacing w:before="31" w:line="244" w:lineRule="auto"/>
        <w:ind w:left="567" w:right="209"/>
        <w:rPr>
          <w:rFonts w:asciiTheme="minorHAnsi" w:hAnsiTheme="minorHAnsi" w:cstheme="minorHAnsi"/>
          <w:i/>
          <w:spacing w:val="-4"/>
          <w:w w:val="80"/>
          <w:sz w:val="24"/>
        </w:rPr>
      </w:pPr>
      <w:r w:rsidRPr="00EC0C50">
        <w:rPr>
          <w:rFonts w:asciiTheme="minorHAnsi" w:hAnsiTheme="minorHAnsi" w:cstheme="minorHAnsi"/>
          <w:i/>
          <w:spacing w:val="-4"/>
          <w:w w:val="80"/>
          <w:sz w:val="24"/>
        </w:rPr>
        <w:lastRenderedPageBreak/>
        <w:t xml:space="preserve">SEZIONE F. ULTERIORI PROPOSTE DI MIGLIORAMENTO </w:t>
      </w:r>
    </w:p>
    <w:p w14:paraId="66C4F90D" w14:textId="566AAFDF" w:rsidR="00696FAF" w:rsidRDefault="00696FAF" w:rsidP="00CB4B7E">
      <w:pPr>
        <w:jc w:val="both"/>
      </w:pPr>
    </w:p>
    <w:p w14:paraId="55E9CF28" w14:textId="2DA5A9D7" w:rsidR="008112BF" w:rsidRDefault="008112BF" w:rsidP="00CB4B7E">
      <w:pPr>
        <w:jc w:val="both"/>
      </w:pPr>
      <w:r w:rsidRPr="00191E68">
        <w:rPr>
          <w:rFonts w:asciiTheme="minorHAnsi" w:hAnsiTheme="minorHAnsi" w:cstheme="minorHAnsi"/>
          <w:noProof/>
          <w:lang w:bidi="ar-SA"/>
        </w:rPr>
        <mc:AlternateContent>
          <mc:Choice Requires="wps">
            <w:drawing>
              <wp:anchor distT="0" distB="0" distL="0" distR="0" simplePos="0" relativeHeight="251740160" behindDoc="1" locked="0" layoutInCell="1" allowOverlap="1" wp14:anchorId="4771694F" wp14:editId="0B06DAAE">
                <wp:simplePos x="0" y="0"/>
                <wp:positionH relativeFrom="margin">
                  <wp:align>left</wp:align>
                </wp:positionH>
                <wp:positionV relativeFrom="paragraph">
                  <wp:posOffset>180340</wp:posOffset>
                </wp:positionV>
                <wp:extent cx="6033770" cy="3274695"/>
                <wp:effectExtent l="0" t="0" r="24130" b="20955"/>
                <wp:wrapTopAndBottom/>
                <wp:docPr id="8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74828"/>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8DDA11" w14:textId="77777777" w:rsidR="008112BF" w:rsidRPr="008112BF" w:rsidRDefault="008112BF" w:rsidP="008112BF">
                            <w:pPr>
                              <w:jc w:val="both"/>
                              <w:rPr>
                                <w:rFonts w:asciiTheme="minorHAnsi" w:hAnsiTheme="minorHAnsi" w:cstheme="minorHAnsi"/>
                                <w:sz w:val="18"/>
                                <w:szCs w:val="18"/>
                              </w:rPr>
                            </w:pPr>
                            <w:bookmarkStart w:id="11" w:name="_Hlk92195063"/>
                            <w:r w:rsidRPr="008112BF">
                              <w:rPr>
                                <w:rFonts w:asciiTheme="minorHAnsi" w:hAnsiTheme="minorHAnsi" w:cstheme="minorHAnsi"/>
                                <w:sz w:val="18"/>
                                <w:szCs w:val="18"/>
                              </w:rPr>
                              <w:t xml:space="preserve">La CPDS suggerisce agli organi di Ateneo addetti alla raccolta dei dati OPIS di fornire gli stessi mediante file excel, organizzati per singole discipline/moduli e corsi di laurea, opportunamente predisposti per le analisi richieste. La necessità di eseguire massive operazioni di download dei dati, richiesta dalla procedura attuale, oltre ad essere dispendiosa in termini temporali, potrebbe essere causa di errori che inficerebbero l’efficacia delle analisi e le conclusioni tratte.  </w:t>
                            </w:r>
                          </w:p>
                          <w:p w14:paraId="5FF3A833" w14:textId="77777777" w:rsidR="008112BF" w:rsidRPr="008112BF" w:rsidRDefault="008112BF" w:rsidP="008112BF">
                            <w:pPr>
                              <w:jc w:val="both"/>
                              <w:rPr>
                                <w:rFonts w:asciiTheme="minorHAnsi" w:hAnsiTheme="minorHAnsi" w:cstheme="minorHAnsi"/>
                                <w:sz w:val="18"/>
                                <w:szCs w:val="18"/>
                              </w:rPr>
                            </w:pPr>
                          </w:p>
                          <w:bookmarkEnd w:id="11"/>
                          <w:p w14:paraId="21888731" w14:textId="77777777"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 xml:space="preserve">La CPDS riporta che nel corso dell’A.A. 2020-2021 si è assistito ad una progressiva riduzione del numero di studenti frequentati in maniera sincrona. Questo trend è confermato dai dati, riferiti dai docenti e dagli studenti, sulla frequenza in modalità in presenza ed online nel primo semestre dell’A.A. 2021-2022. </w:t>
                            </w:r>
                          </w:p>
                          <w:p w14:paraId="0DB73467" w14:textId="16954416"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La CPDS ritiene che questo fenomeno sia il sintomo di un cambiamento in atto, che richiede un approfondimento sulle cause e sulle metodologie didattiche in essere. Ritiene sia necessario ripensare il modello formativo in modo da utilizzare la modalità blended al meglio, sfruttandone tutte le potenzialità, coerentemente con gli obiettivi formativi de</w:t>
                            </w:r>
                            <w:r w:rsidR="00E865E5">
                              <w:rPr>
                                <w:rFonts w:asciiTheme="minorHAnsi" w:hAnsiTheme="minorHAnsi" w:cstheme="minorHAnsi"/>
                                <w:sz w:val="18"/>
                                <w:szCs w:val="18"/>
                              </w:rPr>
                              <w:t>l</w:t>
                            </w:r>
                            <w:r w:rsidRPr="008112BF">
                              <w:rPr>
                                <w:rFonts w:asciiTheme="minorHAnsi" w:hAnsiTheme="minorHAnsi" w:cstheme="minorHAnsi"/>
                                <w:sz w:val="18"/>
                                <w:szCs w:val="18"/>
                              </w:rPr>
                              <w:t xml:space="preserve"> CdS.</w:t>
                            </w:r>
                          </w:p>
                          <w:p w14:paraId="4861FF7A" w14:textId="5A7F431E"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Infatti, sebbene la modalità asincrona, garantita dalle videoregistrazioni, consenta agli studenti grande flessibilità, permettendo</w:t>
                            </w:r>
                            <w:r w:rsidR="00E865E5">
                              <w:rPr>
                                <w:rFonts w:asciiTheme="minorHAnsi" w:hAnsiTheme="minorHAnsi" w:cstheme="minorHAnsi"/>
                                <w:sz w:val="18"/>
                                <w:szCs w:val="18"/>
                              </w:rPr>
                              <w:t xml:space="preserve"> loro</w:t>
                            </w:r>
                            <w:r w:rsidRPr="008112BF">
                              <w:rPr>
                                <w:rFonts w:asciiTheme="minorHAnsi" w:hAnsiTheme="minorHAnsi" w:cstheme="minorHAnsi"/>
                                <w:sz w:val="18"/>
                                <w:szCs w:val="18"/>
                              </w:rPr>
                              <w:t xml:space="preserve"> di ritornare più volte sui concetti meno chiari, di frequentare esami a scelta i cui orari si sovrappongono con quelli dei corsi ufficiali, di recuperare lezioni in cui sono stati assenti, al contempo può rappresentare un incentivo per la mancata frequenza sincrona. Questa resta una modalità imprescindibile per garantire un’efficace interazione docenti-studenti, che consent</w:t>
                            </w:r>
                            <w:r w:rsidR="00E865E5">
                              <w:rPr>
                                <w:rFonts w:asciiTheme="minorHAnsi" w:hAnsiTheme="minorHAnsi" w:cstheme="minorHAnsi"/>
                                <w:sz w:val="18"/>
                                <w:szCs w:val="18"/>
                              </w:rPr>
                              <w:t>e</w:t>
                            </w:r>
                            <w:r w:rsidRPr="008112BF">
                              <w:rPr>
                                <w:rFonts w:asciiTheme="minorHAnsi" w:hAnsiTheme="minorHAnsi" w:cstheme="minorHAnsi"/>
                                <w:sz w:val="18"/>
                                <w:szCs w:val="18"/>
                              </w:rPr>
                              <w:t xml:space="preserve"> ai docenti di verificare già in aula, e non solo in sede di esame, la comprensione da parte degli studenti dei concetti esposti, e agli studenti di riportare dubbi e richieste di chiarimenti, tempestivamente.</w:t>
                            </w:r>
                          </w:p>
                          <w:p w14:paraId="7292BDAA" w14:textId="77777777"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Pertanto, invita il Direttore di Dipartimento e il Delegato alla Didattica a promuovere una discussione in seno al CdD.</w:t>
                            </w:r>
                          </w:p>
                          <w:p w14:paraId="1CE8C028" w14:textId="70E47D7A" w:rsidR="008112BF" w:rsidRPr="00A14F51" w:rsidRDefault="008112BF" w:rsidP="00A14F51">
                            <w:pPr>
                              <w:jc w:val="both"/>
                              <w:rPr>
                                <w:rFonts w:asciiTheme="minorHAnsi" w:hAnsiTheme="minorHAnsi" w:cstheme="minorHAnsi"/>
                                <w:sz w:val="18"/>
                                <w:szCs w:val="18"/>
                              </w:rPr>
                            </w:pPr>
                            <w:r w:rsidRPr="008112BF">
                              <w:rPr>
                                <w:rFonts w:asciiTheme="minorHAnsi" w:hAnsiTheme="minorHAnsi" w:cstheme="minorHAnsi"/>
                                <w:sz w:val="18"/>
                                <w:szCs w:val="18"/>
                              </w:rPr>
                              <w:t>La CPDS ritiene che in ottica miglioramento della didattica e dei servizi agli studenti sia fondamentale investire maggiormente nella dematerializzazione dei processi. Riporta pertanto l’esigenza, espressa sia da parte dei Coordinatori dei CdS sia da parte degli studenti, di digitalizzare i piani di studio e le pratiche studenti tramite un applicativo informatico che non funzioni da semplice repository, ma consenta di sottomettere le pratiche in modo guidato, verifichi eventuali incompatibilità, ecc., incluse le procedure di richiesta tesi di laurea e la modulistica per le sedute di laurea.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694F" id="_x0000_s1049" type="#_x0000_t202" style="position:absolute;left:0;text-align:left;margin-left:0;margin-top:14.2pt;width:475.1pt;height:257.85pt;z-index:-2515763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" filled="f" strokecolor="blue" strokeweight="1.44pt">
                <v:textbox inset="0,0,0,0">
                  <w:txbxContent>
                    <w:p w14:paraId="5F8DDA11" w14:textId="77777777" w:rsidR="008112BF" w:rsidRPr="008112BF" w:rsidRDefault="008112BF" w:rsidP="008112BF">
                      <w:pPr>
                        <w:jc w:val="both"/>
                        <w:rPr>
                          <w:rFonts w:asciiTheme="minorHAnsi" w:hAnsiTheme="minorHAnsi" w:cstheme="minorHAnsi"/>
                          <w:sz w:val="18"/>
                          <w:szCs w:val="18"/>
                        </w:rPr>
                      </w:pPr>
                      <w:bookmarkStart w:id="12" w:name="_Hlk92195063"/>
                      <w:r w:rsidRPr="008112BF">
                        <w:rPr>
                          <w:rFonts w:asciiTheme="minorHAnsi" w:hAnsiTheme="minorHAnsi" w:cstheme="minorHAnsi"/>
                          <w:sz w:val="18"/>
                          <w:szCs w:val="18"/>
                        </w:rPr>
                        <w:t xml:space="preserve">La CPDS suggerisce agli organi di Ateneo addetti alla raccolta dei dati OPIS di fornire gli stessi mediante file excel, organizzati per singole discipline/moduli e corsi di laurea, opportunamente predisposti per le analisi richieste. La necessità di eseguire massive operazioni di download dei dati, richiesta dalla procedura attuale, oltre ad essere dispendiosa in termini temporali, potrebbe essere causa di errori che inficerebbero l’efficacia delle analisi e le conclusioni tratte.  </w:t>
                      </w:r>
                    </w:p>
                    <w:p w14:paraId="5FF3A833" w14:textId="77777777" w:rsidR="008112BF" w:rsidRPr="008112BF" w:rsidRDefault="008112BF" w:rsidP="008112BF">
                      <w:pPr>
                        <w:jc w:val="both"/>
                        <w:rPr>
                          <w:rFonts w:asciiTheme="minorHAnsi" w:hAnsiTheme="minorHAnsi" w:cstheme="minorHAnsi"/>
                          <w:sz w:val="18"/>
                          <w:szCs w:val="18"/>
                        </w:rPr>
                      </w:pPr>
                    </w:p>
                    <w:bookmarkEnd w:id="12"/>
                    <w:p w14:paraId="21888731" w14:textId="77777777"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 xml:space="preserve">La CPDS riporta che nel corso dell’A.A. 2020-2021 si è assistito ad una progressiva riduzione del numero di studenti frequentati in maniera sincrona. Questo trend è confermato dai dati, riferiti dai docenti e dagli studenti, sulla frequenza in modalità in presenza ed online nel primo semestre dell’A.A. 2021-2022. </w:t>
                      </w:r>
                    </w:p>
                    <w:p w14:paraId="0DB73467" w14:textId="16954416"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La CPDS ritiene che questo fenomeno sia il sintomo di un cambiamento in atto, che richiede un approfondimento sulle cause e sulle metodologie didattiche in essere. Ritiene sia necessario ripensare il modello formativo in modo da utilizzare la modalità blended al meglio, sfruttandone tutte le potenzialità, coerentemente con gli obiettivi formativi de</w:t>
                      </w:r>
                      <w:r w:rsidR="00E865E5">
                        <w:rPr>
                          <w:rFonts w:asciiTheme="minorHAnsi" w:hAnsiTheme="minorHAnsi" w:cstheme="minorHAnsi"/>
                          <w:sz w:val="18"/>
                          <w:szCs w:val="18"/>
                        </w:rPr>
                        <w:t>l</w:t>
                      </w:r>
                      <w:r w:rsidRPr="008112BF">
                        <w:rPr>
                          <w:rFonts w:asciiTheme="minorHAnsi" w:hAnsiTheme="minorHAnsi" w:cstheme="minorHAnsi"/>
                          <w:sz w:val="18"/>
                          <w:szCs w:val="18"/>
                        </w:rPr>
                        <w:t xml:space="preserve"> CdS.</w:t>
                      </w:r>
                    </w:p>
                    <w:p w14:paraId="4861FF7A" w14:textId="5A7F431E"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Infatti, sebbene la modalità asincrona, garantita dalle videoregistrazioni, consenta agli studenti grande flessibilità, permettendo</w:t>
                      </w:r>
                      <w:r w:rsidR="00E865E5">
                        <w:rPr>
                          <w:rFonts w:asciiTheme="minorHAnsi" w:hAnsiTheme="minorHAnsi" w:cstheme="minorHAnsi"/>
                          <w:sz w:val="18"/>
                          <w:szCs w:val="18"/>
                        </w:rPr>
                        <w:t xml:space="preserve"> loro</w:t>
                      </w:r>
                      <w:r w:rsidRPr="008112BF">
                        <w:rPr>
                          <w:rFonts w:asciiTheme="minorHAnsi" w:hAnsiTheme="minorHAnsi" w:cstheme="minorHAnsi"/>
                          <w:sz w:val="18"/>
                          <w:szCs w:val="18"/>
                        </w:rPr>
                        <w:t xml:space="preserve"> di ritornare più volte sui concetti meno chiari, di frequentare esami a scelta i cui orari si sovrappongono con quelli dei corsi ufficiali, di recuperare lezioni in cui sono stati assenti, al contempo può rappresentare un incentivo per la mancata frequenza sincrona. Questa resta una modalità imprescindibile per garantire un’efficace interazione docenti-studenti, che consent</w:t>
                      </w:r>
                      <w:r w:rsidR="00E865E5">
                        <w:rPr>
                          <w:rFonts w:asciiTheme="minorHAnsi" w:hAnsiTheme="minorHAnsi" w:cstheme="minorHAnsi"/>
                          <w:sz w:val="18"/>
                          <w:szCs w:val="18"/>
                        </w:rPr>
                        <w:t>e</w:t>
                      </w:r>
                      <w:r w:rsidRPr="008112BF">
                        <w:rPr>
                          <w:rFonts w:asciiTheme="minorHAnsi" w:hAnsiTheme="minorHAnsi" w:cstheme="minorHAnsi"/>
                          <w:sz w:val="18"/>
                          <w:szCs w:val="18"/>
                        </w:rPr>
                        <w:t xml:space="preserve"> ai docenti di verificare già in aula, e non solo in sede di esame, la comprensione da parte degli studenti dei concetti esposti, e agli studenti di riportare dubbi e richieste di chiarimenti, tempestivamente.</w:t>
                      </w:r>
                    </w:p>
                    <w:p w14:paraId="7292BDAA" w14:textId="77777777" w:rsidR="008112BF" w:rsidRPr="008112BF" w:rsidRDefault="008112BF" w:rsidP="008112BF">
                      <w:pPr>
                        <w:jc w:val="both"/>
                        <w:rPr>
                          <w:rFonts w:asciiTheme="minorHAnsi" w:hAnsiTheme="minorHAnsi" w:cstheme="minorHAnsi"/>
                          <w:sz w:val="18"/>
                          <w:szCs w:val="18"/>
                        </w:rPr>
                      </w:pPr>
                      <w:r w:rsidRPr="008112BF">
                        <w:rPr>
                          <w:rFonts w:asciiTheme="minorHAnsi" w:hAnsiTheme="minorHAnsi" w:cstheme="minorHAnsi"/>
                          <w:sz w:val="18"/>
                          <w:szCs w:val="18"/>
                        </w:rPr>
                        <w:t>Pertanto, invita il Direttore di Dipartimento e il Delegato alla Didattica a promuovere una discussione in seno al CdD.</w:t>
                      </w:r>
                    </w:p>
                    <w:p w14:paraId="1CE8C028" w14:textId="70E47D7A" w:rsidR="008112BF" w:rsidRPr="00A14F51" w:rsidRDefault="008112BF" w:rsidP="00A14F51">
                      <w:pPr>
                        <w:jc w:val="both"/>
                        <w:rPr>
                          <w:rFonts w:asciiTheme="minorHAnsi" w:hAnsiTheme="minorHAnsi" w:cstheme="minorHAnsi"/>
                          <w:sz w:val="18"/>
                          <w:szCs w:val="18"/>
                        </w:rPr>
                      </w:pPr>
                      <w:r w:rsidRPr="008112BF">
                        <w:rPr>
                          <w:rFonts w:asciiTheme="minorHAnsi" w:hAnsiTheme="minorHAnsi" w:cstheme="minorHAnsi"/>
                          <w:sz w:val="18"/>
                          <w:szCs w:val="18"/>
                        </w:rPr>
                        <w:t>La CPDS ritiene che in ottica miglioramento della didattica e dei servizi agli studenti sia fondamentale investire maggiormente nella dematerializzazione dei processi. Riporta pertanto l’esigenza, espressa sia da parte dei Coordinatori dei CdS sia da parte degli studenti, di digitalizzare i piani di studio e le pratiche studenti tramite un applicativo informatico che non funzioni da semplice repository, ma consenta di sottomettere le pratiche in modo guidato, verifichi eventuali incompatibilità, ecc., incluse le procedure di richiesta tesi di laurea e la modulistica per le sedute di laurea.</w:t>
                      </w:r>
                    </w:p>
                  </w:txbxContent>
                </v:textbox>
                <w10:wrap type="topAndBottom" anchorx="margin"/>
              </v:shape>
            </w:pict>
          </mc:Fallback>
        </mc:AlternateContent>
      </w:r>
    </w:p>
    <w:p w14:paraId="4488FDB9" w14:textId="448FB155" w:rsidR="008112BF" w:rsidRPr="00CB4B7E" w:rsidRDefault="008112BF" w:rsidP="00CB4B7E">
      <w:pPr>
        <w:jc w:val="both"/>
      </w:pPr>
    </w:p>
    <w:p w14:paraId="6DBDE680" w14:textId="18D733E3" w:rsidR="00A14F51" w:rsidRDefault="00A14F51" w:rsidP="00696FAF">
      <w:r>
        <w:br w:type="page"/>
      </w:r>
    </w:p>
    <w:p w14:paraId="3A44F54A" w14:textId="7173D154" w:rsidR="001F2CFE" w:rsidRPr="00DF16C7" w:rsidRDefault="001F2CFE" w:rsidP="001F2CFE">
      <w:pPr>
        <w:widowControl/>
        <w:adjustRightInd w:val="0"/>
        <w:rPr>
          <w:rFonts w:asciiTheme="minorHAnsi" w:hAnsiTheme="minorHAnsi" w:cstheme="minorHAnsi"/>
          <w:spacing w:val="-3"/>
          <w:w w:val="80"/>
          <w:sz w:val="23"/>
          <w:szCs w:val="23"/>
        </w:rPr>
      </w:pPr>
      <w:r>
        <w:rPr>
          <w:rFonts w:eastAsiaTheme="minorHAnsi"/>
          <w:b/>
          <w:bCs/>
          <w:i/>
          <w:iCs/>
          <w:color w:val="000000"/>
          <w:lang w:eastAsia="en-US" w:bidi="ar-SA"/>
        </w:rPr>
        <w:lastRenderedPageBreak/>
        <w:t>APPENDICE</w:t>
      </w:r>
      <w:r w:rsidRPr="005C2275">
        <w:rPr>
          <w:rFonts w:eastAsiaTheme="minorHAnsi"/>
          <w:b/>
          <w:bCs/>
          <w:i/>
          <w:iCs/>
          <w:color w:val="000000"/>
          <w:lang w:eastAsia="en-US" w:bidi="ar-SA"/>
        </w:rPr>
        <w:t xml:space="preserve"> </w:t>
      </w:r>
    </w:p>
    <w:p w14:paraId="75ADEA4C" w14:textId="0B64E67D" w:rsidR="001F2CFE" w:rsidRPr="005C2275" w:rsidRDefault="001F2CFE" w:rsidP="001F2CFE">
      <w:pPr>
        <w:widowControl/>
        <w:adjustRightInd w:val="0"/>
      </w:pPr>
      <w:r w:rsidRPr="00D2057A">
        <w:rPr>
          <w:rFonts w:asciiTheme="minorHAnsi" w:hAnsiTheme="minorHAnsi" w:cstheme="minorHAnsi"/>
          <w:noProof/>
          <w:sz w:val="20"/>
          <w:szCs w:val="20"/>
          <w:lang w:bidi="ar-SA"/>
        </w:rPr>
        <mc:AlternateContent>
          <mc:Choice Requires="wps">
            <w:drawing>
              <wp:anchor distT="0" distB="0" distL="0" distR="0" simplePos="0" relativeHeight="251758592" behindDoc="1" locked="0" layoutInCell="1" allowOverlap="1" wp14:anchorId="2FF36D99" wp14:editId="28C05C74">
                <wp:simplePos x="0" y="0"/>
                <wp:positionH relativeFrom="margin">
                  <wp:posOffset>-11430</wp:posOffset>
                </wp:positionH>
                <wp:positionV relativeFrom="paragraph">
                  <wp:posOffset>199390</wp:posOffset>
                </wp:positionV>
                <wp:extent cx="6169660" cy="7541260"/>
                <wp:effectExtent l="0" t="0" r="21590" b="21590"/>
                <wp:wrapTopAndBottom/>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541260"/>
                        </a:xfrm>
                        <a:custGeom>
                          <a:avLst/>
                          <a:gdLst>
                            <a:gd name="connsiteX0" fmla="*/ 0 w 6033770"/>
                            <a:gd name="connsiteY0" fmla="*/ 0 h 5875655"/>
                            <a:gd name="connsiteX1" fmla="*/ 6033770 w 6033770"/>
                            <a:gd name="connsiteY1" fmla="*/ 0 h 5875655"/>
                            <a:gd name="connsiteX2" fmla="*/ 6033770 w 6033770"/>
                            <a:gd name="connsiteY2" fmla="*/ 5875655 h 5875655"/>
                            <a:gd name="connsiteX3" fmla="*/ 0 w 6033770"/>
                            <a:gd name="connsiteY3" fmla="*/ 5875655 h 5875655"/>
                            <a:gd name="connsiteX4" fmla="*/ 0 w 6033770"/>
                            <a:gd name="connsiteY4" fmla="*/ 0 h 5875655"/>
                            <a:gd name="connsiteX0" fmla="*/ 0 w 6106198"/>
                            <a:gd name="connsiteY0" fmla="*/ 0 h 6604459"/>
                            <a:gd name="connsiteX1" fmla="*/ 6033770 w 6106198"/>
                            <a:gd name="connsiteY1" fmla="*/ 0 h 6604459"/>
                            <a:gd name="connsiteX2" fmla="*/ 6106198 w 6106198"/>
                            <a:gd name="connsiteY2" fmla="*/ 6604459 h 6604459"/>
                            <a:gd name="connsiteX3" fmla="*/ 0 w 6106198"/>
                            <a:gd name="connsiteY3" fmla="*/ 5875655 h 6604459"/>
                            <a:gd name="connsiteX4" fmla="*/ 0 w 6106198"/>
                            <a:gd name="connsiteY4" fmla="*/ 0 h 6604459"/>
                            <a:gd name="connsiteX0" fmla="*/ 0 w 6106198"/>
                            <a:gd name="connsiteY0" fmla="*/ 0 h 6613564"/>
                            <a:gd name="connsiteX1" fmla="*/ 6033770 w 6106198"/>
                            <a:gd name="connsiteY1" fmla="*/ 0 h 6613564"/>
                            <a:gd name="connsiteX2" fmla="*/ 6106198 w 6106198"/>
                            <a:gd name="connsiteY2" fmla="*/ 6604459 h 6613564"/>
                            <a:gd name="connsiteX3" fmla="*/ 9054 w 6106198"/>
                            <a:gd name="connsiteY3" fmla="*/ 6613564 h 6613564"/>
                            <a:gd name="connsiteX4" fmla="*/ 0 w 6106198"/>
                            <a:gd name="connsiteY4" fmla="*/ 0 h 6613564"/>
                            <a:gd name="connsiteX0" fmla="*/ 0 w 6106198"/>
                            <a:gd name="connsiteY0" fmla="*/ 0 h 6613564"/>
                            <a:gd name="connsiteX1" fmla="*/ 6100973 w 6106198"/>
                            <a:gd name="connsiteY1" fmla="*/ 9199 h 6613564"/>
                            <a:gd name="connsiteX2" fmla="*/ 6106198 w 6106198"/>
                            <a:gd name="connsiteY2" fmla="*/ 6604459 h 6613564"/>
                            <a:gd name="connsiteX3" fmla="*/ 9054 w 6106198"/>
                            <a:gd name="connsiteY3" fmla="*/ 6613564 h 6613564"/>
                            <a:gd name="connsiteX4" fmla="*/ 0 w 6106198"/>
                            <a:gd name="connsiteY4" fmla="*/ 0 h 6613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06198" h="6613564">
                              <a:moveTo>
                                <a:pt x="0" y="0"/>
                              </a:moveTo>
                              <a:lnTo>
                                <a:pt x="6100973" y="9199"/>
                              </a:lnTo>
                              <a:cubicBezTo>
                                <a:pt x="6102715" y="2207619"/>
                                <a:pt x="6104456" y="4406039"/>
                                <a:pt x="6106198" y="6604459"/>
                              </a:cubicBezTo>
                              <a:lnTo>
                                <a:pt x="9054" y="6613564"/>
                              </a:lnTo>
                              <a:lnTo>
                                <a:pt x="0" y="0"/>
                              </a:lnTo>
                              <a:close/>
                            </a:path>
                          </a:pathLst>
                        </a:cu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E8ACCB" w14:textId="77777777" w:rsidR="001F2CFE" w:rsidRPr="00E579F3" w:rsidRDefault="001F2CFE" w:rsidP="001F2CFE">
                            <w:pPr>
                              <w:jc w:val="both"/>
                              <w:rPr>
                                <w:rFonts w:asciiTheme="minorHAnsi" w:hAnsiTheme="minorHAnsi" w:cstheme="minorHAnsi"/>
                                <w:w w:val="90"/>
                                <w:sz w:val="18"/>
                              </w:rPr>
                            </w:pPr>
                            <w:r w:rsidRPr="00E579F3">
                              <w:rPr>
                                <w:rFonts w:asciiTheme="minorHAnsi" w:hAnsiTheme="minorHAnsi" w:cstheme="minorHAnsi"/>
                                <w:w w:val="90"/>
                                <w:sz w:val="18"/>
                              </w:rPr>
                              <w:t>Le rilevazioni delle opinioni degli studenti fanno riferimento ai dati raccolti nei corsi d’insegnamento tenuti durante l’A.A. 2020-21. I questionari dell’Osservatorio della Didattica sono stati somministrati tramite il Portale Esse3 a tutti gli studenti prima di prenotarsi all’appello. I dati riportati in questa Relazione si riferiscono al rilevamento online dell’opinione degli studenti. Su 47 insegnamenti, sono stati compilati 2659 questionari online.</w:t>
                            </w:r>
                            <w:r>
                              <w:rPr>
                                <w:rFonts w:asciiTheme="minorHAnsi" w:hAnsiTheme="minorHAnsi" w:cstheme="minorHAnsi"/>
                                <w:w w:val="90"/>
                                <w:sz w:val="18"/>
                              </w:rPr>
                              <w:t xml:space="preserve"> </w:t>
                            </w:r>
                            <w:r w:rsidRPr="00E579F3">
                              <w:rPr>
                                <w:rFonts w:asciiTheme="minorHAnsi" w:hAnsiTheme="minorHAnsi" w:cstheme="minorHAnsi"/>
                                <w:w w:val="90"/>
                                <w:sz w:val="18"/>
                              </w:rPr>
                              <w:t xml:space="preserve">Per quanto riguarda metodi alternativi di audizione degli studenti e dei loro rappresentanti finalizzati a raccoglierne trasversalmente l’opinione, si ricorda che essa viene costantemente raccolta nei tanti momenti di incontro formali e informali, attraverso figure quali il Coordinatore del CdS e lo stesso Direttore del Dipartimento e riunioni di organi quali il Consiglio di Dipartimento e la stessa CPS. </w:t>
                            </w:r>
                          </w:p>
                          <w:p w14:paraId="0739E27C" w14:textId="77777777" w:rsidR="001F2CFE" w:rsidRDefault="001F2CFE" w:rsidP="001F2CFE">
                            <w:pPr>
                              <w:rPr>
                                <w:rFonts w:asciiTheme="minorHAnsi" w:hAnsiTheme="minorHAnsi" w:cstheme="minorHAnsi"/>
                                <w:w w:val="90"/>
                                <w:sz w:val="18"/>
                              </w:rPr>
                            </w:pPr>
                            <w:r w:rsidRPr="00E579F3">
                              <w:rPr>
                                <w:rFonts w:asciiTheme="minorHAnsi" w:hAnsiTheme="minorHAnsi" w:cstheme="minorHAnsi"/>
                                <w:w w:val="90"/>
                                <w:sz w:val="18"/>
                              </w:rPr>
                              <w:t>Nei grafici seguenti vengono evidenziate le opinioni degli studenti con l’utilizzo dei seguenti parametri in tabella:</w:t>
                            </w:r>
                          </w:p>
                          <w:p w14:paraId="52B25064" w14:textId="77777777" w:rsidR="001F2CFE" w:rsidRPr="00E579F3" w:rsidRDefault="001F2CFE" w:rsidP="001F2CFE">
                            <w:pPr>
                              <w:rPr>
                                <w:rFonts w:asciiTheme="minorHAnsi" w:hAnsiTheme="minorHAnsi" w:cstheme="minorHAnsi"/>
                                <w:w w:val="90"/>
                                <w:sz w:val="18"/>
                              </w:rPr>
                            </w:pPr>
                          </w:p>
                          <w:tbl>
                            <w:tblPr>
                              <w:tblStyle w:val="TableGrid"/>
                              <w:tblW w:w="9267" w:type="dxa"/>
                              <w:tblInd w:w="31" w:type="dxa"/>
                              <w:tblCellMar>
                                <w:top w:w="53" w:type="dxa"/>
                                <w:left w:w="108" w:type="dxa"/>
                                <w:bottom w:w="5" w:type="dxa"/>
                                <w:right w:w="57" w:type="dxa"/>
                              </w:tblCellMar>
                              <w:tblLook w:val="04A0" w:firstRow="1" w:lastRow="0" w:firstColumn="1" w:lastColumn="0" w:noHBand="0" w:noVBand="1"/>
                            </w:tblPr>
                            <w:tblGrid>
                              <w:gridCol w:w="8186"/>
                              <w:gridCol w:w="1081"/>
                            </w:tblGrid>
                            <w:tr w:rsidR="001F2CFE" w:rsidRPr="005C2275" w14:paraId="2EF00726"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1DC2DFA7"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eastAsia="Calibri" w:hAnsiTheme="minorHAnsi" w:cstheme="minorHAnsi"/>
                                      <w:b/>
                                      <w:sz w:val="18"/>
                                      <w:szCs w:val="18"/>
                                    </w:rPr>
                                    <w:t xml:space="preserve">CRITERI DI VALUTAZIONE </w:t>
                                  </w:r>
                                </w:p>
                              </w:tc>
                              <w:tc>
                                <w:tcPr>
                                  <w:tcW w:w="1081" w:type="dxa"/>
                                  <w:tcBorders>
                                    <w:top w:val="single" w:sz="4" w:space="0" w:color="000000"/>
                                    <w:left w:val="single" w:sz="4" w:space="0" w:color="000000"/>
                                    <w:bottom w:val="single" w:sz="4" w:space="0" w:color="000000"/>
                                    <w:right w:val="single" w:sz="4" w:space="0" w:color="000000"/>
                                  </w:tcBorders>
                                  <w:vAlign w:val="center"/>
                                </w:tcPr>
                                <w:p w14:paraId="580ABC8B"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eastAsia="Calibri" w:hAnsiTheme="minorHAnsi" w:cstheme="minorHAnsi"/>
                                      <w:b/>
                                      <w:sz w:val="18"/>
                                      <w:szCs w:val="18"/>
                                    </w:rPr>
                                    <w:t>LABEL</w:t>
                                  </w:r>
                                </w:p>
                              </w:tc>
                            </w:tr>
                            <w:tr w:rsidR="001F2CFE" w:rsidRPr="005C2275" w14:paraId="4D4BE1F4" w14:textId="77777777" w:rsidTr="00E579F3">
                              <w:trPr>
                                <w:trHeight w:val="590"/>
                              </w:trPr>
                              <w:tc>
                                <w:tcPr>
                                  <w:tcW w:w="8186" w:type="dxa"/>
                                  <w:tcBorders>
                                    <w:top w:val="single" w:sz="4" w:space="0" w:color="000000"/>
                                    <w:left w:val="single" w:sz="4" w:space="0" w:color="000000"/>
                                    <w:bottom w:val="single" w:sz="4" w:space="0" w:color="000000"/>
                                    <w:right w:val="single" w:sz="4" w:space="0" w:color="000000"/>
                                  </w:tcBorders>
                                  <w:vAlign w:val="center"/>
                                </w:tcPr>
                                <w:p w14:paraId="494F10CD"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conoscenze preliminari possedute sono risultate sufficienti per la comprensione degli argomenti previsti nel programma d'esame? </w:t>
                                  </w:r>
                                </w:p>
                              </w:tc>
                              <w:tc>
                                <w:tcPr>
                                  <w:tcW w:w="1081" w:type="dxa"/>
                                  <w:tcBorders>
                                    <w:top w:val="single" w:sz="4" w:space="0" w:color="000000"/>
                                    <w:left w:val="single" w:sz="4" w:space="0" w:color="000000"/>
                                    <w:bottom w:val="single" w:sz="4" w:space="0" w:color="000000"/>
                                    <w:right w:val="single" w:sz="4" w:space="0" w:color="000000"/>
                                  </w:tcBorders>
                                  <w:vAlign w:val="center"/>
                                </w:tcPr>
                                <w:p w14:paraId="794453B3"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CON</w:t>
                                  </w:r>
                                </w:p>
                              </w:tc>
                            </w:tr>
                            <w:tr w:rsidR="001F2CFE" w:rsidRPr="005C2275" w14:paraId="78791F18"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73282514"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carico di studio dell'insegnamento è proporzionato ai crediti assegnati? </w:t>
                                  </w:r>
                                </w:p>
                              </w:tc>
                              <w:tc>
                                <w:tcPr>
                                  <w:tcW w:w="1081" w:type="dxa"/>
                                  <w:tcBorders>
                                    <w:top w:val="single" w:sz="4" w:space="0" w:color="000000"/>
                                    <w:left w:val="single" w:sz="4" w:space="0" w:color="000000"/>
                                    <w:bottom w:val="single" w:sz="4" w:space="0" w:color="000000"/>
                                    <w:right w:val="single" w:sz="4" w:space="0" w:color="000000"/>
                                  </w:tcBorders>
                                  <w:vAlign w:val="center"/>
                                </w:tcPr>
                                <w:p w14:paraId="66236F7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CAR</w:t>
                                  </w:r>
                                </w:p>
                              </w:tc>
                            </w:tr>
                            <w:tr w:rsidR="001F2CFE" w:rsidRPr="005C2275" w14:paraId="00F6D905"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59AAD241"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materiale didattico (indicato e disponibile) è adeguato per lo studio della materia?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950EF3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MAT</w:t>
                                  </w:r>
                                </w:p>
                              </w:tc>
                            </w:tr>
                            <w:tr w:rsidR="001F2CFE" w:rsidRPr="005C2275" w14:paraId="522CE1CC"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18F050D6"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modalità di esame sono state definite in modo chiaro? </w:t>
                                  </w:r>
                                </w:p>
                              </w:tc>
                              <w:tc>
                                <w:tcPr>
                                  <w:tcW w:w="1081" w:type="dxa"/>
                                  <w:tcBorders>
                                    <w:top w:val="single" w:sz="4" w:space="0" w:color="000000"/>
                                    <w:left w:val="single" w:sz="4" w:space="0" w:color="000000"/>
                                    <w:bottom w:val="single" w:sz="4" w:space="0" w:color="000000"/>
                                    <w:right w:val="single" w:sz="4" w:space="0" w:color="000000"/>
                                  </w:tcBorders>
                                  <w:vAlign w:val="center"/>
                                </w:tcPr>
                                <w:p w14:paraId="5659E82D"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ESA</w:t>
                                  </w:r>
                                </w:p>
                              </w:tc>
                            </w:tr>
                            <w:tr w:rsidR="001F2CFE" w:rsidRPr="005C2275" w14:paraId="45CF0DD8" w14:textId="77777777" w:rsidTr="00E579F3">
                              <w:trPr>
                                <w:trHeight w:val="589"/>
                              </w:trPr>
                              <w:tc>
                                <w:tcPr>
                                  <w:tcW w:w="8186" w:type="dxa"/>
                                  <w:tcBorders>
                                    <w:top w:val="single" w:sz="4" w:space="0" w:color="000000"/>
                                    <w:left w:val="single" w:sz="4" w:space="0" w:color="000000"/>
                                    <w:bottom w:val="single" w:sz="4" w:space="0" w:color="000000"/>
                                    <w:right w:val="single" w:sz="4" w:space="0" w:color="000000"/>
                                  </w:tcBorders>
                                  <w:vAlign w:val="center"/>
                                </w:tcPr>
                                <w:p w14:paraId="1EDF305E"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Gli orari di svolgimento di lezioni, esercitazioni e altre eventuali attività didattiche sono rispettati? </w:t>
                                  </w:r>
                                </w:p>
                              </w:tc>
                              <w:tc>
                                <w:tcPr>
                                  <w:tcW w:w="1081" w:type="dxa"/>
                                  <w:tcBorders>
                                    <w:top w:val="single" w:sz="4" w:space="0" w:color="000000"/>
                                    <w:left w:val="single" w:sz="4" w:space="0" w:color="000000"/>
                                    <w:bottom w:val="single" w:sz="4" w:space="0" w:color="000000"/>
                                    <w:right w:val="single" w:sz="4" w:space="0" w:color="000000"/>
                                  </w:tcBorders>
                                  <w:vAlign w:val="center"/>
                                </w:tcPr>
                                <w:p w14:paraId="734F5725"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ORA</w:t>
                                  </w:r>
                                </w:p>
                              </w:tc>
                            </w:tr>
                            <w:tr w:rsidR="001F2CFE" w:rsidRPr="005C2275" w14:paraId="5BBD31B5"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3352E46C"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stimola/motiva l'interesse verso la disciplina?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E11CB9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STI</w:t>
                                  </w:r>
                                </w:p>
                              </w:tc>
                            </w:tr>
                            <w:tr w:rsidR="001F2CFE" w:rsidRPr="005C2275" w14:paraId="38586B3C"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0428C745"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espone gli argomenti in modo chiaro? </w:t>
                                  </w:r>
                                </w:p>
                              </w:tc>
                              <w:tc>
                                <w:tcPr>
                                  <w:tcW w:w="1081" w:type="dxa"/>
                                  <w:tcBorders>
                                    <w:top w:val="single" w:sz="4" w:space="0" w:color="000000"/>
                                    <w:left w:val="single" w:sz="4" w:space="0" w:color="000000"/>
                                    <w:bottom w:val="single" w:sz="4" w:space="0" w:color="000000"/>
                                    <w:right w:val="single" w:sz="4" w:space="0" w:color="000000"/>
                                  </w:tcBorders>
                                  <w:vAlign w:val="center"/>
                                </w:tcPr>
                                <w:p w14:paraId="2B7165BA"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ESP</w:t>
                                  </w:r>
                                </w:p>
                              </w:tc>
                            </w:tr>
                            <w:tr w:rsidR="001F2CFE" w:rsidRPr="005C2275" w14:paraId="47DBC9E2" w14:textId="77777777" w:rsidTr="00E579F3">
                              <w:trPr>
                                <w:trHeight w:val="591"/>
                              </w:trPr>
                              <w:tc>
                                <w:tcPr>
                                  <w:tcW w:w="8186" w:type="dxa"/>
                                  <w:tcBorders>
                                    <w:top w:val="single" w:sz="4" w:space="0" w:color="000000"/>
                                    <w:left w:val="single" w:sz="4" w:space="0" w:color="000000"/>
                                    <w:bottom w:val="single" w:sz="4" w:space="0" w:color="000000"/>
                                    <w:right w:val="single" w:sz="4" w:space="0" w:color="000000"/>
                                  </w:tcBorders>
                                  <w:vAlign w:val="center"/>
                                </w:tcPr>
                                <w:p w14:paraId="3316AE65"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attività didattiche diverse dalle lezioni (esercitazioni, laboratori, chat, forum etc…), ove presenti sono state utili all'apprendimento della materia?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82D2B1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LAB</w:t>
                                  </w:r>
                                </w:p>
                              </w:tc>
                            </w:tr>
                            <w:tr w:rsidR="001F2CFE" w:rsidRPr="005C2275" w14:paraId="415BFE33"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55DCAE7A"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è reperibile per chiarimenti e spiegazioni? </w:t>
                                  </w:r>
                                </w:p>
                              </w:tc>
                              <w:tc>
                                <w:tcPr>
                                  <w:tcW w:w="1081" w:type="dxa"/>
                                  <w:tcBorders>
                                    <w:top w:val="single" w:sz="4" w:space="0" w:color="000000"/>
                                    <w:left w:val="single" w:sz="4" w:space="0" w:color="000000"/>
                                    <w:bottom w:val="single" w:sz="4" w:space="0" w:color="000000"/>
                                    <w:right w:val="single" w:sz="4" w:space="0" w:color="000000"/>
                                  </w:tcBorders>
                                  <w:vAlign w:val="center"/>
                                </w:tcPr>
                                <w:p w14:paraId="0E1E7430"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REP</w:t>
                                  </w:r>
                                </w:p>
                              </w:tc>
                            </w:tr>
                            <w:tr w:rsidR="001F2CFE" w:rsidRPr="005C2275" w14:paraId="7D2D6B2C" w14:textId="77777777" w:rsidTr="00E579F3">
                              <w:trPr>
                                <w:trHeight w:val="590"/>
                              </w:trPr>
                              <w:tc>
                                <w:tcPr>
                                  <w:tcW w:w="8186" w:type="dxa"/>
                                  <w:tcBorders>
                                    <w:top w:val="single" w:sz="4" w:space="0" w:color="000000"/>
                                    <w:left w:val="single" w:sz="4" w:space="0" w:color="000000"/>
                                    <w:bottom w:val="single" w:sz="4" w:space="0" w:color="000000"/>
                                    <w:right w:val="single" w:sz="4" w:space="0" w:color="000000"/>
                                  </w:tcBorders>
                                  <w:vAlign w:val="center"/>
                                </w:tcPr>
                                <w:p w14:paraId="0133BD2D"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L'insegnamento è stato svolto in maniera coerente con quanto dichiarato sul sito Web del corso di studio? </w:t>
                                  </w:r>
                                </w:p>
                              </w:tc>
                              <w:tc>
                                <w:tcPr>
                                  <w:tcW w:w="1081" w:type="dxa"/>
                                  <w:tcBorders>
                                    <w:top w:val="single" w:sz="4" w:space="0" w:color="000000"/>
                                    <w:left w:val="single" w:sz="4" w:space="0" w:color="000000"/>
                                    <w:bottom w:val="single" w:sz="4" w:space="0" w:color="000000"/>
                                    <w:right w:val="single" w:sz="4" w:space="0" w:color="000000"/>
                                  </w:tcBorders>
                                  <w:vAlign w:val="center"/>
                                </w:tcPr>
                                <w:p w14:paraId="38ED283C"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COE</w:t>
                                  </w:r>
                                </w:p>
                              </w:tc>
                            </w:tr>
                            <w:tr w:rsidR="001F2CFE" w:rsidRPr="005C2275" w14:paraId="1620DA28"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5275796F"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E' interessato/a agli argomenti trattati nell'insegnamento? </w:t>
                                  </w:r>
                                </w:p>
                              </w:tc>
                              <w:tc>
                                <w:tcPr>
                                  <w:tcW w:w="1081" w:type="dxa"/>
                                  <w:tcBorders>
                                    <w:top w:val="single" w:sz="4" w:space="0" w:color="000000"/>
                                    <w:left w:val="single" w:sz="4" w:space="0" w:color="000000"/>
                                    <w:bottom w:val="single" w:sz="4" w:space="0" w:color="000000"/>
                                    <w:right w:val="single" w:sz="4" w:space="0" w:color="000000"/>
                                  </w:tcBorders>
                                  <w:vAlign w:val="center"/>
                                </w:tcPr>
                                <w:p w14:paraId="7FC07A4D"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INT</w:t>
                                  </w:r>
                                </w:p>
                              </w:tc>
                            </w:tr>
                          </w:tbl>
                          <w:p w14:paraId="055DDF84" w14:textId="77777777" w:rsidR="001F2CFE" w:rsidRDefault="001F2CFE" w:rsidP="001F2CFE">
                            <w:pPr>
                              <w:widowControl/>
                              <w:autoSpaceDE/>
                              <w:autoSpaceDN/>
                              <w:spacing w:after="29" w:line="250" w:lineRule="exact"/>
                              <w:ind w:right="10"/>
                              <w:jc w:val="both"/>
                              <w:rPr>
                                <w:rFonts w:asciiTheme="minorHAnsi" w:hAnsiTheme="minorHAnsi" w:cstheme="minorHAnsi"/>
                                <w:sz w:val="18"/>
                                <w:szCs w:val="18"/>
                              </w:rPr>
                            </w:pPr>
                          </w:p>
                          <w:p w14:paraId="7D547A28" w14:textId="77777777" w:rsidR="001F2CFE" w:rsidRDefault="001F2CFE" w:rsidP="001F2CFE">
                            <w:pPr>
                              <w:widowControl/>
                              <w:autoSpaceDE/>
                              <w:autoSpaceDN/>
                              <w:spacing w:after="29" w:line="250" w:lineRule="exact"/>
                              <w:ind w:right="10"/>
                              <w:jc w:val="both"/>
                            </w:pPr>
                            <w:r w:rsidRPr="00DE20BF">
                              <w:rPr>
                                <w:rFonts w:asciiTheme="minorHAnsi" w:hAnsiTheme="minorHAnsi" w:cstheme="minorHAnsi"/>
                                <w:sz w:val="18"/>
                                <w:szCs w:val="18"/>
                              </w:rPr>
                              <w:t>Agli studenti è richiesto di dichiarare il proprio accordo con ogni affermazione attraverso le seguenti opzioni di risposta:</w:t>
                            </w:r>
                            <w:r w:rsidRPr="00DE20BF">
                              <w:t xml:space="preserve"> </w:t>
                            </w:r>
                          </w:p>
                          <w:p w14:paraId="2CDF3B01"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decisamente no  </w:t>
                            </w:r>
                          </w:p>
                          <w:p w14:paraId="0AE7738D"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più̀ no che sì  </w:t>
                            </w:r>
                          </w:p>
                          <w:p w14:paraId="6C48A80F"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più̀ sì che no  </w:t>
                            </w:r>
                          </w:p>
                          <w:p w14:paraId="3A643E5C" w14:textId="77777777" w:rsidR="001F2CFE" w:rsidRPr="002314AA"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decisamente sì</w:t>
                            </w:r>
                          </w:p>
                          <w:p w14:paraId="32B93374" w14:textId="77777777" w:rsidR="001F2CFE" w:rsidRPr="002314AA" w:rsidRDefault="001F2CFE" w:rsidP="001F2CFE">
                            <w:pPr>
                              <w:ind w:right="10"/>
                              <w:jc w:val="both"/>
                              <w:rPr>
                                <w:rFonts w:asciiTheme="minorHAnsi" w:hAnsiTheme="minorHAnsi" w:cstheme="minorHAnsi"/>
                                <w:sz w:val="18"/>
                                <w:szCs w:val="18"/>
                              </w:rPr>
                            </w:pPr>
                            <w:r w:rsidRPr="002314AA">
                              <w:rPr>
                                <w:rFonts w:asciiTheme="minorHAnsi" w:hAnsiTheme="minorHAnsi" w:cstheme="minorHAnsi"/>
                                <w:sz w:val="18"/>
                                <w:szCs w:val="18"/>
                              </w:rPr>
                              <w:t>Allo scopo di fornire un quadro sintetico ed immediatamente chiaro dell’analisi, in questa relazione si presentano i risultati ottenuti calcolando positive le risposte “decisamente sì” e “più sì che no” a ciascuna domanda. Per lo stesso motivo di sintesi e chiarezza non sono state effettuate correzioni nei casi in cui il numero di questionari è risultato sensibilmente inferiore alla media.  Le discipline prese in considerazione sono le seguenti:</w:t>
                            </w:r>
                          </w:p>
                          <w:p w14:paraId="05F7AF6D" w14:textId="77777777" w:rsidR="001F2CFE" w:rsidRDefault="001F2CFE" w:rsidP="001F2CFE">
                            <w:pPr>
                              <w:widowControl/>
                              <w:autoSpaceDE/>
                              <w:autoSpaceDN/>
                              <w:spacing w:after="29" w:line="250" w:lineRule="exact"/>
                              <w:ind w:right="10"/>
                              <w:jc w:val="both"/>
                              <w:rPr>
                                <w:rFonts w:asciiTheme="minorHAnsi" w:hAnsiTheme="minorHAnsi" w:cstheme="minorHAnsi"/>
                              </w:rPr>
                            </w:pPr>
                          </w:p>
                          <w:p w14:paraId="0A11AA9D" w14:textId="77777777" w:rsidR="001F2CFE" w:rsidRPr="002314AA" w:rsidRDefault="001F2CFE" w:rsidP="001F2CFE">
                            <w:pPr>
                              <w:widowControl/>
                              <w:autoSpaceDE/>
                              <w:autoSpaceDN/>
                              <w:spacing w:after="29" w:line="250" w:lineRule="exact"/>
                              <w:ind w:right="10"/>
                              <w:jc w:val="both"/>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6D99" id="_x0000_s1050" style="position:absolute;margin-left:-.9pt;margin-top:15.7pt;width:485.8pt;height:593.8pt;z-index:-2515578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106198,66135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" adj="-11796480,,5400" path="m,l6100973,9199v1742,2198420,3483,4396840,5225,6595260l9054,6613564,,xe" filled="f" strokecolor="blue" strokeweight="1.44pt">
                <v:stroke joinstyle="miter"/>
                <v:formulas/>
                <v:path o:connecttype="custom" o:connectlocs="0,0;6164381,10489;6169660,7530878;9148,7541260;0,0" o:connectangles="0,0,0,0,0" textboxrect="0,0,6106198,6613564"/>
                <v:textbox inset="0,0,0,0">
                  <w:txbxContent>
                    <w:p w14:paraId="66E8ACCB" w14:textId="77777777" w:rsidR="001F2CFE" w:rsidRPr="00E579F3" w:rsidRDefault="001F2CFE" w:rsidP="001F2CFE">
                      <w:pPr>
                        <w:jc w:val="both"/>
                        <w:rPr>
                          <w:rFonts w:asciiTheme="minorHAnsi" w:hAnsiTheme="minorHAnsi" w:cstheme="minorHAnsi"/>
                          <w:w w:val="90"/>
                          <w:sz w:val="18"/>
                        </w:rPr>
                      </w:pPr>
                      <w:r w:rsidRPr="00E579F3">
                        <w:rPr>
                          <w:rFonts w:asciiTheme="minorHAnsi" w:hAnsiTheme="minorHAnsi" w:cstheme="minorHAnsi"/>
                          <w:w w:val="90"/>
                          <w:sz w:val="18"/>
                        </w:rPr>
                        <w:t>Le rilevazioni delle opinioni degli studenti fanno riferimento ai dati raccolti nei corsi d’insegnamento tenuti durante l’A.A. 2020-21. I questionari dell’Osservatorio della Didattica sono stati somministrati tramite il Portale Esse3 a tutti gli studenti prima di prenotarsi all’appello. I dati riportati in questa Relazione si riferiscono al rilevamento online dell’opinione degli studenti. Su 47 insegnamenti, sono stati compilati 2659 questionari online.</w:t>
                      </w:r>
                      <w:r>
                        <w:rPr>
                          <w:rFonts w:asciiTheme="minorHAnsi" w:hAnsiTheme="minorHAnsi" w:cstheme="minorHAnsi"/>
                          <w:w w:val="90"/>
                          <w:sz w:val="18"/>
                        </w:rPr>
                        <w:t xml:space="preserve"> </w:t>
                      </w:r>
                      <w:r w:rsidRPr="00E579F3">
                        <w:rPr>
                          <w:rFonts w:asciiTheme="minorHAnsi" w:hAnsiTheme="minorHAnsi" w:cstheme="minorHAnsi"/>
                          <w:w w:val="90"/>
                          <w:sz w:val="18"/>
                        </w:rPr>
                        <w:t xml:space="preserve">Per quanto riguarda metodi alternativi di audizione degli studenti e dei loro rappresentanti finalizzati a raccoglierne trasversalmente l’opinione, si ricorda che essa viene costantemente raccolta nei tanti momenti di incontro formali e informali, attraverso figure quali il Coordinatore del CdS e lo stesso Direttore del Dipartimento e riunioni di organi quali il Consiglio di Dipartimento e la stessa CPS. </w:t>
                      </w:r>
                    </w:p>
                    <w:p w14:paraId="0739E27C" w14:textId="77777777" w:rsidR="001F2CFE" w:rsidRDefault="001F2CFE" w:rsidP="001F2CFE">
                      <w:pPr>
                        <w:rPr>
                          <w:rFonts w:asciiTheme="minorHAnsi" w:hAnsiTheme="minorHAnsi" w:cstheme="minorHAnsi"/>
                          <w:w w:val="90"/>
                          <w:sz w:val="18"/>
                        </w:rPr>
                      </w:pPr>
                      <w:r w:rsidRPr="00E579F3">
                        <w:rPr>
                          <w:rFonts w:asciiTheme="minorHAnsi" w:hAnsiTheme="minorHAnsi" w:cstheme="minorHAnsi"/>
                          <w:w w:val="90"/>
                          <w:sz w:val="18"/>
                        </w:rPr>
                        <w:t>Nei grafici seguenti vengono evidenziate le opinioni degli studenti con l’utilizzo dei seguenti parametri in tabella:</w:t>
                      </w:r>
                    </w:p>
                    <w:p w14:paraId="52B25064" w14:textId="77777777" w:rsidR="001F2CFE" w:rsidRPr="00E579F3" w:rsidRDefault="001F2CFE" w:rsidP="001F2CFE">
                      <w:pPr>
                        <w:rPr>
                          <w:rFonts w:asciiTheme="minorHAnsi" w:hAnsiTheme="minorHAnsi" w:cstheme="minorHAnsi"/>
                          <w:w w:val="90"/>
                          <w:sz w:val="18"/>
                        </w:rPr>
                      </w:pPr>
                    </w:p>
                    <w:tbl>
                      <w:tblPr>
                        <w:tblStyle w:val="TableGrid"/>
                        <w:tblW w:w="9267" w:type="dxa"/>
                        <w:tblInd w:w="31" w:type="dxa"/>
                        <w:tblCellMar>
                          <w:top w:w="53" w:type="dxa"/>
                          <w:left w:w="108" w:type="dxa"/>
                          <w:bottom w:w="5" w:type="dxa"/>
                          <w:right w:w="57" w:type="dxa"/>
                        </w:tblCellMar>
                        <w:tblLook w:val="04A0" w:firstRow="1" w:lastRow="0" w:firstColumn="1" w:lastColumn="0" w:noHBand="0" w:noVBand="1"/>
                      </w:tblPr>
                      <w:tblGrid>
                        <w:gridCol w:w="8186"/>
                        <w:gridCol w:w="1081"/>
                      </w:tblGrid>
                      <w:tr w:rsidR="001F2CFE" w:rsidRPr="005C2275" w14:paraId="2EF00726"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1DC2DFA7"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eastAsia="Calibri" w:hAnsiTheme="minorHAnsi" w:cstheme="minorHAnsi"/>
                                <w:b/>
                                <w:sz w:val="18"/>
                                <w:szCs w:val="18"/>
                              </w:rPr>
                              <w:t xml:space="preserve">CRITERI DI VALUTAZIONE </w:t>
                            </w:r>
                          </w:p>
                        </w:tc>
                        <w:tc>
                          <w:tcPr>
                            <w:tcW w:w="1081" w:type="dxa"/>
                            <w:tcBorders>
                              <w:top w:val="single" w:sz="4" w:space="0" w:color="000000"/>
                              <w:left w:val="single" w:sz="4" w:space="0" w:color="000000"/>
                              <w:bottom w:val="single" w:sz="4" w:space="0" w:color="000000"/>
                              <w:right w:val="single" w:sz="4" w:space="0" w:color="000000"/>
                            </w:tcBorders>
                            <w:vAlign w:val="center"/>
                          </w:tcPr>
                          <w:p w14:paraId="580ABC8B"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eastAsia="Calibri" w:hAnsiTheme="minorHAnsi" w:cstheme="minorHAnsi"/>
                                <w:b/>
                                <w:sz w:val="18"/>
                                <w:szCs w:val="18"/>
                              </w:rPr>
                              <w:t>LABEL</w:t>
                            </w:r>
                          </w:p>
                        </w:tc>
                      </w:tr>
                      <w:tr w:rsidR="001F2CFE" w:rsidRPr="005C2275" w14:paraId="4D4BE1F4" w14:textId="77777777" w:rsidTr="00E579F3">
                        <w:trPr>
                          <w:trHeight w:val="590"/>
                        </w:trPr>
                        <w:tc>
                          <w:tcPr>
                            <w:tcW w:w="8186" w:type="dxa"/>
                            <w:tcBorders>
                              <w:top w:val="single" w:sz="4" w:space="0" w:color="000000"/>
                              <w:left w:val="single" w:sz="4" w:space="0" w:color="000000"/>
                              <w:bottom w:val="single" w:sz="4" w:space="0" w:color="000000"/>
                              <w:right w:val="single" w:sz="4" w:space="0" w:color="000000"/>
                            </w:tcBorders>
                            <w:vAlign w:val="center"/>
                          </w:tcPr>
                          <w:p w14:paraId="494F10CD"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conoscenze preliminari possedute sono risultate sufficienti per la comprensione degli argomenti previsti nel programma d'esame? </w:t>
                            </w:r>
                          </w:p>
                        </w:tc>
                        <w:tc>
                          <w:tcPr>
                            <w:tcW w:w="1081" w:type="dxa"/>
                            <w:tcBorders>
                              <w:top w:val="single" w:sz="4" w:space="0" w:color="000000"/>
                              <w:left w:val="single" w:sz="4" w:space="0" w:color="000000"/>
                              <w:bottom w:val="single" w:sz="4" w:space="0" w:color="000000"/>
                              <w:right w:val="single" w:sz="4" w:space="0" w:color="000000"/>
                            </w:tcBorders>
                            <w:vAlign w:val="center"/>
                          </w:tcPr>
                          <w:p w14:paraId="794453B3"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CON</w:t>
                            </w:r>
                          </w:p>
                        </w:tc>
                      </w:tr>
                      <w:tr w:rsidR="001F2CFE" w:rsidRPr="005C2275" w14:paraId="78791F18"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73282514"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carico di studio dell'insegnamento è proporzionato ai crediti assegnati? </w:t>
                            </w:r>
                          </w:p>
                        </w:tc>
                        <w:tc>
                          <w:tcPr>
                            <w:tcW w:w="1081" w:type="dxa"/>
                            <w:tcBorders>
                              <w:top w:val="single" w:sz="4" w:space="0" w:color="000000"/>
                              <w:left w:val="single" w:sz="4" w:space="0" w:color="000000"/>
                              <w:bottom w:val="single" w:sz="4" w:space="0" w:color="000000"/>
                              <w:right w:val="single" w:sz="4" w:space="0" w:color="000000"/>
                            </w:tcBorders>
                            <w:vAlign w:val="center"/>
                          </w:tcPr>
                          <w:p w14:paraId="66236F7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CAR</w:t>
                            </w:r>
                          </w:p>
                        </w:tc>
                      </w:tr>
                      <w:tr w:rsidR="001F2CFE" w:rsidRPr="005C2275" w14:paraId="00F6D905"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59AAD241"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materiale didattico (indicato e disponibile) è adeguato per lo studio della materia?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950EF3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MAT</w:t>
                            </w:r>
                          </w:p>
                        </w:tc>
                      </w:tr>
                      <w:tr w:rsidR="001F2CFE" w:rsidRPr="005C2275" w14:paraId="522CE1CC"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18F050D6"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modalità di esame sono state definite in modo chiaro? </w:t>
                            </w:r>
                          </w:p>
                        </w:tc>
                        <w:tc>
                          <w:tcPr>
                            <w:tcW w:w="1081" w:type="dxa"/>
                            <w:tcBorders>
                              <w:top w:val="single" w:sz="4" w:space="0" w:color="000000"/>
                              <w:left w:val="single" w:sz="4" w:space="0" w:color="000000"/>
                              <w:bottom w:val="single" w:sz="4" w:space="0" w:color="000000"/>
                              <w:right w:val="single" w:sz="4" w:space="0" w:color="000000"/>
                            </w:tcBorders>
                            <w:vAlign w:val="center"/>
                          </w:tcPr>
                          <w:p w14:paraId="5659E82D"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ESA</w:t>
                            </w:r>
                          </w:p>
                        </w:tc>
                      </w:tr>
                      <w:tr w:rsidR="001F2CFE" w:rsidRPr="005C2275" w14:paraId="45CF0DD8" w14:textId="77777777" w:rsidTr="00E579F3">
                        <w:trPr>
                          <w:trHeight w:val="589"/>
                        </w:trPr>
                        <w:tc>
                          <w:tcPr>
                            <w:tcW w:w="8186" w:type="dxa"/>
                            <w:tcBorders>
                              <w:top w:val="single" w:sz="4" w:space="0" w:color="000000"/>
                              <w:left w:val="single" w:sz="4" w:space="0" w:color="000000"/>
                              <w:bottom w:val="single" w:sz="4" w:space="0" w:color="000000"/>
                              <w:right w:val="single" w:sz="4" w:space="0" w:color="000000"/>
                            </w:tcBorders>
                            <w:vAlign w:val="center"/>
                          </w:tcPr>
                          <w:p w14:paraId="1EDF305E"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Gli orari di svolgimento di lezioni, esercitazioni e altre eventuali attività didattiche sono rispettati? </w:t>
                            </w:r>
                          </w:p>
                        </w:tc>
                        <w:tc>
                          <w:tcPr>
                            <w:tcW w:w="1081" w:type="dxa"/>
                            <w:tcBorders>
                              <w:top w:val="single" w:sz="4" w:space="0" w:color="000000"/>
                              <w:left w:val="single" w:sz="4" w:space="0" w:color="000000"/>
                              <w:bottom w:val="single" w:sz="4" w:space="0" w:color="000000"/>
                              <w:right w:val="single" w:sz="4" w:space="0" w:color="000000"/>
                            </w:tcBorders>
                            <w:vAlign w:val="center"/>
                          </w:tcPr>
                          <w:p w14:paraId="734F5725"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ORA</w:t>
                            </w:r>
                          </w:p>
                        </w:tc>
                      </w:tr>
                      <w:tr w:rsidR="001F2CFE" w:rsidRPr="005C2275" w14:paraId="5BBD31B5"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3352E46C"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stimola/motiva l'interesse verso la disciplina?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E11CB9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STI</w:t>
                            </w:r>
                          </w:p>
                        </w:tc>
                      </w:tr>
                      <w:tr w:rsidR="001F2CFE" w:rsidRPr="005C2275" w14:paraId="38586B3C"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0428C745"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espone gli argomenti in modo chiaro? </w:t>
                            </w:r>
                          </w:p>
                        </w:tc>
                        <w:tc>
                          <w:tcPr>
                            <w:tcW w:w="1081" w:type="dxa"/>
                            <w:tcBorders>
                              <w:top w:val="single" w:sz="4" w:space="0" w:color="000000"/>
                              <w:left w:val="single" w:sz="4" w:space="0" w:color="000000"/>
                              <w:bottom w:val="single" w:sz="4" w:space="0" w:color="000000"/>
                              <w:right w:val="single" w:sz="4" w:space="0" w:color="000000"/>
                            </w:tcBorders>
                            <w:vAlign w:val="center"/>
                          </w:tcPr>
                          <w:p w14:paraId="2B7165BA"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ESP</w:t>
                            </w:r>
                          </w:p>
                        </w:tc>
                      </w:tr>
                      <w:tr w:rsidR="001F2CFE" w:rsidRPr="005C2275" w14:paraId="47DBC9E2" w14:textId="77777777" w:rsidTr="00E579F3">
                        <w:trPr>
                          <w:trHeight w:val="591"/>
                        </w:trPr>
                        <w:tc>
                          <w:tcPr>
                            <w:tcW w:w="8186" w:type="dxa"/>
                            <w:tcBorders>
                              <w:top w:val="single" w:sz="4" w:space="0" w:color="000000"/>
                              <w:left w:val="single" w:sz="4" w:space="0" w:color="000000"/>
                              <w:bottom w:val="single" w:sz="4" w:space="0" w:color="000000"/>
                              <w:right w:val="single" w:sz="4" w:space="0" w:color="000000"/>
                            </w:tcBorders>
                            <w:vAlign w:val="center"/>
                          </w:tcPr>
                          <w:p w14:paraId="3316AE65"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Le attività didattiche diverse dalle lezioni (esercitazioni, laboratori, chat, forum etc…), ove presenti sono state utili all'apprendimento della materia? </w:t>
                            </w:r>
                          </w:p>
                        </w:tc>
                        <w:tc>
                          <w:tcPr>
                            <w:tcW w:w="1081" w:type="dxa"/>
                            <w:tcBorders>
                              <w:top w:val="single" w:sz="4" w:space="0" w:color="000000"/>
                              <w:left w:val="single" w:sz="4" w:space="0" w:color="000000"/>
                              <w:bottom w:val="single" w:sz="4" w:space="0" w:color="000000"/>
                              <w:right w:val="single" w:sz="4" w:space="0" w:color="000000"/>
                            </w:tcBorders>
                            <w:vAlign w:val="center"/>
                          </w:tcPr>
                          <w:p w14:paraId="082D2B1E"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LAB</w:t>
                            </w:r>
                          </w:p>
                        </w:tc>
                      </w:tr>
                      <w:tr w:rsidR="001F2CFE" w:rsidRPr="005C2275" w14:paraId="415BFE33" w14:textId="77777777" w:rsidTr="00E579F3">
                        <w:trPr>
                          <w:trHeight w:val="401"/>
                        </w:trPr>
                        <w:tc>
                          <w:tcPr>
                            <w:tcW w:w="8186" w:type="dxa"/>
                            <w:tcBorders>
                              <w:top w:val="single" w:sz="4" w:space="0" w:color="000000"/>
                              <w:left w:val="single" w:sz="4" w:space="0" w:color="000000"/>
                              <w:bottom w:val="single" w:sz="4" w:space="0" w:color="000000"/>
                              <w:right w:val="single" w:sz="4" w:space="0" w:color="000000"/>
                            </w:tcBorders>
                            <w:vAlign w:val="center"/>
                          </w:tcPr>
                          <w:p w14:paraId="55DCAE7A"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Il docente è reperibile per chiarimenti e spiegazioni? </w:t>
                            </w:r>
                          </w:p>
                        </w:tc>
                        <w:tc>
                          <w:tcPr>
                            <w:tcW w:w="1081" w:type="dxa"/>
                            <w:tcBorders>
                              <w:top w:val="single" w:sz="4" w:space="0" w:color="000000"/>
                              <w:left w:val="single" w:sz="4" w:space="0" w:color="000000"/>
                              <w:bottom w:val="single" w:sz="4" w:space="0" w:color="000000"/>
                              <w:right w:val="single" w:sz="4" w:space="0" w:color="000000"/>
                            </w:tcBorders>
                            <w:vAlign w:val="center"/>
                          </w:tcPr>
                          <w:p w14:paraId="0E1E7430"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REP</w:t>
                            </w:r>
                          </w:p>
                        </w:tc>
                      </w:tr>
                      <w:tr w:rsidR="001F2CFE" w:rsidRPr="005C2275" w14:paraId="7D2D6B2C" w14:textId="77777777" w:rsidTr="00E579F3">
                        <w:trPr>
                          <w:trHeight w:val="590"/>
                        </w:trPr>
                        <w:tc>
                          <w:tcPr>
                            <w:tcW w:w="8186" w:type="dxa"/>
                            <w:tcBorders>
                              <w:top w:val="single" w:sz="4" w:space="0" w:color="000000"/>
                              <w:left w:val="single" w:sz="4" w:space="0" w:color="000000"/>
                              <w:bottom w:val="single" w:sz="4" w:space="0" w:color="000000"/>
                              <w:right w:val="single" w:sz="4" w:space="0" w:color="000000"/>
                            </w:tcBorders>
                            <w:vAlign w:val="center"/>
                          </w:tcPr>
                          <w:p w14:paraId="0133BD2D"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L'insegnamento è stato svolto in maniera coerente con quanto dichiarato sul sito Web del corso di studio? </w:t>
                            </w:r>
                          </w:p>
                        </w:tc>
                        <w:tc>
                          <w:tcPr>
                            <w:tcW w:w="1081" w:type="dxa"/>
                            <w:tcBorders>
                              <w:top w:val="single" w:sz="4" w:space="0" w:color="000000"/>
                              <w:left w:val="single" w:sz="4" w:space="0" w:color="000000"/>
                              <w:bottom w:val="single" w:sz="4" w:space="0" w:color="000000"/>
                              <w:right w:val="single" w:sz="4" w:space="0" w:color="000000"/>
                            </w:tcBorders>
                            <w:vAlign w:val="center"/>
                          </w:tcPr>
                          <w:p w14:paraId="38ED283C"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COE</w:t>
                            </w:r>
                          </w:p>
                        </w:tc>
                      </w:tr>
                      <w:tr w:rsidR="001F2CFE" w:rsidRPr="005C2275" w14:paraId="1620DA28" w14:textId="77777777" w:rsidTr="00E579F3">
                        <w:trPr>
                          <w:trHeight w:val="403"/>
                        </w:trPr>
                        <w:tc>
                          <w:tcPr>
                            <w:tcW w:w="8186" w:type="dxa"/>
                            <w:tcBorders>
                              <w:top w:val="single" w:sz="4" w:space="0" w:color="000000"/>
                              <w:left w:val="single" w:sz="4" w:space="0" w:color="000000"/>
                              <w:bottom w:val="single" w:sz="4" w:space="0" w:color="000000"/>
                              <w:right w:val="single" w:sz="4" w:space="0" w:color="000000"/>
                            </w:tcBorders>
                            <w:vAlign w:val="center"/>
                          </w:tcPr>
                          <w:p w14:paraId="5275796F" w14:textId="77777777" w:rsidR="001F2CFE" w:rsidRPr="00E579F3" w:rsidRDefault="001F2CFE" w:rsidP="00E579F3">
                            <w:pPr>
                              <w:spacing w:line="259" w:lineRule="auto"/>
                              <w:rPr>
                                <w:rFonts w:asciiTheme="minorHAnsi" w:hAnsiTheme="minorHAnsi" w:cstheme="minorHAnsi"/>
                                <w:sz w:val="18"/>
                                <w:szCs w:val="18"/>
                              </w:rPr>
                            </w:pPr>
                            <w:r w:rsidRPr="00E579F3">
                              <w:rPr>
                                <w:rFonts w:asciiTheme="minorHAnsi" w:hAnsiTheme="minorHAnsi" w:cstheme="minorHAnsi"/>
                                <w:sz w:val="18"/>
                                <w:szCs w:val="18"/>
                              </w:rPr>
                              <w:t xml:space="preserve">E' interessato/a agli argomenti trattati nell'insegnamento? </w:t>
                            </w:r>
                          </w:p>
                        </w:tc>
                        <w:tc>
                          <w:tcPr>
                            <w:tcW w:w="1081" w:type="dxa"/>
                            <w:tcBorders>
                              <w:top w:val="single" w:sz="4" w:space="0" w:color="000000"/>
                              <w:left w:val="single" w:sz="4" w:space="0" w:color="000000"/>
                              <w:bottom w:val="single" w:sz="4" w:space="0" w:color="000000"/>
                              <w:right w:val="single" w:sz="4" w:space="0" w:color="000000"/>
                            </w:tcBorders>
                            <w:vAlign w:val="center"/>
                          </w:tcPr>
                          <w:p w14:paraId="7FC07A4D" w14:textId="77777777" w:rsidR="001F2CFE" w:rsidRPr="00E579F3" w:rsidRDefault="001F2CFE" w:rsidP="00E579F3">
                            <w:pPr>
                              <w:spacing w:line="259" w:lineRule="auto"/>
                              <w:jc w:val="center"/>
                              <w:rPr>
                                <w:rFonts w:asciiTheme="minorHAnsi" w:hAnsiTheme="minorHAnsi" w:cstheme="minorHAnsi"/>
                                <w:sz w:val="18"/>
                                <w:szCs w:val="18"/>
                              </w:rPr>
                            </w:pPr>
                            <w:r w:rsidRPr="00E579F3">
                              <w:rPr>
                                <w:rFonts w:asciiTheme="minorHAnsi" w:hAnsiTheme="minorHAnsi" w:cstheme="minorHAnsi"/>
                                <w:sz w:val="18"/>
                                <w:szCs w:val="18"/>
                              </w:rPr>
                              <w:t>INT</w:t>
                            </w:r>
                          </w:p>
                        </w:tc>
                      </w:tr>
                    </w:tbl>
                    <w:p w14:paraId="055DDF84" w14:textId="77777777" w:rsidR="001F2CFE" w:rsidRDefault="001F2CFE" w:rsidP="001F2CFE">
                      <w:pPr>
                        <w:widowControl/>
                        <w:autoSpaceDE/>
                        <w:autoSpaceDN/>
                        <w:spacing w:after="29" w:line="250" w:lineRule="exact"/>
                        <w:ind w:right="10"/>
                        <w:jc w:val="both"/>
                        <w:rPr>
                          <w:rFonts w:asciiTheme="minorHAnsi" w:hAnsiTheme="minorHAnsi" w:cstheme="minorHAnsi"/>
                          <w:sz w:val="18"/>
                          <w:szCs w:val="18"/>
                        </w:rPr>
                      </w:pPr>
                    </w:p>
                    <w:p w14:paraId="7D547A28" w14:textId="77777777" w:rsidR="001F2CFE" w:rsidRDefault="001F2CFE" w:rsidP="001F2CFE">
                      <w:pPr>
                        <w:widowControl/>
                        <w:autoSpaceDE/>
                        <w:autoSpaceDN/>
                        <w:spacing w:after="29" w:line="250" w:lineRule="exact"/>
                        <w:ind w:right="10"/>
                        <w:jc w:val="both"/>
                      </w:pPr>
                      <w:r w:rsidRPr="00DE20BF">
                        <w:rPr>
                          <w:rFonts w:asciiTheme="minorHAnsi" w:hAnsiTheme="minorHAnsi" w:cstheme="minorHAnsi"/>
                          <w:sz w:val="18"/>
                          <w:szCs w:val="18"/>
                        </w:rPr>
                        <w:t>Agli studenti è richiesto di dichiarare il proprio accordo con ogni affermazione attraverso le seguenti opzioni di risposta:</w:t>
                      </w:r>
                      <w:r w:rsidRPr="00DE20BF">
                        <w:t xml:space="preserve"> </w:t>
                      </w:r>
                    </w:p>
                    <w:p w14:paraId="2CDF3B01"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decisamente no  </w:t>
                      </w:r>
                    </w:p>
                    <w:p w14:paraId="0AE7738D"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più̀ no che sì  </w:t>
                      </w:r>
                    </w:p>
                    <w:p w14:paraId="6C48A80F" w14:textId="77777777" w:rsidR="001F2CFE" w:rsidRPr="00DE20BF"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 xml:space="preserve">più̀ sì che no  </w:t>
                      </w:r>
                    </w:p>
                    <w:p w14:paraId="3A643E5C" w14:textId="77777777" w:rsidR="001F2CFE" w:rsidRPr="002314AA" w:rsidRDefault="001F2CFE" w:rsidP="001F2CFE">
                      <w:pPr>
                        <w:pStyle w:val="Paragrafoelenco"/>
                        <w:widowControl/>
                        <w:numPr>
                          <w:ilvl w:val="0"/>
                          <w:numId w:val="32"/>
                        </w:numPr>
                        <w:autoSpaceDE/>
                        <w:autoSpaceDN/>
                        <w:spacing w:after="29" w:line="250" w:lineRule="exact"/>
                        <w:ind w:right="10"/>
                        <w:jc w:val="both"/>
                        <w:rPr>
                          <w:rFonts w:asciiTheme="minorHAnsi" w:hAnsiTheme="minorHAnsi" w:cstheme="minorHAnsi"/>
                        </w:rPr>
                      </w:pPr>
                      <w:r w:rsidRPr="00DE20BF">
                        <w:rPr>
                          <w:rFonts w:asciiTheme="minorHAnsi" w:hAnsiTheme="minorHAnsi" w:cstheme="minorHAnsi"/>
                          <w:sz w:val="18"/>
                          <w:szCs w:val="18"/>
                        </w:rPr>
                        <w:t>decisamente sì</w:t>
                      </w:r>
                    </w:p>
                    <w:p w14:paraId="32B93374" w14:textId="77777777" w:rsidR="001F2CFE" w:rsidRPr="002314AA" w:rsidRDefault="001F2CFE" w:rsidP="001F2CFE">
                      <w:pPr>
                        <w:ind w:right="10"/>
                        <w:jc w:val="both"/>
                        <w:rPr>
                          <w:rFonts w:asciiTheme="minorHAnsi" w:hAnsiTheme="minorHAnsi" w:cstheme="minorHAnsi"/>
                          <w:sz w:val="18"/>
                          <w:szCs w:val="18"/>
                        </w:rPr>
                      </w:pPr>
                      <w:r w:rsidRPr="002314AA">
                        <w:rPr>
                          <w:rFonts w:asciiTheme="minorHAnsi" w:hAnsiTheme="minorHAnsi" w:cstheme="minorHAnsi"/>
                          <w:sz w:val="18"/>
                          <w:szCs w:val="18"/>
                        </w:rPr>
                        <w:t>Allo scopo di fornire un quadro sintetico ed immediatamente chiaro dell’analisi, in questa relazione si presentano i risultati ottenuti calcolando positive le risposte “decisamente sì” e “più sì che no” a ciascuna domanda. Per lo stesso motivo di sintesi e chiarezza non sono state effettuate correzioni nei casi in cui il numero di questionari è risultato sensibilmente inferiore alla media.  Le discipline prese in considerazione sono le seguenti:</w:t>
                      </w:r>
                    </w:p>
                    <w:p w14:paraId="05F7AF6D" w14:textId="77777777" w:rsidR="001F2CFE" w:rsidRDefault="001F2CFE" w:rsidP="001F2CFE">
                      <w:pPr>
                        <w:widowControl/>
                        <w:autoSpaceDE/>
                        <w:autoSpaceDN/>
                        <w:spacing w:after="29" w:line="250" w:lineRule="exact"/>
                        <w:ind w:right="10"/>
                        <w:jc w:val="both"/>
                        <w:rPr>
                          <w:rFonts w:asciiTheme="minorHAnsi" w:hAnsiTheme="minorHAnsi" w:cstheme="minorHAnsi"/>
                        </w:rPr>
                      </w:pPr>
                    </w:p>
                    <w:p w14:paraId="0A11AA9D" w14:textId="77777777" w:rsidR="001F2CFE" w:rsidRPr="002314AA" w:rsidRDefault="001F2CFE" w:rsidP="001F2CFE">
                      <w:pPr>
                        <w:widowControl/>
                        <w:autoSpaceDE/>
                        <w:autoSpaceDN/>
                        <w:spacing w:after="29" w:line="250" w:lineRule="exact"/>
                        <w:ind w:right="10"/>
                        <w:jc w:val="both"/>
                        <w:rPr>
                          <w:rFonts w:asciiTheme="minorHAnsi" w:hAnsiTheme="minorHAnsi" w:cstheme="minorHAnsi"/>
                        </w:rPr>
                      </w:pPr>
                    </w:p>
                  </w:txbxContent>
                </v:textbox>
                <w10:wrap type="topAndBottom" anchorx="margin"/>
              </v:shape>
            </w:pict>
          </mc:Fallback>
        </mc:AlternateContent>
      </w:r>
    </w:p>
    <w:p w14:paraId="2C025AA7" w14:textId="77777777" w:rsidR="001F2CFE" w:rsidRDefault="001F2CFE" w:rsidP="001F2CFE">
      <w:pPr>
        <w:jc w:val="both"/>
        <w:rPr>
          <w:sz w:val="24"/>
          <w:szCs w:val="24"/>
          <w:lang w:eastAsia="en-US" w:bidi="ar-SA"/>
        </w:rPr>
      </w:pPr>
      <w:r w:rsidRPr="007A3AEC">
        <w:rPr>
          <w:rFonts w:asciiTheme="minorHAnsi" w:hAnsiTheme="minorHAnsi" w:cstheme="minorHAnsi"/>
          <w:b/>
          <w:bCs/>
          <w:i/>
          <w:noProof/>
          <w:w w:val="90"/>
          <w:sz w:val="18"/>
          <w:lang w:bidi="ar-SA"/>
        </w:rPr>
        <w:lastRenderedPageBreak/>
        <mc:AlternateContent>
          <mc:Choice Requires="wps">
            <w:drawing>
              <wp:anchor distT="0" distB="0" distL="0" distR="0" simplePos="0" relativeHeight="251759616" behindDoc="1" locked="0" layoutInCell="1" allowOverlap="1" wp14:anchorId="76A79EC3" wp14:editId="178289C4">
                <wp:simplePos x="0" y="0"/>
                <wp:positionH relativeFrom="page">
                  <wp:posOffset>715010</wp:posOffset>
                </wp:positionH>
                <wp:positionV relativeFrom="paragraph">
                  <wp:posOffset>0</wp:posOffset>
                </wp:positionV>
                <wp:extent cx="6033770" cy="8867775"/>
                <wp:effectExtent l="0" t="0" r="24130" b="28575"/>
                <wp:wrapTopAndBottom/>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86777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0" w:type="auto"/>
                              <w:tblInd w:w="5" w:type="dxa"/>
                              <w:tblCellMar>
                                <w:top w:w="50" w:type="dxa"/>
                                <w:left w:w="70" w:type="dxa"/>
                                <w:bottom w:w="9" w:type="dxa"/>
                                <w:right w:w="29" w:type="dxa"/>
                              </w:tblCellMar>
                              <w:tblLook w:val="04A0" w:firstRow="1" w:lastRow="0" w:firstColumn="1" w:lastColumn="0" w:noHBand="0" w:noVBand="1"/>
                            </w:tblPr>
                            <w:tblGrid>
                              <w:gridCol w:w="6684"/>
                              <w:gridCol w:w="1479"/>
                              <w:gridCol w:w="1301"/>
                            </w:tblGrid>
                            <w:tr w:rsidR="001F2CFE" w:rsidRPr="00750540" w14:paraId="63B01A71" w14:textId="77777777" w:rsidTr="00997238">
                              <w:trPr>
                                <w:trHeight w:val="341"/>
                              </w:trPr>
                              <w:tc>
                                <w:tcPr>
                                  <w:tcW w:w="0" w:type="auto"/>
                                  <w:tcBorders>
                                    <w:top w:val="single" w:sz="8" w:space="0" w:color="000000"/>
                                    <w:left w:val="single" w:sz="8" w:space="0" w:color="000000"/>
                                    <w:bottom w:val="single" w:sz="8" w:space="0" w:color="000000"/>
                                    <w:right w:val="single" w:sz="8" w:space="0" w:color="000000"/>
                                  </w:tcBorders>
                                  <w:vAlign w:val="center"/>
                                </w:tcPr>
                                <w:p w14:paraId="206B5D95"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eastAsia="Calibri" w:hAnsiTheme="minorHAnsi" w:cstheme="minorHAnsi"/>
                                      <w:b/>
                                      <w:sz w:val="20"/>
                                      <w:szCs w:val="20"/>
                                    </w:rPr>
                                    <w:t>DISCIPLINA</w:t>
                                  </w:r>
                                </w:p>
                              </w:tc>
                              <w:tc>
                                <w:tcPr>
                                  <w:tcW w:w="0" w:type="auto"/>
                                  <w:tcBorders>
                                    <w:top w:val="single" w:sz="8" w:space="0" w:color="000000"/>
                                    <w:left w:val="single" w:sz="8" w:space="0" w:color="000000"/>
                                    <w:bottom w:val="single" w:sz="8" w:space="0" w:color="000000"/>
                                    <w:right w:val="single" w:sz="8" w:space="0" w:color="000000"/>
                                  </w:tcBorders>
                                  <w:vAlign w:val="center"/>
                                </w:tcPr>
                                <w:p w14:paraId="51F1E74F" w14:textId="77777777" w:rsidR="001F2CFE" w:rsidRPr="003A36C4" w:rsidRDefault="001F2CFE" w:rsidP="003A36C4">
                                  <w:pPr>
                                    <w:spacing w:line="259" w:lineRule="auto"/>
                                    <w:rPr>
                                      <w:rFonts w:asciiTheme="minorHAnsi" w:eastAsia="Calibri" w:hAnsiTheme="minorHAnsi" w:cstheme="minorHAnsi"/>
                                      <w:b/>
                                      <w:sz w:val="20"/>
                                      <w:szCs w:val="20"/>
                                    </w:rPr>
                                  </w:pPr>
                                  <w:r w:rsidRPr="003A36C4">
                                    <w:rPr>
                                      <w:rFonts w:asciiTheme="minorHAnsi" w:eastAsia="Calibri" w:hAnsiTheme="minorHAnsi" w:cstheme="minorHAnsi"/>
                                      <w:b/>
                                      <w:sz w:val="20"/>
                                      <w:szCs w:val="20"/>
                                    </w:rPr>
                                    <w:t>COGNOME</w:t>
                                  </w:r>
                                </w:p>
                              </w:tc>
                              <w:tc>
                                <w:tcPr>
                                  <w:tcW w:w="0" w:type="auto"/>
                                  <w:tcBorders>
                                    <w:top w:val="single" w:sz="8" w:space="0" w:color="000000"/>
                                    <w:left w:val="single" w:sz="8" w:space="0" w:color="000000"/>
                                    <w:bottom w:val="single" w:sz="8" w:space="0" w:color="000000"/>
                                    <w:right w:val="single" w:sz="8" w:space="0" w:color="000000"/>
                                  </w:tcBorders>
                                  <w:vAlign w:val="center"/>
                                </w:tcPr>
                                <w:p w14:paraId="484394CB" w14:textId="77777777" w:rsidR="001F2CFE" w:rsidRPr="003A36C4" w:rsidRDefault="001F2CFE" w:rsidP="003A36C4">
                                  <w:pPr>
                                    <w:spacing w:line="259" w:lineRule="auto"/>
                                    <w:rPr>
                                      <w:rFonts w:asciiTheme="minorHAnsi" w:eastAsia="Calibri" w:hAnsiTheme="minorHAnsi" w:cstheme="minorHAnsi"/>
                                      <w:b/>
                                      <w:sz w:val="20"/>
                                      <w:szCs w:val="20"/>
                                    </w:rPr>
                                  </w:pPr>
                                  <w:r w:rsidRPr="003A36C4">
                                    <w:rPr>
                                      <w:rFonts w:asciiTheme="minorHAnsi" w:eastAsia="Calibri" w:hAnsiTheme="minorHAnsi" w:cstheme="minorHAnsi"/>
                                      <w:b/>
                                      <w:sz w:val="20"/>
                                      <w:szCs w:val="20"/>
                                    </w:rPr>
                                    <w:t>NOME</w:t>
                                  </w:r>
                                </w:p>
                              </w:tc>
                            </w:tr>
                            <w:tr w:rsidR="001F2CFE" w:rsidRPr="008360FD" w14:paraId="380A85E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5F3541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APPLIED MECHANICS II</w:t>
                                  </w:r>
                                </w:p>
                              </w:tc>
                              <w:tc>
                                <w:tcPr>
                                  <w:tcW w:w="0" w:type="auto"/>
                                  <w:tcBorders>
                                    <w:top w:val="single" w:sz="8" w:space="0" w:color="000000"/>
                                    <w:left w:val="single" w:sz="8" w:space="0" w:color="000000"/>
                                    <w:bottom w:val="single" w:sz="8" w:space="0" w:color="000000"/>
                                    <w:right w:val="single" w:sz="8" w:space="0" w:color="000000"/>
                                  </w:tcBorders>
                                  <w:vAlign w:val="center"/>
                                </w:tcPr>
                                <w:p w14:paraId="12ECE30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CARBONE </w:t>
                                  </w:r>
                                </w:p>
                              </w:tc>
                              <w:tc>
                                <w:tcPr>
                                  <w:tcW w:w="0" w:type="auto"/>
                                  <w:tcBorders>
                                    <w:top w:val="single" w:sz="8" w:space="0" w:color="000000"/>
                                    <w:left w:val="single" w:sz="8" w:space="0" w:color="000000"/>
                                    <w:bottom w:val="single" w:sz="8" w:space="0" w:color="000000"/>
                                    <w:right w:val="single" w:sz="8" w:space="0" w:color="000000"/>
                                  </w:tcBorders>
                                  <w:vAlign w:val="center"/>
                                </w:tcPr>
                                <w:p w14:paraId="24CF194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r w:rsidR="001F2CFE" w:rsidRPr="008360FD" w14:paraId="216FDA1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6C09E9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AZIONAMENTI A FLUIDO</w:t>
                                  </w:r>
                                </w:p>
                              </w:tc>
                              <w:tc>
                                <w:tcPr>
                                  <w:tcW w:w="0" w:type="auto"/>
                                  <w:tcBorders>
                                    <w:top w:val="single" w:sz="8" w:space="0" w:color="000000"/>
                                    <w:left w:val="single" w:sz="8" w:space="0" w:color="000000"/>
                                    <w:bottom w:val="single" w:sz="8" w:space="0" w:color="000000"/>
                                    <w:right w:val="single" w:sz="8" w:space="0" w:color="000000"/>
                                  </w:tcBorders>
                                  <w:vAlign w:val="center"/>
                                </w:tcPr>
                                <w:p w14:paraId="26915B0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AMIRANTE </w:t>
                                  </w:r>
                                </w:p>
                              </w:tc>
                              <w:tc>
                                <w:tcPr>
                                  <w:tcW w:w="0" w:type="auto"/>
                                  <w:tcBorders>
                                    <w:top w:val="single" w:sz="8" w:space="0" w:color="000000"/>
                                    <w:left w:val="single" w:sz="8" w:space="0" w:color="000000"/>
                                    <w:bottom w:val="single" w:sz="8" w:space="0" w:color="000000"/>
                                    <w:right w:val="single" w:sz="8" w:space="0" w:color="000000"/>
                                  </w:tcBorders>
                                  <w:vAlign w:val="center"/>
                                </w:tcPr>
                                <w:p w14:paraId="315EEB2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RICCARDO </w:t>
                                  </w:r>
                                </w:p>
                              </w:tc>
                            </w:tr>
                            <w:tr w:rsidR="001F2CFE" w:rsidRPr="008360FD" w14:paraId="5A6155D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B0E4A3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COMPATIBILITA' AMBIENTALE DEGLI IMPIANTI MECCANICI E SICUREZZA DEGLI IMPIANTI</w:t>
                                  </w:r>
                                </w:p>
                              </w:tc>
                              <w:tc>
                                <w:tcPr>
                                  <w:tcW w:w="0" w:type="auto"/>
                                  <w:tcBorders>
                                    <w:top w:val="single" w:sz="8" w:space="0" w:color="000000"/>
                                    <w:left w:val="single" w:sz="8" w:space="0" w:color="000000"/>
                                    <w:bottom w:val="single" w:sz="8" w:space="0" w:color="000000"/>
                                    <w:right w:val="single" w:sz="8" w:space="0" w:color="000000"/>
                                  </w:tcBorders>
                                  <w:vAlign w:val="center"/>
                                </w:tcPr>
                                <w:p w14:paraId="4E412F9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BOENZI</w:t>
                                  </w:r>
                                </w:p>
                              </w:tc>
                              <w:tc>
                                <w:tcPr>
                                  <w:tcW w:w="0" w:type="auto"/>
                                  <w:tcBorders>
                                    <w:top w:val="single" w:sz="8" w:space="0" w:color="000000"/>
                                    <w:left w:val="single" w:sz="8" w:space="0" w:color="000000"/>
                                    <w:bottom w:val="single" w:sz="8" w:space="0" w:color="000000"/>
                                    <w:right w:val="single" w:sz="8" w:space="0" w:color="000000"/>
                                  </w:tcBorders>
                                  <w:vAlign w:val="center"/>
                                </w:tcPr>
                                <w:p w14:paraId="35CB7C0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FRANCESCO</w:t>
                                  </w:r>
                                </w:p>
                              </w:tc>
                            </w:tr>
                            <w:tr w:rsidR="001F2CFE" w:rsidRPr="008360FD" w14:paraId="69932CD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327996F"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CONTROLLI AUTOMATICI</w:t>
                                  </w:r>
                                </w:p>
                              </w:tc>
                              <w:tc>
                                <w:tcPr>
                                  <w:tcW w:w="0" w:type="auto"/>
                                  <w:tcBorders>
                                    <w:top w:val="single" w:sz="8" w:space="0" w:color="000000"/>
                                    <w:left w:val="single" w:sz="8" w:space="0" w:color="000000"/>
                                    <w:bottom w:val="single" w:sz="8" w:space="0" w:color="000000"/>
                                    <w:right w:val="single" w:sz="8" w:space="0" w:color="000000"/>
                                  </w:tcBorders>
                                  <w:vAlign w:val="center"/>
                                </w:tcPr>
                                <w:p w14:paraId="0136203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NASO</w:t>
                                  </w:r>
                                </w:p>
                              </w:tc>
                              <w:tc>
                                <w:tcPr>
                                  <w:tcW w:w="0" w:type="auto"/>
                                  <w:tcBorders>
                                    <w:top w:val="single" w:sz="8" w:space="0" w:color="000000"/>
                                    <w:left w:val="single" w:sz="8" w:space="0" w:color="000000"/>
                                    <w:bottom w:val="single" w:sz="8" w:space="0" w:color="000000"/>
                                    <w:right w:val="single" w:sz="8" w:space="0" w:color="000000"/>
                                  </w:tcBorders>
                                  <w:vAlign w:val="center"/>
                                </w:tcPr>
                                <w:p w14:paraId="147F0FF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DAVID</w:t>
                                  </w:r>
                                </w:p>
                              </w:tc>
                            </w:tr>
                            <w:tr w:rsidR="001F2CFE" w:rsidRPr="008360FD" w14:paraId="2F8F0077"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E2D65A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DIAGNOSTICA STRUTTURALE</w:t>
                                  </w:r>
                                </w:p>
                              </w:tc>
                              <w:tc>
                                <w:tcPr>
                                  <w:tcW w:w="0" w:type="auto"/>
                                  <w:tcBorders>
                                    <w:top w:val="single" w:sz="8" w:space="0" w:color="000000"/>
                                    <w:left w:val="single" w:sz="8" w:space="0" w:color="000000"/>
                                    <w:bottom w:val="single" w:sz="8" w:space="0" w:color="000000"/>
                                    <w:right w:val="single" w:sz="8" w:space="0" w:color="000000"/>
                                  </w:tcBorders>
                                  <w:vAlign w:val="center"/>
                                </w:tcPr>
                                <w:p w14:paraId="3EA28D5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GALIETTI </w:t>
                                  </w:r>
                                </w:p>
                              </w:tc>
                              <w:tc>
                                <w:tcPr>
                                  <w:tcW w:w="0" w:type="auto"/>
                                  <w:tcBorders>
                                    <w:top w:val="single" w:sz="8" w:space="0" w:color="000000"/>
                                    <w:left w:val="single" w:sz="8" w:space="0" w:color="000000"/>
                                    <w:bottom w:val="single" w:sz="8" w:space="0" w:color="000000"/>
                                    <w:right w:val="single" w:sz="8" w:space="0" w:color="000000"/>
                                  </w:tcBorders>
                                  <w:vAlign w:val="center"/>
                                </w:tcPr>
                                <w:p w14:paraId="7D15273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UMBERTO </w:t>
                                  </w:r>
                                </w:p>
                              </w:tc>
                            </w:tr>
                            <w:tr w:rsidR="001F2CFE" w:rsidRPr="008360FD" w14:paraId="3265457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C119CC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DIGITAL MANUFACTURING E FABBRICAZIONE PER DEFORMAZIONE PLASTICA</w:t>
                                  </w:r>
                                </w:p>
                              </w:tc>
                              <w:tc>
                                <w:tcPr>
                                  <w:tcW w:w="0" w:type="auto"/>
                                  <w:tcBorders>
                                    <w:top w:val="single" w:sz="8" w:space="0" w:color="000000"/>
                                    <w:left w:val="single" w:sz="8" w:space="0" w:color="000000"/>
                                    <w:bottom w:val="single" w:sz="8" w:space="0" w:color="000000"/>
                                    <w:right w:val="single" w:sz="8" w:space="0" w:color="000000"/>
                                  </w:tcBorders>
                                  <w:vAlign w:val="center"/>
                                </w:tcPr>
                                <w:p w14:paraId="6AB8B6C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PERCOCO</w:t>
                                  </w:r>
                                </w:p>
                              </w:tc>
                              <w:tc>
                                <w:tcPr>
                                  <w:tcW w:w="0" w:type="auto"/>
                                  <w:tcBorders>
                                    <w:top w:val="single" w:sz="8" w:space="0" w:color="000000"/>
                                    <w:left w:val="single" w:sz="8" w:space="0" w:color="000000"/>
                                    <w:bottom w:val="single" w:sz="8" w:space="0" w:color="000000"/>
                                    <w:right w:val="single" w:sz="8" w:space="0" w:color="000000"/>
                                  </w:tcBorders>
                                  <w:vAlign w:val="center"/>
                                </w:tcPr>
                                <w:p w14:paraId="4B485EA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GIANLUCA</w:t>
                                  </w:r>
                                </w:p>
                              </w:tc>
                            </w:tr>
                            <w:tr w:rsidR="001F2CFE" w:rsidRPr="008360FD" w14:paraId="7C7F066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227345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DINAMICA E CONTROLLO DELLE MACCHINE</w:t>
                                  </w:r>
                                </w:p>
                              </w:tc>
                              <w:tc>
                                <w:tcPr>
                                  <w:tcW w:w="0" w:type="auto"/>
                                  <w:tcBorders>
                                    <w:top w:val="single" w:sz="8" w:space="0" w:color="000000"/>
                                    <w:left w:val="single" w:sz="8" w:space="0" w:color="000000"/>
                                    <w:bottom w:val="single" w:sz="8" w:space="0" w:color="000000"/>
                                    <w:right w:val="single" w:sz="8" w:space="0" w:color="000000"/>
                                  </w:tcBorders>
                                  <w:vAlign w:val="center"/>
                                </w:tcPr>
                                <w:p w14:paraId="65107B7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DAMBROSIO </w:t>
                                  </w:r>
                                </w:p>
                              </w:tc>
                              <w:tc>
                                <w:tcPr>
                                  <w:tcW w:w="0" w:type="auto"/>
                                  <w:tcBorders>
                                    <w:top w:val="single" w:sz="8" w:space="0" w:color="000000"/>
                                    <w:left w:val="single" w:sz="8" w:space="0" w:color="000000"/>
                                    <w:bottom w:val="single" w:sz="8" w:space="0" w:color="000000"/>
                                    <w:right w:val="single" w:sz="8" w:space="0" w:color="000000"/>
                                  </w:tcBorders>
                                  <w:vAlign w:val="center"/>
                                </w:tcPr>
                                <w:p w14:paraId="445E9B7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LORENZO </w:t>
                                  </w:r>
                                </w:p>
                              </w:tc>
                            </w:tr>
                            <w:tr w:rsidR="001F2CFE" w:rsidRPr="008360FD" w14:paraId="257EC53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024DBDB"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FLUID MACHINERY II AND ENERGY SYSTEMS II</w:t>
                                  </w:r>
                                </w:p>
                              </w:tc>
                              <w:tc>
                                <w:tcPr>
                                  <w:tcW w:w="0" w:type="auto"/>
                                  <w:tcBorders>
                                    <w:top w:val="single" w:sz="8" w:space="0" w:color="000000"/>
                                    <w:left w:val="single" w:sz="8" w:space="0" w:color="000000"/>
                                    <w:bottom w:val="single" w:sz="8" w:space="0" w:color="000000"/>
                                    <w:right w:val="single" w:sz="8" w:space="0" w:color="000000"/>
                                  </w:tcBorders>
                                  <w:vAlign w:val="center"/>
                                </w:tcPr>
                                <w:p w14:paraId="11133CF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DE PALMA </w:t>
                                  </w:r>
                                </w:p>
                              </w:tc>
                              <w:tc>
                                <w:tcPr>
                                  <w:tcW w:w="0" w:type="auto"/>
                                  <w:tcBorders>
                                    <w:top w:val="single" w:sz="8" w:space="0" w:color="000000"/>
                                    <w:left w:val="single" w:sz="8" w:space="0" w:color="000000"/>
                                    <w:bottom w:val="single" w:sz="8" w:space="0" w:color="000000"/>
                                    <w:right w:val="single" w:sz="8" w:space="0" w:color="000000"/>
                                  </w:tcBorders>
                                  <w:vAlign w:val="center"/>
                                </w:tcPr>
                                <w:p w14:paraId="2A15E85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PIETRO </w:t>
                                  </w:r>
                                </w:p>
                              </w:tc>
                            </w:tr>
                            <w:tr w:rsidR="001F2CFE" w:rsidRPr="008360FD" w14:paraId="6DE6217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B61B67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FLUIDODINAMICA COMPUTAZIONALE</w:t>
                                  </w:r>
                                </w:p>
                              </w:tc>
                              <w:tc>
                                <w:tcPr>
                                  <w:tcW w:w="0" w:type="auto"/>
                                  <w:tcBorders>
                                    <w:top w:val="single" w:sz="8" w:space="0" w:color="000000"/>
                                    <w:left w:val="single" w:sz="8" w:space="0" w:color="000000"/>
                                    <w:bottom w:val="single" w:sz="8" w:space="0" w:color="000000"/>
                                    <w:right w:val="single" w:sz="8" w:space="0" w:color="000000"/>
                                  </w:tcBorders>
                                  <w:vAlign w:val="center"/>
                                </w:tcPr>
                                <w:p w14:paraId="3EA2A08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PASCAZIO </w:t>
                                  </w:r>
                                </w:p>
                              </w:tc>
                              <w:tc>
                                <w:tcPr>
                                  <w:tcW w:w="0" w:type="auto"/>
                                  <w:tcBorders>
                                    <w:top w:val="single" w:sz="8" w:space="0" w:color="000000"/>
                                    <w:left w:val="single" w:sz="8" w:space="0" w:color="000000"/>
                                    <w:bottom w:val="single" w:sz="8" w:space="0" w:color="000000"/>
                                    <w:right w:val="single" w:sz="8" w:space="0" w:color="000000"/>
                                  </w:tcBorders>
                                  <w:vAlign w:val="center"/>
                                </w:tcPr>
                                <w:p w14:paraId="7FF4D04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r w:rsidR="001F2CFE" w:rsidRPr="008360FD" w14:paraId="5AE99CF9"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09E693C"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GASDINAMICA E PROPULSIONE</w:t>
                                  </w:r>
                                </w:p>
                              </w:tc>
                              <w:tc>
                                <w:tcPr>
                                  <w:tcW w:w="0" w:type="auto"/>
                                  <w:tcBorders>
                                    <w:top w:val="single" w:sz="8" w:space="0" w:color="000000"/>
                                    <w:left w:val="single" w:sz="8" w:space="0" w:color="000000"/>
                                    <w:bottom w:val="single" w:sz="8" w:space="0" w:color="000000"/>
                                    <w:right w:val="single" w:sz="8" w:space="0" w:color="000000"/>
                                  </w:tcBorders>
                                  <w:vAlign w:val="center"/>
                                </w:tcPr>
                                <w:p w14:paraId="4837F3A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NAPOLITANO </w:t>
                                  </w:r>
                                </w:p>
                              </w:tc>
                              <w:tc>
                                <w:tcPr>
                                  <w:tcW w:w="0" w:type="auto"/>
                                  <w:tcBorders>
                                    <w:top w:val="single" w:sz="8" w:space="0" w:color="000000"/>
                                    <w:left w:val="single" w:sz="8" w:space="0" w:color="000000"/>
                                    <w:bottom w:val="single" w:sz="8" w:space="0" w:color="000000"/>
                                    <w:right w:val="single" w:sz="8" w:space="0" w:color="000000"/>
                                  </w:tcBorders>
                                  <w:vAlign w:val="center"/>
                                </w:tcPr>
                                <w:p w14:paraId="258ADA68"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298411A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F37EA73"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GESTIONE DEI RIFIUTI INDUSTRIALI</w:t>
                                  </w:r>
                                </w:p>
                              </w:tc>
                              <w:tc>
                                <w:tcPr>
                                  <w:tcW w:w="0" w:type="auto"/>
                                  <w:tcBorders>
                                    <w:top w:val="single" w:sz="8" w:space="0" w:color="000000"/>
                                    <w:left w:val="single" w:sz="8" w:space="0" w:color="000000"/>
                                    <w:bottom w:val="single" w:sz="8" w:space="0" w:color="000000"/>
                                    <w:right w:val="single" w:sz="8" w:space="0" w:color="000000"/>
                                  </w:tcBorders>
                                  <w:vAlign w:val="center"/>
                                </w:tcPr>
                                <w:p w14:paraId="2F2A307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NOTARNICOLA </w:t>
                                  </w:r>
                                </w:p>
                              </w:tc>
                              <w:tc>
                                <w:tcPr>
                                  <w:tcW w:w="0" w:type="auto"/>
                                  <w:tcBorders>
                                    <w:top w:val="single" w:sz="8" w:space="0" w:color="000000"/>
                                    <w:left w:val="single" w:sz="8" w:space="0" w:color="000000"/>
                                    <w:bottom w:val="single" w:sz="8" w:space="0" w:color="000000"/>
                                    <w:right w:val="single" w:sz="8" w:space="0" w:color="000000"/>
                                  </w:tcBorders>
                                  <w:vAlign w:val="center"/>
                                </w:tcPr>
                                <w:p w14:paraId="00932F2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6558D81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AA5250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GESTIONE E SOSTENIBILITA' AZIENDALE</w:t>
                                  </w:r>
                                </w:p>
                              </w:tc>
                              <w:tc>
                                <w:tcPr>
                                  <w:tcW w:w="0" w:type="auto"/>
                                  <w:tcBorders>
                                    <w:top w:val="single" w:sz="8" w:space="0" w:color="000000"/>
                                    <w:left w:val="single" w:sz="8" w:space="0" w:color="000000"/>
                                    <w:bottom w:val="single" w:sz="8" w:space="0" w:color="000000"/>
                                    <w:right w:val="single" w:sz="8" w:space="0" w:color="000000"/>
                                  </w:tcBorders>
                                  <w:vAlign w:val="center"/>
                                </w:tcPr>
                                <w:p w14:paraId="3C8982B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PONTRANDOLFO </w:t>
                                  </w:r>
                                </w:p>
                              </w:tc>
                              <w:tc>
                                <w:tcPr>
                                  <w:tcW w:w="0" w:type="auto"/>
                                  <w:tcBorders>
                                    <w:top w:val="single" w:sz="8" w:space="0" w:color="000000"/>
                                    <w:left w:val="single" w:sz="8" w:space="0" w:color="000000"/>
                                    <w:bottom w:val="single" w:sz="8" w:space="0" w:color="000000"/>
                                    <w:right w:val="single" w:sz="8" w:space="0" w:color="000000"/>
                                  </w:tcBorders>
                                  <w:vAlign w:val="center"/>
                                </w:tcPr>
                                <w:p w14:paraId="0267DB68"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PIERPAOLO </w:t>
                                  </w:r>
                                </w:p>
                              </w:tc>
                            </w:tr>
                            <w:tr w:rsidR="001F2CFE" w:rsidRPr="008360FD" w14:paraId="274EB847"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C676DE9"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IMPIANTI FLUIDICI</w:t>
                                  </w:r>
                                </w:p>
                              </w:tc>
                              <w:tc>
                                <w:tcPr>
                                  <w:tcW w:w="0" w:type="auto"/>
                                  <w:tcBorders>
                                    <w:top w:val="single" w:sz="8" w:space="0" w:color="000000"/>
                                    <w:left w:val="single" w:sz="8" w:space="0" w:color="000000"/>
                                    <w:bottom w:val="single" w:sz="8" w:space="0" w:color="000000"/>
                                    <w:right w:val="single" w:sz="8" w:space="0" w:color="000000"/>
                                  </w:tcBorders>
                                  <w:vAlign w:val="center"/>
                                </w:tcPr>
                                <w:p w14:paraId="46F055EA" w14:textId="77777777" w:rsidR="001F2CFE" w:rsidRPr="003A36C4" w:rsidRDefault="001F2CFE" w:rsidP="003A36C4">
                                  <w:pPr>
                                    <w:spacing w:line="259" w:lineRule="auto"/>
                                    <w:rPr>
                                      <w:rFonts w:asciiTheme="minorHAnsi" w:hAnsiTheme="minorHAnsi" w:cstheme="minorHAns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D1CDCC9" w14:textId="77777777" w:rsidR="001F2CFE" w:rsidRPr="003A36C4" w:rsidRDefault="001F2CFE" w:rsidP="003A36C4">
                                  <w:pPr>
                                    <w:spacing w:line="259" w:lineRule="auto"/>
                                    <w:rPr>
                                      <w:rFonts w:asciiTheme="minorHAnsi" w:hAnsiTheme="minorHAnsi" w:cstheme="minorHAnsi"/>
                                      <w:color w:val="000000"/>
                                      <w:sz w:val="20"/>
                                      <w:szCs w:val="20"/>
                                    </w:rPr>
                                  </w:pPr>
                                </w:p>
                              </w:tc>
                            </w:tr>
                            <w:tr w:rsidR="001F2CFE" w:rsidRPr="008360FD" w14:paraId="377D19C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2004A8C"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IMPIANTI MECCANICI II</w:t>
                                  </w:r>
                                </w:p>
                              </w:tc>
                              <w:tc>
                                <w:tcPr>
                                  <w:tcW w:w="0" w:type="auto"/>
                                  <w:tcBorders>
                                    <w:top w:val="single" w:sz="8" w:space="0" w:color="000000"/>
                                    <w:left w:val="single" w:sz="8" w:space="0" w:color="000000"/>
                                    <w:bottom w:val="single" w:sz="8" w:space="0" w:color="000000"/>
                                    <w:right w:val="single" w:sz="8" w:space="0" w:color="000000"/>
                                  </w:tcBorders>
                                  <w:vAlign w:val="center"/>
                                </w:tcPr>
                                <w:p w14:paraId="30388CA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MUMMOLO </w:t>
                                  </w:r>
                                </w:p>
                              </w:tc>
                              <w:tc>
                                <w:tcPr>
                                  <w:tcW w:w="0" w:type="auto"/>
                                  <w:tcBorders>
                                    <w:top w:val="single" w:sz="8" w:space="0" w:color="000000"/>
                                    <w:left w:val="single" w:sz="8" w:space="0" w:color="000000"/>
                                    <w:bottom w:val="single" w:sz="8" w:space="0" w:color="000000"/>
                                    <w:right w:val="single" w:sz="8" w:space="0" w:color="000000"/>
                                  </w:tcBorders>
                                  <w:vAlign w:val="center"/>
                                </w:tcPr>
                                <w:p w14:paraId="04792B4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GIOVANNI </w:t>
                                  </w:r>
                                </w:p>
                              </w:tc>
                            </w:tr>
                            <w:tr w:rsidR="001F2CFE" w:rsidRPr="008360FD" w14:paraId="4C543913"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551E358"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rPr>
                                    <w:t>INTRODUCTION TO ROBOT MECHANICS</w:t>
                                  </w:r>
                                </w:p>
                              </w:tc>
                              <w:tc>
                                <w:tcPr>
                                  <w:tcW w:w="0" w:type="auto"/>
                                  <w:tcBorders>
                                    <w:top w:val="single" w:sz="8" w:space="0" w:color="000000"/>
                                    <w:left w:val="single" w:sz="8" w:space="0" w:color="000000"/>
                                    <w:bottom w:val="single" w:sz="8" w:space="0" w:color="000000"/>
                                    <w:right w:val="single" w:sz="8" w:space="0" w:color="000000"/>
                                  </w:tcBorders>
                                  <w:vAlign w:val="center"/>
                                </w:tcPr>
                                <w:p w14:paraId="418B85D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FOGLIA </w:t>
                                  </w:r>
                                </w:p>
                              </w:tc>
                              <w:tc>
                                <w:tcPr>
                                  <w:tcW w:w="0" w:type="auto"/>
                                  <w:tcBorders>
                                    <w:top w:val="single" w:sz="8" w:space="0" w:color="000000"/>
                                    <w:left w:val="single" w:sz="8" w:space="0" w:color="000000"/>
                                    <w:bottom w:val="single" w:sz="8" w:space="0" w:color="000000"/>
                                    <w:right w:val="single" w:sz="8" w:space="0" w:color="000000"/>
                                  </w:tcBorders>
                                  <w:vAlign w:val="center"/>
                                </w:tcPr>
                                <w:p w14:paraId="2099EE3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MARIO </w:t>
                                  </w:r>
                                </w:p>
                              </w:tc>
                            </w:tr>
                            <w:tr w:rsidR="001F2CFE" w:rsidRPr="008360FD" w14:paraId="011416D0"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61E753A"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INTRODUCTION TO SENSORS FOR MECHATRONICS &amp; ROBOTICS</w:t>
                                  </w:r>
                                </w:p>
                              </w:tc>
                              <w:tc>
                                <w:tcPr>
                                  <w:tcW w:w="0" w:type="auto"/>
                                  <w:tcBorders>
                                    <w:top w:val="single" w:sz="8" w:space="0" w:color="000000"/>
                                    <w:left w:val="single" w:sz="8" w:space="0" w:color="000000"/>
                                    <w:bottom w:val="single" w:sz="8" w:space="0" w:color="000000"/>
                                    <w:right w:val="single" w:sz="8" w:space="0" w:color="000000"/>
                                  </w:tcBorders>
                                  <w:vAlign w:val="center"/>
                                </w:tcPr>
                                <w:p w14:paraId="69841E6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PASSARO </w:t>
                                  </w:r>
                                </w:p>
                              </w:tc>
                              <w:tc>
                                <w:tcPr>
                                  <w:tcW w:w="0" w:type="auto"/>
                                  <w:tcBorders>
                                    <w:top w:val="single" w:sz="8" w:space="0" w:color="000000"/>
                                    <w:left w:val="single" w:sz="8" w:space="0" w:color="000000"/>
                                    <w:bottom w:val="single" w:sz="8" w:space="0" w:color="000000"/>
                                    <w:right w:val="single" w:sz="8" w:space="0" w:color="000000"/>
                                  </w:tcBorders>
                                  <w:vAlign w:val="center"/>
                                </w:tcPr>
                                <w:p w14:paraId="0C8FBB6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VITTORIO </w:t>
                                  </w:r>
                                </w:p>
                              </w:tc>
                            </w:tr>
                            <w:tr w:rsidR="001F2CFE" w:rsidRPr="008360FD" w14:paraId="6232943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ABBE13B"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INTRODUCTION TO SMART MATERIALS AND STRUCTURES</w:t>
                                  </w:r>
                                </w:p>
                              </w:tc>
                              <w:tc>
                                <w:tcPr>
                                  <w:tcW w:w="0" w:type="auto"/>
                                  <w:tcBorders>
                                    <w:top w:val="single" w:sz="8" w:space="0" w:color="000000"/>
                                    <w:left w:val="single" w:sz="8" w:space="0" w:color="000000"/>
                                    <w:bottom w:val="single" w:sz="8" w:space="0" w:color="000000"/>
                                    <w:right w:val="single" w:sz="8" w:space="0" w:color="000000"/>
                                  </w:tcBorders>
                                  <w:vAlign w:val="center"/>
                                </w:tcPr>
                                <w:p w14:paraId="14BC931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CIAVARELLA </w:t>
                                  </w:r>
                                </w:p>
                              </w:tc>
                              <w:tc>
                                <w:tcPr>
                                  <w:tcW w:w="0" w:type="auto"/>
                                  <w:tcBorders>
                                    <w:top w:val="single" w:sz="8" w:space="0" w:color="000000"/>
                                    <w:left w:val="single" w:sz="8" w:space="0" w:color="000000"/>
                                    <w:bottom w:val="single" w:sz="8" w:space="0" w:color="000000"/>
                                    <w:right w:val="single" w:sz="8" w:space="0" w:color="000000"/>
                                  </w:tcBorders>
                                  <w:vAlign w:val="center"/>
                                </w:tcPr>
                                <w:p w14:paraId="2162B12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7C81788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96D99B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LAVORAZIONI DI MATERIALI  AERONAUTICI</w:t>
                                  </w:r>
                                </w:p>
                              </w:tc>
                              <w:tc>
                                <w:tcPr>
                                  <w:tcW w:w="0" w:type="auto"/>
                                  <w:tcBorders>
                                    <w:top w:val="single" w:sz="8" w:space="0" w:color="000000"/>
                                    <w:left w:val="single" w:sz="8" w:space="0" w:color="000000"/>
                                    <w:bottom w:val="single" w:sz="8" w:space="0" w:color="000000"/>
                                    <w:right w:val="single" w:sz="8" w:space="0" w:color="000000"/>
                                  </w:tcBorders>
                                  <w:vAlign w:val="center"/>
                                </w:tcPr>
                                <w:p w14:paraId="0CADD14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SPINA </w:t>
                                  </w:r>
                                </w:p>
                              </w:tc>
                              <w:tc>
                                <w:tcPr>
                                  <w:tcW w:w="0" w:type="auto"/>
                                  <w:tcBorders>
                                    <w:top w:val="single" w:sz="8" w:space="0" w:color="000000"/>
                                    <w:left w:val="single" w:sz="8" w:space="0" w:color="000000"/>
                                    <w:bottom w:val="single" w:sz="8" w:space="0" w:color="000000"/>
                                    <w:right w:val="single" w:sz="8" w:space="0" w:color="000000"/>
                                  </w:tcBorders>
                                  <w:vAlign w:val="center"/>
                                </w:tcPr>
                                <w:p w14:paraId="034155B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ROBERTO </w:t>
                                  </w:r>
                                </w:p>
                              </w:tc>
                            </w:tr>
                            <w:tr w:rsidR="001F2CFE" w:rsidRPr="008360FD" w14:paraId="4A870BE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DF9142F"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sz w:val="20"/>
                                      <w:szCs w:val="20"/>
                                    </w:rPr>
                                    <w:t>MACCHINE A FLUIDO</w:t>
                                  </w:r>
                                </w:p>
                                <w:p w14:paraId="27880A58"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sz w:val="20"/>
                                      <w:szCs w:val="20"/>
                                    </w:rPr>
                                    <w:t>PRODUZIONE SOSTENIBILE DELL'ENERGIA</w:t>
                                  </w:r>
                                </w:p>
                              </w:tc>
                              <w:tc>
                                <w:tcPr>
                                  <w:tcW w:w="0" w:type="auto"/>
                                  <w:tcBorders>
                                    <w:top w:val="single" w:sz="8" w:space="0" w:color="000000"/>
                                    <w:left w:val="single" w:sz="8" w:space="0" w:color="000000"/>
                                    <w:bottom w:val="single" w:sz="8" w:space="0" w:color="000000"/>
                                    <w:right w:val="single" w:sz="8" w:space="0" w:color="000000"/>
                                  </w:tcBorders>
                                  <w:vAlign w:val="center"/>
                                </w:tcPr>
                                <w:p w14:paraId="29019F7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CAPURSO</w:t>
                                  </w:r>
                                </w:p>
                                <w:p w14:paraId="3E4EAB36"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FORNARELLI</w:t>
                                  </w:r>
                                </w:p>
                              </w:tc>
                              <w:tc>
                                <w:tcPr>
                                  <w:tcW w:w="0" w:type="auto"/>
                                  <w:tcBorders>
                                    <w:top w:val="single" w:sz="8" w:space="0" w:color="000000"/>
                                    <w:left w:val="single" w:sz="8" w:space="0" w:color="000000"/>
                                    <w:bottom w:val="single" w:sz="8" w:space="0" w:color="000000"/>
                                    <w:right w:val="single" w:sz="8" w:space="0" w:color="000000"/>
                                  </w:tcBorders>
                                  <w:vAlign w:val="center"/>
                                </w:tcPr>
                                <w:p w14:paraId="6B0B057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TOMMASO</w:t>
                                  </w:r>
                                </w:p>
                                <w:p w14:paraId="20DC9D3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FRANCESCO</w:t>
                                  </w:r>
                                </w:p>
                              </w:tc>
                            </w:tr>
                            <w:tr w:rsidR="001F2CFE" w:rsidRPr="008360FD" w14:paraId="403182B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9DFC7F3"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MACCHINE A FLUIDO II</w:t>
                                  </w:r>
                                </w:p>
                                <w:p w14:paraId="59068FDD"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SISTEMI ENERGETICI II</w:t>
                                  </w:r>
                                </w:p>
                              </w:tc>
                              <w:tc>
                                <w:tcPr>
                                  <w:tcW w:w="0" w:type="auto"/>
                                  <w:tcBorders>
                                    <w:top w:val="single" w:sz="8" w:space="0" w:color="000000"/>
                                    <w:left w:val="single" w:sz="8" w:space="0" w:color="000000"/>
                                    <w:bottom w:val="single" w:sz="8" w:space="0" w:color="000000"/>
                                    <w:right w:val="single" w:sz="8" w:space="0" w:color="000000"/>
                                  </w:tcBorders>
                                  <w:vAlign w:val="center"/>
                                </w:tcPr>
                                <w:p w14:paraId="6BCA0246"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CHERUBINI </w:t>
                                  </w:r>
                                </w:p>
                                <w:p w14:paraId="3FC6345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FORNARELLI</w:t>
                                  </w:r>
                                </w:p>
                              </w:tc>
                              <w:tc>
                                <w:tcPr>
                                  <w:tcW w:w="0" w:type="auto"/>
                                  <w:tcBorders>
                                    <w:top w:val="single" w:sz="8" w:space="0" w:color="000000"/>
                                    <w:left w:val="single" w:sz="8" w:space="0" w:color="000000"/>
                                    <w:bottom w:val="single" w:sz="8" w:space="0" w:color="000000"/>
                                    <w:right w:val="single" w:sz="8" w:space="0" w:color="000000"/>
                                  </w:tcBorders>
                                  <w:vAlign w:val="center"/>
                                </w:tcPr>
                                <w:p w14:paraId="31D2994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STEFANIA</w:t>
                                  </w:r>
                                </w:p>
                                <w:p w14:paraId="774F81B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FRANCESCO</w:t>
                                  </w:r>
                                </w:p>
                              </w:tc>
                            </w:tr>
                            <w:tr w:rsidR="001F2CFE" w:rsidRPr="008360FD" w14:paraId="1B0D1383"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67133FF"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MACCHINE ED AZIONAMENTI ELETTRICI</w:t>
                                  </w:r>
                                </w:p>
                              </w:tc>
                              <w:tc>
                                <w:tcPr>
                                  <w:tcW w:w="0" w:type="auto"/>
                                  <w:tcBorders>
                                    <w:top w:val="single" w:sz="8" w:space="0" w:color="000000"/>
                                    <w:left w:val="single" w:sz="8" w:space="0" w:color="000000"/>
                                    <w:bottom w:val="single" w:sz="8" w:space="0" w:color="000000"/>
                                    <w:right w:val="single" w:sz="8" w:space="0" w:color="000000"/>
                                  </w:tcBorders>
                                  <w:vAlign w:val="center"/>
                                </w:tcPr>
                                <w:p w14:paraId="7FE4A55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SALVATORE </w:t>
                                  </w:r>
                                </w:p>
                              </w:tc>
                              <w:tc>
                                <w:tcPr>
                                  <w:tcW w:w="0" w:type="auto"/>
                                  <w:tcBorders>
                                    <w:top w:val="single" w:sz="8" w:space="0" w:color="000000"/>
                                    <w:left w:val="single" w:sz="8" w:space="0" w:color="000000"/>
                                    <w:bottom w:val="single" w:sz="8" w:space="0" w:color="000000"/>
                                    <w:right w:val="single" w:sz="8" w:space="0" w:color="000000"/>
                                  </w:tcBorders>
                                  <w:vAlign w:val="center"/>
                                </w:tcPr>
                                <w:p w14:paraId="01A7BD1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NADIA </w:t>
                                  </w:r>
                                </w:p>
                              </w:tc>
                            </w:tr>
                            <w:tr w:rsidR="001F2CFE" w:rsidRPr="008360FD" w14:paraId="6674954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FB2565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APPLICATA ALLE MACCHINE II</w:t>
                                  </w:r>
                                </w:p>
                              </w:tc>
                              <w:tc>
                                <w:tcPr>
                                  <w:tcW w:w="0" w:type="auto"/>
                                  <w:tcBorders>
                                    <w:top w:val="single" w:sz="8" w:space="0" w:color="000000"/>
                                    <w:left w:val="single" w:sz="8" w:space="0" w:color="000000"/>
                                    <w:bottom w:val="single" w:sz="8" w:space="0" w:color="000000"/>
                                    <w:right w:val="single" w:sz="8" w:space="0" w:color="000000"/>
                                  </w:tcBorders>
                                  <w:vAlign w:val="center"/>
                                </w:tcPr>
                                <w:p w14:paraId="57A827F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CARBONE</w:t>
                                  </w:r>
                                </w:p>
                              </w:tc>
                              <w:tc>
                                <w:tcPr>
                                  <w:tcW w:w="0" w:type="auto"/>
                                  <w:tcBorders>
                                    <w:top w:val="single" w:sz="8" w:space="0" w:color="000000"/>
                                    <w:left w:val="single" w:sz="8" w:space="0" w:color="000000"/>
                                    <w:bottom w:val="single" w:sz="8" w:space="0" w:color="000000"/>
                                    <w:right w:val="single" w:sz="8" w:space="0" w:color="000000"/>
                                  </w:tcBorders>
                                  <w:vAlign w:val="center"/>
                                </w:tcPr>
                                <w:p w14:paraId="6911AF0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GIUSEPPE</w:t>
                                  </w:r>
                                </w:p>
                              </w:tc>
                            </w:tr>
                            <w:tr w:rsidR="001F2CFE" w:rsidRPr="008360FD" w14:paraId="513ACAF9"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18EC62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DEL VEICOLO</w:t>
                                  </w:r>
                                </w:p>
                              </w:tc>
                              <w:tc>
                                <w:tcPr>
                                  <w:tcW w:w="0" w:type="auto"/>
                                  <w:tcBorders>
                                    <w:top w:val="single" w:sz="8" w:space="0" w:color="000000"/>
                                    <w:left w:val="single" w:sz="8" w:space="0" w:color="000000"/>
                                    <w:bottom w:val="single" w:sz="8" w:space="0" w:color="000000"/>
                                    <w:right w:val="single" w:sz="8" w:space="0" w:color="000000"/>
                                  </w:tcBorders>
                                  <w:vAlign w:val="center"/>
                                </w:tcPr>
                                <w:p w14:paraId="7D55142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MANTRIOTA </w:t>
                                  </w:r>
                                </w:p>
                              </w:tc>
                              <w:tc>
                                <w:tcPr>
                                  <w:tcW w:w="0" w:type="auto"/>
                                  <w:tcBorders>
                                    <w:top w:val="single" w:sz="8" w:space="0" w:color="000000"/>
                                    <w:left w:val="single" w:sz="8" w:space="0" w:color="000000"/>
                                    <w:bottom w:val="single" w:sz="8" w:space="0" w:color="000000"/>
                                    <w:right w:val="single" w:sz="8" w:space="0" w:color="000000"/>
                                  </w:tcBorders>
                                  <w:vAlign w:val="center"/>
                                </w:tcPr>
                                <w:p w14:paraId="43F2B5F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GIACOMO </w:t>
                                  </w:r>
                                </w:p>
                              </w:tc>
                            </w:tr>
                            <w:tr w:rsidR="001F2CFE" w:rsidRPr="00997238" w14:paraId="0FD7AE8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78985ED"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 xml:space="preserve">MECCANICA SPERIMENTALE </w:t>
                                  </w:r>
                                </w:p>
                                <w:p w14:paraId="51E3BC46"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PROGETTAZIONE AGLI ELEMENTI FINITI DI STRUTTURE MECCANICHE</w:t>
                                  </w:r>
                                </w:p>
                              </w:tc>
                              <w:tc>
                                <w:tcPr>
                                  <w:tcW w:w="0" w:type="auto"/>
                                  <w:tcBorders>
                                    <w:top w:val="single" w:sz="8" w:space="0" w:color="000000"/>
                                    <w:left w:val="single" w:sz="8" w:space="0" w:color="000000"/>
                                    <w:bottom w:val="single" w:sz="8" w:space="0" w:color="000000"/>
                                    <w:right w:val="single" w:sz="8" w:space="0" w:color="000000"/>
                                  </w:tcBorders>
                                  <w:vAlign w:val="center"/>
                                </w:tcPr>
                                <w:p w14:paraId="28BAA7D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CASAVOLA</w:t>
                                  </w:r>
                                </w:p>
                                <w:p w14:paraId="1BC5B7D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AFFERRANTE</w:t>
                                  </w:r>
                                </w:p>
                              </w:tc>
                              <w:tc>
                                <w:tcPr>
                                  <w:tcW w:w="0" w:type="auto"/>
                                  <w:tcBorders>
                                    <w:top w:val="single" w:sz="8" w:space="0" w:color="000000"/>
                                    <w:left w:val="single" w:sz="8" w:space="0" w:color="000000"/>
                                    <w:bottom w:val="single" w:sz="8" w:space="0" w:color="000000"/>
                                    <w:right w:val="single" w:sz="8" w:space="0" w:color="000000"/>
                                  </w:tcBorders>
                                  <w:vAlign w:val="center"/>
                                </w:tcPr>
                                <w:p w14:paraId="0B2AEA6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CATERINA</w:t>
                                  </w:r>
                                </w:p>
                                <w:p w14:paraId="086E705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LUCIANO</w:t>
                                  </w:r>
                                </w:p>
                              </w:tc>
                            </w:tr>
                            <w:tr w:rsidR="001F2CFE" w:rsidRPr="008360FD" w14:paraId="714D6C8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04FB92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VIBRAZIONI E COSTRUZIONI VEICOLI TERRESTRI</w:t>
                                  </w:r>
                                </w:p>
                              </w:tc>
                              <w:tc>
                                <w:tcPr>
                                  <w:tcW w:w="0" w:type="auto"/>
                                  <w:tcBorders>
                                    <w:top w:val="single" w:sz="8" w:space="0" w:color="000000"/>
                                    <w:left w:val="single" w:sz="8" w:space="0" w:color="000000"/>
                                    <w:bottom w:val="single" w:sz="8" w:space="0" w:color="000000"/>
                                    <w:right w:val="single" w:sz="8" w:space="0" w:color="000000"/>
                                  </w:tcBorders>
                                  <w:vAlign w:val="center"/>
                                </w:tcPr>
                                <w:p w14:paraId="6D7FD36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SORIA </w:t>
                                  </w:r>
                                </w:p>
                              </w:tc>
                              <w:tc>
                                <w:tcPr>
                                  <w:tcW w:w="0" w:type="auto"/>
                                  <w:tcBorders>
                                    <w:top w:val="single" w:sz="8" w:space="0" w:color="000000"/>
                                    <w:left w:val="single" w:sz="8" w:space="0" w:color="000000"/>
                                    <w:bottom w:val="single" w:sz="8" w:space="0" w:color="000000"/>
                                    <w:right w:val="single" w:sz="8" w:space="0" w:color="000000"/>
                                  </w:tcBorders>
                                  <w:vAlign w:val="center"/>
                                </w:tcPr>
                                <w:p w14:paraId="5BDE116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LEONARDO </w:t>
                                  </w:r>
                                </w:p>
                              </w:tc>
                            </w:tr>
                            <w:tr w:rsidR="001F2CFE" w:rsidRPr="008360FD" w14:paraId="7C50361E"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24A9E3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METODI AVANZATI PER LA STAMPA 3D ED IL REVERSE ENGINEERING</w:t>
                                  </w:r>
                                </w:p>
                              </w:tc>
                              <w:tc>
                                <w:tcPr>
                                  <w:tcW w:w="0" w:type="auto"/>
                                  <w:tcBorders>
                                    <w:top w:val="single" w:sz="8" w:space="0" w:color="000000"/>
                                    <w:left w:val="single" w:sz="8" w:space="0" w:color="000000"/>
                                    <w:bottom w:val="single" w:sz="8" w:space="0" w:color="000000"/>
                                    <w:right w:val="single" w:sz="8" w:space="0" w:color="000000"/>
                                  </w:tcBorders>
                                  <w:vAlign w:val="center"/>
                                </w:tcPr>
                                <w:p w14:paraId="43A5606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LAVECCHIA </w:t>
                                  </w:r>
                                </w:p>
                              </w:tc>
                              <w:tc>
                                <w:tcPr>
                                  <w:tcW w:w="0" w:type="auto"/>
                                  <w:tcBorders>
                                    <w:top w:val="single" w:sz="8" w:space="0" w:color="000000"/>
                                    <w:left w:val="single" w:sz="8" w:space="0" w:color="000000"/>
                                    <w:bottom w:val="single" w:sz="8" w:space="0" w:color="000000"/>
                                    <w:right w:val="single" w:sz="8" w:space="0" w:color="000000"/>
                                  </w:tcBorders>
                                  <w:vAlign w:val="center"/>
                                </w:tcPr>
                                <w:p w14:paraId="3A702BE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FULVIO </w:t>
                                  </w:r>
                                </w:p>
                              </w:tc>
                            </w:tr>
                            <w:tr w:rsidR="001F2CFE" w:rsidRPr="008360FD" w14:paraId="0855C4D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C3925DE"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MISURE TERMOFLUIDODINAMICHE</w:t>
                                  </w:r>
                                </w:p>
                              </w:tc>
                              <w:tc>
                                <w:tcPr>
                                  <w:tcW w:w="0" w:type="auto"/>
                                  <w:tcBorders>
                                    <w:top w:val="single" w:sz="8" w:space="0" w:color="000000"/>
                                    <w:left w:val="single" w:sz="8" w:space="0" w:color="000000"/>
                                    <w:bottom w:val="single" w:sz="8" w:space="0" w:color="000000"/>
                                    <w:right w:val="single" w:sz="8" w:space="0" w:color="000000"/>
                                  </w:tcBorders>
                                  <w:vAlign w:val="center"/>
                                </w:tcPr>
                                <w:p w14:paraId="276E90F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VACCA </w:t>
                                  </w:r>
                                </w:p>
                              </w:tc>
                              <w:tc>
                                <w:tcPr>
                                  <w:tcW w:w="0" w:type="auto"/>
                                  <w:tcBorders>
                                    <w:top w:val="single" w:sz="8" w:space="0" w:color="000000"/>
                                    <w:left w:val="single" w:sz="8" w:space="0" w:color="000000"/>
                                    <w:bottom w:val="single" w:sz="8" w:space="0" w:color="000000"/>
                                    <w:right w:val="single" w:sz="8" w:space="0" w:color="000000"/>
                                  </w:tcBorders>
                                  <w:vAlign w:val="center"/>
                                </w:tcPr>
                                <w:p w14:paraId="57BCFD7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GAETANO </w:t>
                                  </w:r>
                                </w:p>
                              </w:tc>
                            </w:tr>
                            <w:tr w:rsidR="001F2CFE" w:rsidRPr="008360FD" w14:paraId="1FC49E8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D6CF518" w14:textId="55EA7C60" w:rsidR="001F2CFE" w:rsidRPr="003A36C4" w:rsidRDefault="00A14F51"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MODELLISTICA E</w:t>
                                  </w:r>
                                  <w:r w:rsidR="001F2CFE" w:rsidRPr="003A36C4">
                                    <w:rPr>
                                      <w:rFonts w:asciiTheme="minorHAnsi" w:hAnsiTheme="minorHAnsi" w:cstheme="minorHAnsi"/>
                                      <w:color w:val="000000"/>
                                      <w:sz w:val="20"/>
                                      <w:szCs w:val="20"/>
                                    </w:rPr>
                                    <w:t xml:space="preserve"> SIMULAZIONE DEGLI IMPIANTI MOTORI</w:t>
                                  </w:r>
                                </w:p>
                              </w:tc>
                              <w:tc>
                                <w:tcPr>
                                  <w:tcW w:w="0" w:type="auto"/>
                                  <w:tcBorders>
                                    <w:top w:val="single" w:sz="8" w:space="0" w:color="000000"/>
                                    <w:left w:val="single" w:sz="8" w:space="0" w:color="000000"/>
                                    <w:bottom w:val="single" w:sz="8" w:space="0" w:color="000000"/>
                                    <w:right w:val="single" w:sz="8" w:space="0" w:color="000000"/>
                                  </w:tcBorders>
                                  <w:vAlign w:val="center"/>
                                </w:tcPr>
                                <w:p w14:paraId="3803922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DE PALMA</w:t>
                                  </w:r>
                                </w:p>
                              </w:tc>
                              <w:tc>
                                <w:tcPr>
                                  <w:tcW w:w="0" w:type="auto"/>
                                  <w:tcBorders>
                                    <w:top w:val="single" w:sz="8" w:space="0" w:color="000000"/>
                                    <w:left w:val="single" w:sz="8" w:space="0" w:color="000000"/>
                                    <w:bottom w:val="single" w:sz="8" w:space="0" w:color="000000"/>
                                    <w:right w:val="single" w:sz="8" w:space="0" w:color="000000"/>
                                  </w:tcBorders>
                                  <w:vAlign w:val="center"/>
                                </w:tcPr>
                                <w:p w14:paraId="7C09D1D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PIETRO</w:t>
                                  </w:r>
                                </w:p>
                              </w:tc>
                            </w:tr>
                            <w:tr w:rsidR="00A14F51" w:rsidRPr="008360FD" w14:paraId="4030F1D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B017925" w14:textId="37458636" w:rsidR="00A14F51" w:rsidRPr="003A36C4" w:rsidRDefault="00A14F51" w:rsidP="00A14F51">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MOTORI A COMBUSTIONE INTERNA E PROPULSORI IBRIDI</w:t>
                                  </w:r>
                                </w:p>
                              </w:tc>
                              <w:tc>
                                <w:tcPr>
                                  <w:tcW w:w="0" w:type="auto"/>
                                  <w:tcBorders>
                                    <w:top w:val="single" w:sz="8" w:space="0" w:color="000000"/>
                                    <w:left w:val="single" w:sz="8" w:space="0" w:color="000000"/>
                                    <w:bottom w:val="single" w:sz="8" w:space="0" w:color="000000"/>
                                    <w:right w:val="single" w:sz="8" w:space="0" w:color="000000"/>
                                  </w:tcBorders>
                                  <w:vAlign w:val="center"/>
                                </w:tcPr>
                                <w:p w14:paraId="3291727C" w14:textId="013A9CB0"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CAMPOREALE </w:t>
                                  </w:r>
                                </w:p>
                              </w:tc>
                              <w:tc>
                                <w:tcPr>
                                  <w:tcW w:w="0" w:type="auto"/>
                                  <w:tcBorders>
                                    <w:top w:val="single" w:sz="8" w:space="0" w:color="000000"/>
                                    <w:left w:val="single" w:sz="8" w:space="0" w:color="000000"/>
                                    <w:bottom w:val="single" w:sz="8" w:space="0" w:color="000000"/>
                                    <w:right w:val="single" w:sz="8" w:space="0" w:color="000000"/>
                                  </w:tcBorders>
                                  <w:vAlign w:val="center"/>
                                </w:tcPr>
                                <w:p w14:paraId="10E1C435" w14:textId="4099C1F6"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SERGIO MARIO </w:t>
                                  </w:r>
                                </w:p>
                              </w:tc>
                            </w:tr>
                            <w:tr w:rsidR="00A14F51" w:rsidRPr="008360FD" w14:paraId="2C69AD1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8C2510E" w14:textId="65B2D2C8" w:rsidR="00A14F51" w:rsidRPr="003A36C4" w:rsidRDefault="00A14F51" w:rsidP="00A14F51">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PRODUZIONE AVANZATA NELLA FABBRICA DIGITALE</w:t>
                                  </w:r>
                                </w:p>
                              </w:tc>
                              <w:tc>
                                <w:tcPr>
                                  <w:tcW w:w="0" w:type="auto"/>
                                  <w:tcBorders>
                                    <w:top w:val="single" w:sz="8" w:space="0" w:color="000000"/>
                                    <w:left w:val="single" w:sz="8" w:space="0" w:color="000000"/>
                                    <w:bottom w:val="single" w:sz="8" w:space="0" w:color="000000"/>
                                    <w:right w:val="single" w:sz="8" w:space="0" w:color="000000"/>
                                  </w:tcBorders>
                                  <w:vAlign w:val="center"/>
                                </w:tcPr>
                                <w:p w14:paraId="31AC5BBB" w14:textId="184D34DA"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GALANTUCCI </w:t>
                                  </w:r>
                                </w:p>
                              </w:tc>
                              <w:tc>
                                <w:tcPr>
                                  <w:tcW w:w="0" w:type="auto"/>
                                  <w:tcBorders>
                                    <w:top w:val="single" w:sz="8" w:space="0" w:color="000000"/>
                                    <w:left w:val="single" w:sz="8" w:space="0" w:color="000000"/>
                                    <w:bottom w:val="single" w:sz="8" w:space="0" w:color="000000"/>
                                    <w:right w:val="single" w:sz="8" w:space="0" w:color="000000"/>
                                  </w:tcBorders>
                                  <w:vAlign w:val="center"/>
                                </w:tcPr>
                                <w:p w14:paraId="3C47E003" w14:textId="64F13BC7"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LUIGI MARIA </w:t>
                                  </w:r>
                                </w:p>
                              </w:tc>
                            </w:tr>
                          </w:tbl>
                          <w:p w14:paraId="55030832" w14:textId="77777777" w:rsidR="001F2CFE" w:rsidRDefault="001F2CFE" w:rsidP="001F2CFE">
                            <w:pPr>
                              <w:ind w:left="-5" w:right="10"/>
                              <w:jc w:val="both"/>
                              <w:rPr>
                                <w:rFonts w:asciiTheme="minorHAnsi" w:hAnsiTheme="minorHAnsi" w:cstheme="minorHAnsi"/>
                                <w:sz w:val="18"/>
                                <w:szCs w:val="18"/>
                              </w:rPr>
                            </w:pPr>
                          </w:p>
                          <w:p w14:paraId="705E4DDD" w14:textId="77777777" w:rsidR="001F2CFE" w:rsidRDefault="001F2CFE" w:rsidP="001F2CFE">
                            <w:pPr>
                              <w:ind w:left="-5" w:right="10"/>
                              <w:jc w:val="both"/>
                              <w:rPr>
                                <w:rFonts w:asciiTheme="minorHAnsi" w:hAnsiTheme="minorHAnsi" w:cstheme="minorHAnsi"/>
                                <w:sz w:val="18"/>
                                <w:szCs w:val="18"/>
                              </w:rPr>
                            </w:pPr>
                          </w:p>
                          <w:p w14:paraId="6CDE001C" w14:textId="77777777" w:rsidR="001F2CFE" w:rsidRDefault="001F2CFE" w:rsidP="001F2CFE">
                            <w:pPr>
                              <w:ind w:left="-5" w:right="10"/>
                              <w:jc w:val="both"/>
                              <w:rPr>
                                <w:rFonts w:asciiTheme="minorHAnsi" w:hAnsiTheme="minorHAnsi" w:cstheme="minorHAnsi"/>
                                <w:sz w:val="18"/>
                                <w:szCs w:val="18"/>
                              </w:rPr>
                            </w:pPr>
                          </w:p>
                          <w:p w14:paraId="1BB71082" w14:textId="77777777" w:rsidR="001F2CFE" w:rsidRDefault="001F2CFE" w:rsidP="001F2CFE">
                            <w:pPr>
                              <w:ind w:left="-5" w:right="10"/>
                              <w:jc w:val="both"/>
                              <w:rPr>
                                <w:rFonts w:asciiTheme="minorHAnsi" w:hAnsiTheme="minorHAnsi" w:cstheme="minorHAnsi"/>
                                <w:sz w:val="18"/>
                                <w:szCs w:val="18"/>
                              </w:rPr>
                            </w:pPr>
                          </w:p>
                          <w:p w14:paraId="59011913" w14:textId="77777777" w:rsidR="001F2CFE" w:rsidRPr="000B6A20" w:rsidRDefault="001F2CFE" w:rsidP="001F2CFE">
                            <w:pPr>
                              <w:ind w:left="-5" w:right="10"/>
                              <w:jc w:val="both"/>
                              <w:rPr>
                                <w:rFonts w:asciiTheme="minorHAnsi" w:hAnsiTheme="minorHAnsi" w:cstheme="minorHAnsi"/>
                                <w:sz w:val="18"/>
                                <w:szCs w:val="18"/>
                              </w:rPr>
                            </w:pPr>
                          </w:p>
                          <w:p w14:paraId="1A2BE38B" w14:textId="77777777" w:rsidR="001F2CFE" w:rsidRPr="00DC35DB" w:rsidRDefault="001F2CFE" w:rsidP="001F2CFE">
                            <w:pPr>
                              <w:tabs>
                                <w:tab w:val="left" w:pos="700"/>
                              </w:tabs>
                              <w:jc w:val="both"/>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9EC3" id="_x0000_s1051" type="#_x0000_t202" style="position:absolute;left:0;text-align:left;margin-left:56.3pt;margin-top:0;width:475.1pt;height:698.2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" filled="f" strokecolor="blue" strokeweight="1.44pt">
                <v:textbox inset="0,0,0,0">
                  <w:txbxContent>
                    <w:tbl>
                      <w:tblPr>
                        <w:tblStyle w:val="TableGrid"/>
                        <w:tblW w:w="0" w:type="auto"/>
                        <w:tblInd w:w="5" w:type="dxa"/>
                        <w:tblCellMar>
                          <w:top w:w="50" w:type="dxa"/>
                          <w:left w:w="70" w:type="dxa"/>
                          <w:bottom w:w="9" w:type="dxa"/>
                          <w:right w:w="29" w:type="dxa"/>
                        </w:tblCellMar>
                        <w:tblLook w:val="04A0" w:firstRow="1" w:lastRow="0" w:firstColumn="1" w:lastColumn="0" w:noHBand="0" w:noVBand="1"/>
                      </w:tblPr>
                      <w:tblGrid>
                        <w:gridCol w:w="6684"/>
                        <w:gridCol w:w="1479"/>
                        <w:gridCol w:w="1301"/>
                      </w:tblGrid>
                      <w:tr w:rsidR="001F2CFE" w:rsidRPr="00750540" w14:paraId="63B01A71" w14:textId="77777777" w:rsidTr="00997238">
                        <w:trPr>
                          <w:trHeight w:val="341"/>
                        </w:trPr>
                        <w:tc>
                          <w:tcPr>
                            <w:tcW w:w="0" w:type="auto"/>
                            <w:tcBorders>
                              <w:top w:val="single" w:sz="8" w:space="0" w:color="000000"/>
                              <w:left w:val="single" w:sz="8" w:space="0" w:color="000000"/>
                              <w:bottom w:val="single" w:sz="8" w:space="0" w:color="000000"/>
                              <w:right w:val="single" w:sz="8" w:space="0" w:color="000000"/>
                            </w:tcBorders>
                            <w:vAlign w:val="center"/>
                          </w:tcPr>
                          <w:p w14:paraId="206B5D95"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eastAsia="Calibri" w:hAnsiTheme="minorHAnsi" w:cstheme="minorHAnsi"/>
                                <w:b/>
                                <w:sz w:val="20"/>
                                <w:szCs w:val="20"/>
                              </w:rPr>
                              <w:t>DISCIPLINA</w:t>
                            </w:r>
                          </w:p>
                        </w:tc>
                        <w:tc>
                          <w:tcPr>
                            <w:tcW w:w="0" w:type="auto"/>
                            <w:tcBorders>
                              <w:top w:val="single" w:sz="8" w:space="0" w:color="000000"/>
                              <w:left w:val="single" w:sz="8" w:space="0" w:color="000000"/>
                              <w:bottom w:val="single" w:sz="8" w:space="0" w:color="000000"/>
                              <w:right w:val="single" w:sz="8" w:space="0" w:color="000000"/>
                            </w:tcBorders>
                            <w:vAlign w:val="center"/>
                          </w:tcPr>
                          <w:p w14:paraId="51F1E74F" w14:textId="77777777" w:rsidR="001F2CFE" w:rsidRPr="003A36C4" w:rsidRDefault="001F2CFE" w:rsidP="003A36C4">
                            <w:pPr>
                              <w:spacing w:line="259" w:lineRule="auto"/>
                              <w:rPr>
                                <w:rFonts w:asciiTheme="minorHAnsi" w:eastAsia="Calibri" w:hAnsiTheme="minorHAnsi" w:cstheme="minorHAnsi"/>
                                <w:b/>
                                <w:sz w:val="20"/>
                                <w:szCs w:val="20"/>
                              </w:rPr>
                            </w:pPr>
                            <w:r w:rsidRPr="003A36C4">
                              <w:rPr>
                                <w:rFonts w:asciiTheme="minorHAnsi" w:eastAsia="Calibri" w:hAnsiTheme="minorHAnsi" w:cstheme="minorHAnsi"/>
                                <w:b/>
                                <w:sz w:val="20"/>
                                <w:szCs w:val="20"/>
                              </w:rPr>
                              <w:t>COGNOME</w:t>
                            </w:r>
                          </w:p>
                        </w:tc>
                        <w:tc>
                          <w:tcPr>
                            <w:tcW w:w="0" w:type="auto"/>
                            <w:tcBorders>
                              <w:top w:val="single" w:sz="8" w:space="0" w:color="000000"/>
                              <w:left w:val="single" w:sz="8" w:space="0" w:color="000000"/>
                              <w:bottom w:val="single" w:sz="8" w:space="0" w:color="000000"/>
                              <w:right w:val="single" w:sz="8" w:space="0" w:color="000000"/>
                            </w:tcBorders>
                            <w:vAlign w:val="center"/>
                          </w:tcPr>
                          <w:p w14:paraId="484394CB" w14:textId="77777777" w:rsidR="001F2CFE" w:rsidRPr="003A36C4" w:rsidRDefault="001F2CFE" w:rsidP="003A36C4">
                            <w:pPr>
                              <w:spacing w:line="259" w:lineRule="auto"/>
                              <w:rPr>
                                <w:rFonts w:asciiTheme="minorHAnsi" w:eastAsia="Calibri" w:hAnsiTheme="minorHAnsi" w:cstheme="minorHAnsi"/>
                                <w:b/>
                                <w:sz w:val="20"/>
                                <w:szCs w:val="20"/>
                              </w:rPr>
                            </w:pPr>
                            <w:r w:rsidRPr="003A36C4">
                              <w:rPr>
                                <w:rFonts w:asciiTheme="minorHAnsi" w:eastAsia="Calibri" w:hAnsiTheme="minorHAnsi" w:cstheme="minorHAnsi"/>
                                <w:b/>
                                <w:sz w:val="20"/>
                                <w:szCs w:val="20"/>
                              </w:rPr>
                              <w:t>NOME</w:t>
                            </w:r>
                          </w:p>
                        </w:tc>
                      </w:tr>
                      <w:tr w:rsidR="001F2CFE" w:rsidRPr="008360FD" w14:paraId="380A85E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5F3541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APPLIED MECHANICS II</w:t>
                            </w:r>
                          </w:p>
                        </w:tc>
                        <w:tc>
                          <w:tcPr>
                            <w:tcW w:w="0" w:type="auto"/>
                            <w:tcBorders>
                              <w:top w:val="single" w:sz="8" w:space="0" w:color="000000"/>
                              <w:left w:val="single" w:sz="8" w:space="0" w:color="000000"/>
                              <w:bottom w:val="single" w:sz="8" w:space="0" w:color="000000"/>
                              <w:right w:val="single" w:sz="8" w:space="0" w:color="000000"/>
                            </w:tcBorders>
                            <w:vAlign w:val="center"/>
                          </w:tcPr>
                          <w:p w14:paraId="12ECE30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CARBONE </w:t>
                            </w:r>
                          </w:p>
                        </w:tc>
                        <w:tc>
                          <w:tcPr>
                            <w:tcW w:w="0" w:type="auto"/>
                            <w:tcBorders>
                              <w:top w:val="single" w:sz="8" w:space="0" w:color="000000"/>
                              <w:left w:val="single" w:sz="8" w:space="0" w:color="000000"/>
                              <w:bottom w:val="single" w:sz="8" w:space="0" w:color="000000"/>
                              <w:right w:val="single" w:sz="8" w:space="0" w:color="000000"/>
                            </w:tcBorders>
                            <w:vAlign w:val="center"/>
                          </w:tcPr>
                          <w:p w14:paraId="24CF194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r w:rsidR="001F2CFE" w:rsidRPr="008360FD" w14:paraId="216FDA1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6C09E9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AZIONAMENTI A FLUIDO</w:t>
                            </w:r>
                          </w:p>
                        </w:tc>
                        <w:tc>
                          <w:tcPr>
                            <w:tcW w:w="0" w:type="auto"/>
                            <w:tcBorders>
                              <w:top w:val="single" w:sz="8" w:space="0" w:color="000000"/>
                              <w:left w:val="single" w:sz="8" w:space="0" w:color="000000"/>
                              <w:bottom w:val="single" w:sz="8" w:space="0" w:color="000000"/>
                              <w:right w:val="single" w:sz="8" w:space="0" w:color="000000"/>
                            </w:tcBorders>
                            <w:vAlign w:val="center"/>
                          </w:tcPr>
                          <w:p w14:paraId="26915B0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AMIRANTE </w:t>
                            </w:r>
                          </w:p>
                        </w:tc>
                        <w:tc>
                          <w:tcPr>
                            <w:tcW w:w="0" w:type="auto"/>
                            <w:tcBorders>
                              <w:top w:val="single" w:sz="8" w:space="0" w:color="000000"/>
                              <w:left w:val="single" w:sz="8" w:space="0" w:color="000000"/>
                              <w:bottom w:val="single" w:sz="8" w:space="0" w:color="000000"/>
                              <w:right w:val="single" w:sz="8" w:space="0" w:color="000000"/>
                            </w:tcBorders>
                            <w:vAlign w:val="center"/>
                          </w:tcPr>
                          <w:p w14:paraId="315EEB2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RICCARDO </w:t>
                            </w:r>
                          </w:p>
                        </w:tc>
                      </w:tr>
                      <w:tr w:rsidR="001F2CFE" w:rsidRPr="008360FD" w14:paraId="5A6155D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B0E4A3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COMPATIBILITA' AMBIENTALE DEGLI IMPIANTI MECCANICI E SICUREZZA DEGLI IMPIANTI</w:t>
                            </w:r>
                          </w:p>
                        </w:tc>
                        <w:tc>
                          <w:tcPr>
                            <w:tcW w:w="0" w:type="auto"/>
                            <w:tcBorders>
                              <w:top w:val="single" w:sz="8" w:space="0" w:color="000000"/>
                              <w:left w:val="single" w:sz="8" w:space="0" w:color="000000"/>
                              <w:bottom w:val="single" w:sz="8" w:space="0" w:color="000000"/>
                              <w:right w:val="single" w:sz="8" w:space="0" w:color="000000"/>
                            </w:tcBorders>
                            <w:vAlign w:val="center"/>
                          </w:tcPr>
                          <w:p w14:paraId="4E412F9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BOENZI</w:t>
                            </w:r>
                          </w:p>
                        </w:tc>
                        <w:tc>
                          <w:tcPr>
                            <w:tcW w:w="0" w:type="auto"/>
                            <w:tcBorders>
                              <w:top w:val="single" w:sz="8" w:space="0" w:color="000000"/>
                              <w:left w:val="single" w:sz="8" w:space="0" w:color="000000"/>
                              <w:bottom w:val="single" w:sz="8" w:space="0" w:color="000000"/>
                              <w:right w:val="single" w:sz="8" w:space="0" w:color="000000"/>
                            </w:tcBorders>
                            <w:vAlign w:val="center"/>
                          </w:tcPr>
                          <w:p w14:paraId="35CB7C0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FRANCESCO</w:t>
                            </w:r>
                          </w:p>
                        </w:tc>
                      </w:tr>
                      <w:tr w:rsidR="001F2CFE" w:rsidRPr="008360FD" w14:paraId="69932CD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327996F"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CONTROLLI AUTOMATICI</w:t>
                            </w:r>
                          </w:p>
                        </w:tc>
                        <w:tc>
                          <w:tcPr>
                            <w:tcW w:w="0" w:type="auto"/>
                            <w:tcBorders>
                              <w:top w:val="single" w:sz="8" w:space="0" w:color="000000"/>
                              <w:left w:val="single" w:sz="8" w:space="0" w:color="000000"/>
                              <w:bottom w:val="single" w:sz="8" w:space="0" w:color="000000"/>
                              <w:right w:val="single" w:sz="8" w:space="0" w:color="000000"/>
                            </w:tcBorders>
                            <w:vAlign w:val="center"/>
                          </w:tcPr>
                          <w:p w14:paraId="0136203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NASO</w:t>
                            </w:r>
                          </w:p>
                        </w:tc>
                        <w:tc>
                          <w:tcPr>
                            <w:tcW w:w="0" w:type="auto"/>
                            <w:tcBorders>
                              <w:top w:val="single" w:sz="8" w:space="0" w:color="000000"/>
                              <w:left w:val="single" w:sz="8" w:space="0" w:color="000000"/>
                              <w:bottom w:val="single" w:sz="8" w:space="0" w:color="000000"/>
                              <w:right w:val="single" w:sz="8" w:space="0" w:color="000000"/>
                            </w:tcBorders>
                            <w:vAlign w:val="center"/>
                          </w:tcPr>
                          <w:p w14:paraId="147F0FF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DAVID</w:t>
                            </w:r>
                          </w:p>
                        </w:tc>
                      </w:tr>
                      <w:tr w:rsidR="001F2CFE" w:rsidRPr="008360FD" w14:paraId="2F8F0077"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E2D65A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DIAGNOSTICA STRUTTURALE</w:t>
                            </w:r>
                          </w:p>
                        </w:tc>
                        <w:tc>
                          <w:tcPr>
                            <w:tcW w:w="0" w:type="auto"/>
                            <w:tcBorders>
                              <w:top w:val="single" w:sz="8" w:space="0" w:color="000000"/>
                              <w:left w:val="single" w:sz="8" w:space="0" w:color="000000"/>
                              <w:bottom w:val="single" w:sz="8" w:space="0" w:color="000000"/>
                              <w:right w:val="single" w:sz="8" w:space="0" w:color="000000"/>
                            </w:tcBorders>
                            <w:vAlign w:val="center"/>
                          </w:tcPr>
                          <w:p w14:paraId="3EA28D5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GALIETTI </w:t>
                            </w:r>
                          </w:p>
                        </w:tc>
                        <w:tc>
                          <w:tcPr>
                            <w:tcW w:w="0" w:type="auto"/>
                            <w:tcBorders>
                              <w:top w:val="single" w:sz="8" w:space="0" w:color="000000"/>
                              <w:left w:val="single" w:sz="8" w:space="0" w:color="000000"/>
                              <w:bottom w:val="single" w:sz="8" w:space="0" w:color="000000"/>
                              <w:right w:val="single" w:sz="8" w:space="0" w:color="000000"/>
                            </w:tcBorders>
                            <w:vAlign w:val="center"/>
                          </w:tcPr>
                          <w:p w14:paraId="7D15273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UMBERTO </w:t>
                            </w:r>
                          </w:p>
                        </w:tc>
                      </w:tr>
                      <w:tr w:rsidR="001F2CFE" w:rsidRPr="008360FD" w14:paraId="3265457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C119CC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DIGITAL MANUFACTURING E FABBRICAZIONE PER DEFORMAZIONE PLASTICA</w:t>
                            </w:r>
                          </w:p>
                        </w:tc>
                        <w:tc>
                          <w:tcPr>
                            <w:tcW w:w="0" w:type="auto"/>
                            <w:tcBorders>
                              <w:top w:val="single" w:sz="8" w:space="0" w:color="000000"/>
                              <w:left w:val="single" w:sz="8" w:space="0" w:color="000000"/>
                              <w:bottom w:val="single" w:sz="8" w:space="0" w:color="000000"/>
                              <w:right w:val="single" w:sz="8" w:space="0" w:color="000000"/>
                            </w:tcBorders>
                            <w:vAlign w:val="center"/>
                          </w:tcPr>
                          <w:p w14:paraId="6AB8B6C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PERCOCO</w:t>
                            </w:r>
                          </w:p>
                        </w:tc>
                        <w:tc>
                          <w:tcPr>
                            <w:tcW w:w="0" w:type="auto"/>
                            <w:tcBorders>
                              <w:top w:val="single" w:sz="8" w:space="0" w:color="000000"/>
                              <w:left w:val="single" w:sz="8" w:space="0" w:color="000000"/>
                              <w:bottom w:val="single" w:sz="8" w:space="0" w:color="000000"/>
                              <w:right w:val="single" w:sz="8" w:space="0" w:color="000000"/>
                            </w:tcBorders>
                            <w:vAlign w:val="center"/>
                          </w:tcPr>
                          <w:p w14:paraId="4B485EA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GIANLUCA</w:t>
                            </w:r>
                          </w:p>
                        </w:tc>
                      </w:tr>
                      <w:tr w:rsidR="001F2CFE" w:rsidRPr="008360FD" w14:paraId="7C7F066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227345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DINAMICA E CONTROLLO DELLE MACCHINE</w:t>
                            </w:r>
                          </w:p>
                        </w:tc>
                        <w:tc>
                          <w:tcPr>
                            <w:tcW w:w="0" w:type="auto"/>
                            <w:tcBorders>
                              <w:top w:val="single" w:sz="8" w:space="0" w:color="000000"/>
                              <w:left w:val="single" w:sz="8" w:space="0" w:color="000000"/>
                              <w:bottom w:val="single" w:sz="8" w:space="0" w:color="000000"/>
                              <w:right w:val="single" w:sz="8" w:space="0" w:color="000000"/>
                            </w:tcBorders>
                            <w:vAlign w:val="center"/>
                          </w:tcPr>
                          <w:p w14:paraId="65107B7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DAMBROSIO </w:t>
                            </w:r>
                          </w:p>
                        </w:tc>
                        <w:tc>
                          <w:tcPr>
                            <w:tcW w:w="0" w:type="auto"/>
                            <w:tcBorders>
                              <w:top w:val="single" w:sz="8" w:space="0" w:color="000000"/>
                              <w:left w:val="single" w:sz="8" w:space="0" w:color="000000"/>
                              <w:bottom w:val="single" w:sz="8" w:space="0" w:color="000000"/>
                              <w:right w:val="single" w:sz="8" w:space="0" w:color="000000"/>
                            </w:tcBorders>
                            <w:vAlign w:val="center"/>
                          </w:tcPr>
                          <w:p w14:paraId="445E9B7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LORENZO </w:t>
                            </w:r>
                          </w:p>
                        </w:tc>
                      </w:tr>
                      <w:tr w:rsidR="001F2CFE" w:rsidRPr="008360FD" w14:paraId="257EC53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024DBDB"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FLUID MACHINERY II AND ENERGY SYSTEMS II</w:t>
                            </w:r>
                          </w:p>
                        </w:tc>
                        <w:tc>
                          <w:tcPr>
                            <w:tcW w:w="0" w:type="auto"/>
                            <w:tcBorders>
                              <w:top w:val="single" w:sz="8" w:space="0" w:color="000000"/>
                              <w:left w:val="single" w:sz="8" w:space="0" w:color="000000"/>
                              <w:bottom w:val="single" w:sz="8" w:space="0" w:color="000000"/>
                              <w:right w:val="single" w:sz="8" w:space="0" w:color="000000"/>
                            </w:tcBorders>
                            <w:vAlign w:val="center"/>
                          </w:tcPr>
                          <w:p w14:paraId="11133CF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DE PALMA </w:t>
                            </w:r>
                          </w:p>
                        </w:tc>
                        <w:tc>
                          <w:tcPr>
                            <w:tcW w:w="0" w:type="auto"/>
                            <w:tcBorders>
                              <w:top w:val="single" w:sz="8" w:space="0" w:color="000000"/>
                              <w:left w:val="single" w:sz="8" w:space="0" w:color="000000"/>
                              <w:bottom w:val="single" w:sz="8" w:space="0" w:color="000000"/>
                              <w:right w:val="single" w:sz="8" w:space="0" w:color="000000"/>
                            </w:tcBorders>
                            <w:vAlign w:val="center"/>
                          </w:tcPr>
                          <w:p w14:paraId="2A15E85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PIETRO </w:t>
                            </w:r>
                          </w:p>
                        </w:tc>
                      </w:tr>
                      <w:tr w:rsidR="001F2CFE" w:rsidRPr="008360FD" w14:paraId="6DE6217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B61B67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FLUIDODINAMICA COMPUTAZIONALE</w:t>
                            </w:r>
                          </w:p>
                        </w:tc>
                        <w:tc>
                          <w:tcPr>
                            <w:tcW w:w="0" w:type="auto"/>
                            <w:tcBorders>
                              <w:top w:val="single" w:sz="8" w:space="0" w:color="000000"/>
                              <w:left w:val="single" w:sz="8" w:space="0" w:color="000000"/>
                              <w:bottom w:val="single" w:sz="8" w:space="0" w:color="000000"/>
                              <w:right w:val="single" w:sz="8" w:space="0" w:color="000000"/>
                            </w:tcBorders>
                            <w:vAlign w:val="center"/>
                          </w:tcPr>
                          <w:p w14:paraId="3EA2A08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PASCAZIO </w:t>
                            </w:r>
                          </w:p>
                        </w:tc>
                        <w:tc>
                          <w:tcPr>
                            <w:tcW w:w="0" w:type="auto"/>
                            <w:tcBorders>
                              <w:top w:val="single" w:sz="8" w:space="0" w:color="000000"/>
                              <w:left w:val="single" w:sz="8" w:space="0" w:color="000000"/>
                              <w:bottom w:val="single" w:sz="8" w:space="0" w:color="000000"/>
                              <w:right w:val="single" w:sz="8" w:space="0" w:color="000000"/>
                            </w:tcBorders>
                            <w:vAlign w:val="center"/>
                          </w:tcPr>
                          <w:p w14:paraId="7FF4D04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r w:rsidR="001F2CFE" w:rsidRPr="008360FD" w14:paraId="5AE99CF9"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09E693C"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GASDINAMICA E PROPULSIONE</w:t>
                            </w:r>
                          </w:p>
                        </w:tc>
                        <w:tc>
                          <w:tcPr>
                            <w:tcW w:w="0" w:type="auto"/>
                            <w:tcBorders>
                              <w:top w:val="single" w:sz="8" w:space="0" w:color="000000"/>
                              <w:left w:val="single" w:sz="8" w:space="0" w:color="000000"/>
                              <w:bottom w:val="single" w:sz="8" w:space="0" w:color="000000"/>
                              <w:right w:val="single" w:sz="8" w:space="0" w:color="000000"/>
                            </w:tcBorders>
                            <w:vAlign w:val="center"/>
                          </w:tcPr>
                          <w:p w14:paraId="4837F3A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NAPOLITANO </w:t>
                            </w:r>
                          </w:p>
                        </w:tc>
                        <w:tc>
                          <w:tcPr>
                            <w:tcW w:w="0" w:type="auto"/>
                            <w:tcBorders>
                              <w:top w:val="single" w:sz="8" w:space="0" w:color="000000"/>
                              <w:left w:val="single" w:sz="8" w:space="0" w:color="000000"/>
                              <w:bottom w:val="single" w:sz="8" w:space="0" w:color="000000"/>
                              <w:right w:val="single" w:sz="8" w:space="0" w:color="000000"/>
                            </w:tcBorders>
                            <w:vAlign w:val="center"/>
                          </w:tcPr>
                          <w:p w14:paraId="258ADA68"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298411A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F37EA73"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GESTIONE DEI RIFIUTI INDUSTRIALI</w:t>
                            </w:r>
                          </w:p>
                        </w:tc>
                        <w:tc>
                          <w:tcPr>
                            <w:tcW w:w="0" w:type="auto"/>
                            <w:tcBorders>
                              <w:top w:val="single" w:sz="8" w:space="0" w:color="000000"/>
                              <w:left w:val="single" w:sz="8" w:space="0" w:color="000000"/>
                              <w:bottom w:val="single" w:sz="8" w:space="0" w:color="000000"/>
                              <w:right w:val="single" w:sz="8" w:space="0" w:color="000000"/>
                            </w:tcBorders>
                            <w:vAlign w:val="center"/>
                          </w:tcPr>
                          <w:p w14:paraId="2F2A307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NOTARNICOLA </w:t>
                            </w:r>
                          </w:p>
                        </w:tc>
                        <w:tc>
                          <w:tcPr>
                            <w:tcW w:w="0" w:type="auto"/>
                            <w:tcBorders>
                              <w:top w:val="single" w:sz="8" w:space="0" w:color="000000"/>
                              <w:left w:val="single" w:sz="8" w:space="0" w:color="000000"/>
                              <w:bottom w:val="single" w:sz="8" w:space="0" w:color="000000"/>
                              <w:right w:val="single" w:sz="8" w:space="0" w:color="000000"/>
                            </w:tcBorders>
                            <w:vAlign w:val="center"/>
                          </w:tcPr>
                          <w:p w14:paraId="00932F2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6558D81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AA5250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GESTIONE E SOSTENIBILITA' AZIENDALE</w:t>
                            </w:r>
                          </w:p>
                        </w:tc>
                        <w:tc>
                          <w:tcPr>
                            <w:tcW w:w="0" w:type="auto"/>
                            <w:tcBorders>
                              <w:top w:val="single" w:sz="8" w:space="0" w:color="000000"/>
                              <w:left w:val="single" w:sz="8" w:space="0" w:color="000000"/>
                              <w:bottom w:val="single" w:sz="8" w:space="0" w:color="000000"/>
                              <w:right w:val="single" w:sz="8" w:space="0" w:color="000000"/>
                            </w:tcBorders>
                            <w:vAlign w:val="center"/>
                          </w:tcPr>
                          <w:p w14:paraId="3C8982B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PONTRANDOLFO </w:t>
                            </w:r>
                          </w:p>
                        </w:tc>
                        <w:tc>
                          <w:tcPr>
                            <w:tcW w:w="0" w:type="auto"/>
                            <w:tcBorders>
                              <w:top w:val="single" w:sz="8" w:space="0" w:color="000000"/>
                              <w:left w:val="single" w:sz="8" w:space="0" w:color="000000"/>
                              <w:bottom w:val="single" w:sz="8" w:space="0" w:color="000000"/>
                              <w:right w:val="single" w:sz="8" w:space="0" w:color="000000"/>
                            </w:tcBorders>
                            <w:vAlign w:val="center"/>
                          </w:tcPr>
                          <w:p w14:paraId="0267DB68"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PIERPAOLO </w:t>
                            </w:r>
                          </w:p>
                        </w:tc>
                      </w:tr>
                      <w:tr w:rsidR="001F2CFE" w:rsidRPr="008360FD" w14:paraId="274EB847"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C676DE9"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IMPIANTI FLUIDICI</w:t>
                            </w:r>
                          </w:p>
                        </w:tc>
                        <w:tc>
                          <w:tcPr>
                            <w:tcW w:w="0" w:type="auto"/>
                            <w:tcBorders>
                              <w:top w:val="single" w:sz="8" w:space="0" w:color="000000"/>
                              <w:left w:val="single" w:sz="8" w:space="0" w:color="000000"/>
                              <w:bottom w:val="single" w:sz="8" w:space="0" w:color="000000"/>
                              <w:right w:val="single" w:sz="8" w:space="0" w:color="000000"/>
                            </w:tcBorders>
                            <w:vAlign w:val="center"/>
                          </w:tcPr>
                          <w:p w14:paraId="46F055EA" w14:textId="77777777" w:rsidR="001F2CFE" w:rsidRPr="003A36C4" w:rsidRDefault="001F2CFE" w:rsidP="003A36C4">
                            <w:pPr>
                              <w:spacing w:line="259" w:lineRule="auto"/>
                              <w:rPr>
                                <w:rFonts w:asciiTheme="minorHAnsi" w:hAnsiTheme="minorHAnsi" w:cstheme="minorHAns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D1CDCC9" w14:textId="77777777" w:rsidR="001F2CFE" w:rsidRPr="003A36C4" w:rsidRDefault="001F2CFE" w:rsidP="003A36C4">
                            <w:pPr>
                              <w:spacing w:line="259" w:lineRule="auto"/>
                              <w:rPr>
                                <w:rFonts w:asciiTheme="minorHAnsi" w:hAnsiTheme="minorHAnsi" w:cstheme="minorHAnsi"/>
                                <w:color w:val="000000"/>
                                <w:sz w:val="20"/>
                                <w:szCs w:val="20"/>
                              </w:rPr>
                            </w:pPr>
                          </w:p>
                        </w:tc>
                      </w:tr>
                      <w:tr w:rsidR="001F2CFE" w:rsidRPr="008360FD" w14:paraId="377D19C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2004A8C"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IMPIANTI MECCANICI II</w:t>
                            </w:r>
                          </w:p>
                        </w:tc>
                        <w:tc>
                          <w:tcPr>
                            <w:tcW w:w="0" w:type="auto"/>
                            <w:tcBorders>
                              <w:top w:val="single" w:sz="8" w:space="0" w:color="000000"/>
                              <w:left w:val="single" w:sz="8" w:space="0" w:color="000000"/>
                              <w:bottom w:val="single" w:sz="8" w:space="0" w:color="000000"/>
                              <w:right w:val="single" w:sz="8" w:space="0" w:color="000000"/>
                            </w:tcBorders>
                            <w:vAlign w:val="center"/>
                          </w:tcPr>
                          <w:p w14:paraId="30388CA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MUMMOLO </w:t>
                            </w:r>
                          </w:p>
                        </w:tc>
                        <w:tc>
                          <w:tcPr>
                            <w:tcW w:w="0" w:type="auto"/>
                            <w:tcBorders>
                              <w:top w:val="single" w:sz="8" w:space="0" w:color="000000"/>
                              <w:left w:val="single" w:sz="8" w:space="0" w:color="000000"/>
                              <w:bottom w:val="single" w:sz="8" w:space="0" w:color="000000"/>
                              <w:right w:val="single" w:sz="8" w:space="0" w:color="000000"/>
                            </w:tcBorders>
                            <w:vAlign w:val="center"/>
                          </w:tcPr>
                          <w:p w14:paraId="04792B4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GIOVANNI </w:t>
                            </w:r>
                          </w:p>
                        </w:tc>
                      </w:tr>
                      <w:tr w:rsidR="001F2CFE" w:rsidRPr="008360FD" w14:paraId="4C543913"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551E358"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rPr>
                              <w:t>INTRODUCTION TO ROBOT MECHANICS</w:t>
                            </w:r>
                          </w:p>
                        </w:tc>
                        <w:tc>
                          <w:tcPr>
                            <w:tcW w:w="0" w:type="auto"/>
                            <w:tcBorders>
                              <w:top w:val="single" w:sz="8" w:space="0" w:color="000000"/>
                              <w:left w:val="single" w:sz="8" w:space="0" w:color="000000"/>
                              <w:bottom w:val="single" w:sz="8" w:space="0" w:color="000000"/>
                              <w:right w:val="single" w:sz="8" w:space="0" w:color="000000"/>
                            </w:tcBorders>
                            <w:vAlign w:val="center"/>
                          </w:tcPr>
                          <w:p w14:paraId="418B85D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FOGLIA </w:t>
                            </w:r>
                          </w:p>
                        </w:tc>
                        <w:tc>
                          <w:tcPr>
                            <w:tcW w:w="0" w:type="auto"/>
                            <w:tcBorders>
                              <w:top w:val="single" w:sz="8" w:space="0" w:color="000000"/>
                              <w:left w:val="single" w:sz="8" w:space="0" w:color="000000"/>
                              <w:bottom w:val="single" w:sz="8" w:space="0" w:color="000000"/>
                              <w:right w:val="single" w:sz="8" w:space="0" w:color="000000"/>
                            </w:tcBorders>
                            <w:vAlign w:val="center"/>
                          </w:tcPr>
                          <w:p w14:paraId="2099EE3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MARIO </w:t>
                            </w:r>
                          </w:p>
                        </w:tc>
                      </w:tr>
                      <w:tr w:rsidR="001F2CFE" w:rsidRPr="008360FD" w14:paraId="011416D0"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61E753A"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INTRODUCTION TO SENSORS FOR MECHATRONICS &amp; ROBOTICS</w:t>
                            </w:r>
                          </w:p>
                        </w:tc>
                        <w:tc>
                          <w:tcPr>
                            <w:tcW w:w="0" w:type="auto"/>
                            <w:tcBorders>
                              <w:top w:val="single" w:sz="8" w:space="0" w:color="000000"/>
                              <w:left w:val="single" w:sz="8" w:space="0" w:color="000000"/>
                              <w:bottom w:val="single" w:sz="8" w:space="0" w:color="000000"/>
                              <w:right w:val="single" w:sz="8" w:space="0" w:color="000000"/>
                            </w:tcBorders>
                            <w:vAlign w:val="center"/>
                          </w:tcPr>
                          <w:p w14:paraId="69841E6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PASSARO </w:t>
                            </w:r>
                          </w:p>
                        </w:tc>
                        <w:tc>
                          <w:tcPr>
                            <w:tcW w:w="0" w:type="auto"/>
                            <w:tcBorders>
                              <w:top w:val="single" w:sz="8" w:space="0" w:color="000000"/>
                              <w:left w:val="single" w:sz="8" w:space="0" w:color="000000"/>
                              <w:bottom w:val="single" w:sz="8" w:space="0" w:color="000000"/>
                              <w:right w:val="single" w:sz="8" w:space="0" w:color="000000"/>
                            </w:tcBorders>
                            <w:vAlign w:val="center"/>
                          </w:tcPr>
                          <w:p w14:paraId="0C8FBB6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VITTORIO </w:t>
                            </w:r>
                          </w:p>
                        </w:tc>
                      </w:tr>
                      <w:tr w:rsidR="001F2CFE" w:rsidRPr="008360FD" w14:paraId="6232943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ABBE13B"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INTRODUCTION TO SMART MATERIALS AND STRUCTURES</w:t>
                            </w:r>
                          </w:p>
                        </w:tc>
                        <w:tc>
                          <w:tcPr>
                            <w:tcW w:w="0" w:type="auto"/>
                            <w:tcBorders>
                              <w:top w:val="single" w:sz="8" w:space="0" w:color="000000"/>
                              <w:left w:val="single" w:sz="8" w:space="0" w:color="000000"/>
                              <w:bottom w:val="single" w:sz="8" w:space="0" w:color="000000"/>
                              <w:right w:val="single" w:sz="8" w:space="0" w:color="000000"/>
                            </w:tcBorders>
                            <w:vAlign w:val="center"/>
                          </w:tcPr>
                          <w:p w14:paraId="14BC931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CIAVARELLA </w:t>
                            </w:r>
                          </w:p>
                        </w:tc>
                        <w:tc>
                          <w:tcPr>
                            <w:tcW w:w="0" w:type="auto"/>
                            <w:tcBorders>
                              <w:top w:val="single" w:sz="8" w:space="0" w:color="000000"/>
                              <w:left w:val="single" w:sz="8" w:space="0" w:color="000000"/>
                              <w:bottom w:val="single" w:sz="8" w:space="0" w:color="000000"/>
                              <w:right w:val="single" w:sz="8" w:space="0" w:color="000000"/>
                            </w:tcBorders>
                            <w:vAlign w:val="center"/>
                          </w:tcPr>
                          <w:p w14:paraId="2162B12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MICHELE </w:t>
                            </w:r>
                          </w:p>
                        </w:tc>
                      </w:tr>
                      <w:tr w:rsidR="001F2CFE" w:rsidRPr="008360FD" w14:paraId="7C81788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96D99B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LAVORAZIONI DI MATERIALI  AERONAUTICI</w:t>
                            </w:r>
                          </w:p>
                        </w:tc>
                        <w:tc>
                          <w:tcPr>
                            <w:tcW w:w="0" w:type="auto"/>
                            <w:tcBorders>
                              <w:top w:val="single" w:sz="8" w:space="0" w:color="000000"/>
                              <w:left w:val="single" w:sz="8" w:space="0" w:color="000000"/>
                              <w:bottom w:val="single" w:sz="8" w:space="0" w:color="000000"/>
                              <w:right w:val="single" w:sz="8" w:space="0" w:color="000000"/>
                            </w:tcBorders>
                            <w:vAlign w:val="center"/>
                          </w:tcPr>
                          <w:p w14:paraId="0CADD14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SPINA </w:t>
                            </w:r>
                          </w:p>
                        </w:tc>
                        <w:tc>
                          <w:tcPr>
                            <w:tcW w:w="0" w:type="auto"/>
                            <w:tcBorders>
                              <w:top w:val="single" w:sz="8" w:space="0" w:color="000000"/>
                              <w:left w:val="single" w:sz="8" w:space="0" w:color="000000"/>
                              <w:bottom w:val="single" w:sz="8" w:space="0" w:color="000000"/>
                              <w:right w:val="single" w:sz="8" w:space="0" w:color="000000"/>
                            </w:tcBorders>
                            <w:vAlign w:val="center"/>
                          </w:tcPr>
                          <w:p w14:paraId="034155B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ROBERTO </w:t>
                            </w:r>
                          </w:p>
                        </w:tc>
                      </w:tr>
                      <w:tr w:rsidR="001F2CFE" w:rsidRPr="008360FD" w14:paraId="4A870BE2"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0DF9142F"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sz w:val="20"/>
                                <w:szCs w:val="20"/>
                              </w:rPr>
                              <w:t>MACCHINE A FLUIDO</w:t>
                            </w:r>
                          </w:p>
                          <w:p w14:paraId="27880A58"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sz w:val="20"/>
                                <w:szCs w:val="20"/>
                              </w:rPr>
                              <w:t>PRODUZIONE SOSTENIBILE DELL'ENERGIA</w:t>
                            </w:r>
                          </w:p>
                        </w:tc>
                        <w:tc>
                          <w:tcPr>
                            <w:tcW w:w="0" w:type="auto"/>
                            <w:tcBorders>
                              <w:top w:val="single" w:sz="8" w:space="0" w:color="000000"/>
                              <w:left w:val="single" w:sz="8" w:space="0" w:color="000000"/>
                              <w:bottom w:val="single" w:sz="8" w:space="0" w:color="000000"/>
                              <w:right w:val="single" w:sz="8" w:space="0" w:color="000000"/>
                            </w:tcBorders>
                            <w:vAlign w:val="center"/>
                          </w:tcPr>
                          <w:p w14:paraId="29019F7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CAPURSO</w:t>
                            </w:r>
                          </w:p>
                          <w:p w14:paraId="3E4EAB36"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FORNARELLI</w:t>
                            </w:r>
                          </w:p>
                        </w:tc>
                        <w:tc>
                          <w:tcPr>
                            <w:tcW w:w="0" w:type="auto"/>
                            <w:tcBorders>
                              <w:top w:val="single" w:sz="8" w:space="0" w:color="000000"/>
                              <w:left w:val="single" w:sz="8" w:space="0" w:color="000000"/>
                              <w:bottom w:val="single" w:sz="8" w:space="0" w:color="000000"/>
                              <w:right w:val="single" w:sz="8" w:space="0" w:color="000000"/>
                            </w:tcBorders>
                            <w:vAlign w:val="center"/>
                          </w:tcPr>
                          <w:p w14:paraId="6B0B057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TOMMASO</w:t>
                            </w:r>
                          </w:p>
                          <w:p w14:paraId="20DC9D3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FRANCESCO</w:t>
                            </w:r>
                          </w:p>
                        </w:tc>
                      </w:tr>
                      <w:tr w:rsidR="001F2CFE" w:rsidRPr="008360FD" w14:paraId="403182B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9DFC7F3"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MACCHINE A FLUIDO II</w:t>
                            </w:r>
                          </w:p>
                          <w:p w14:paraId="59068FDD"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SISTEMI ENERGETICI II</w:t>
                            </w:r>
                          </w:p>
                        </w:tc>
                        <w:tc>
                          <w:tcPr>
                            <w:tcW w:w="0" w:type="auto"/>
                            <w:tcBorders>
                              <w:top w:val="single" w:sz="8" w:space="0" w:color="000000"/>
                              <w:left w:val="single" w:sz="8" w:space="0" w:color="000000"/>
                              <w:bottom w:val="single" w:sz="8" w:space="0" w:color="000000"/>
                              <w:right w:val="single" w:sz="8" w:space="0" w:color="000000"/>
                            </w:tcBorders>
                            <w:vAlign w:val="center"/>
                          </w:tcPr>
                          <w:p w14:paraId="6BCA0246"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CHERUBINI </w:t>
                            </w:r>
                          </w:p>
                          <w:p w14:paraId="3FC6345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FORNARELLI</w:t>
                            </w:r>
                          </w:p>
                        </w:tc>
                        <w:tc>
                          <w:tcPr>
                            <w:tcW w:w="0" w:type="auto"/>
                            <w:tcBorders>
                              <w:top w:val="single" w:sz="8" w:space="0" w:color="000000"/>
                              <w:left w:val="single" w:sz="8" w:space="0" w:color="000000"/>
                              <w:bottom w:val="single" w:sz="8" w:space="0" w:color="000000"/>
                              <w:right w:val="single" w:sz="8" w:space="0" w:color="000000"/>
                            </w:tcBorders>
                            <w:vAlign w:val="center"/>
                          </w:tcPr>
                          <w:p w14:paraId="31D2994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STEFANIA</w:t>
                            </w:r>
                          </w:p>
                          <w:p w14:paraId="774F81B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FRANCESCO</w:t>
                            </w:r>
                          </w:p>
                        </w:tc>
                      </w:tr>
                      <w:tr w:rsidR="001F2CFE" w:rsidRPr="008360FD" w14:paraId="1B0D1383"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67133FF"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MACCHINE ED AZIONAMENTI ELETTRICI</w:t>
                            </w:r>
                          </w:p>
                        </w:tc>
                        <w:tc>
                          <w:tcPr>
                            <w:tcW w:w="0" w:type="auto"/>
                            <w:tcBorders>
                              <w:top w:val="single" w:sz="8" w:space="0" w:color="000000"/>
                              <w:left w:val="single" w:sz="8" w:space="0" w:color="000000"/>
                              <w:bottom w:val="single" w:sz="8" w:space="0" w:color="000000"/>
                              <w:right w:val="single" w:sz="8" w:space="0" w:color="000000"/>
                            </w:tcBorders>
                            <w:vAlign w:val="center"/>
                          </w:tcPr>
                          <w:p w14:paraId="7FE4A55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SALVATORE </w:t>
                            </w:r>
                          </w:p>
                        </w:tc>
                        <w:tc>
                          <w:tcPr>
                            <w:tcW w:w="0" w:type="auto"/>
                            <w:tcBorders>
                              <w:top w:val="single" w:sz="8" w:space="0" w:color="000000"/>
                              <w:left w:val="single" w:sz="8" w:space="0" w:color="000000"/>
                              <w:bottom w:val="single" w:sz="8" w:space="0" w:color="000000"/>
                              <w:right w:val="single" w:sz="8" w:space="0" w:color="000000"/>
                            </w:tcBorders>
                            <w:vAlign w:val="center"/>
                          </w:tcPr>
                          <w:p w14:paraId="01A7BD1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NADIA </w:t>
                            </w:r>
                          </w:p>
                        </w:tc>
                      </w:tr>
                      <w:tr w:rsidR="001F2CFE" w:rsidRPr="008360FD" w14:paraId="6674954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FB2565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APPLICATA ALLE MACCHINE II</w:t>
                            </w:r>
                          </w:p>
                        </w:tc>
                        <w:tc>
                          <w:tcPr>
                            <w:tcW w:w="0" w:type="auto"/>
                            <w:tcBorders>
                              <w:top w:val="single" w:sz="8" w:space="0" w:color="000000"/>
                              <w:left w:val="single" w:sz="8" w:space="0" w:color="000000"/>
                              <w:bottom w:val="single" w:sz="8" w:space="0" w:color="000000"/>
                              <w:right w:val="single" w:sz="8" w:space="0" w:color="000000"/>
                            </w:tcBorders>
                            <w:vAlign w:val="center"/>
                          </w:tcPr>
                          <w:p w14:paraId="57A827F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CARBONE</w:t>
                            </w:r>
                          </w:p>
                        </w:tc>
                        <w:tc>
                          <w:tcPr>
                            <w:tcW w:w="0" w:type="auto"/>
                            <w:tcBorders>
                              <w:top w:val="single" w:sz="8" w:space="0" w:color="000000"/>
                              <w:left w:val="single" w:sz="8" w:space="0" w:color="000000"/>
                              <w:bottom w:val="single" w:sz="8" w:space="0" w:color="000000"/>
                              <w:right w:val="single" w:sz="8" w:space="0" w:color="000000"/>
                            </w:tcBorders>
                            <w:vAlign w:val="center"/>
                          </w:tcPr>
                          <w:p w14:paraId="6911AF0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GIUSEPPE</w:t>
                            </w:r>
                          </w:p>
                        </w:tc>
                      </w:tr>
                      <w:tr w:rsidR="001F2CFE" w:rsidRPr="008360FD" w14:paraId="513ACAF9"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18EC62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DEL VEICOLO</w:t>
                            </w:r>
                          </w:p>
                        </w:tc>
                        <w:tc>
                          <w:tcPr>
                            <w:tcW w:w="0" w:type="auto"/>
                            <w:tcBorders>
                              <w:top w:val="single" w:sz="8" w:space="0" w:color="000000"/>
                              <w:left w:val="single" w:sz="8" w:space="0" w:color="000000"/>
                              <w:bottom w:val="single" w:sz="8" w:space="0" w:color="000000"/>
                              <w:right w:val="single" w:sz="8" w:space="0" w:color="000000"/>
                            </w:tcBorders>
                            <w:vAlign w:val="center"/>
                          </w:tcPr>
                          <w:p w14:paraId="7D55142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MANTRIOTA </w:t>
                            </w:r>
                          </w:p>
                        </w:tc>
                        <w:tc>
                          <w:tcPr>
                            <w:tcW w:w="0" w:type="auto"/>
                            <w:tcBorders>
                              <w:top w:val="single" w:sz="8" w:space="0" w:color="000000"/>
                              <w:left w:val="single" w:sz="8" w:space="0" w:color="000000"/>
                              <w:bottom w:val="single" w:sz="8" w:space="0" w:color="000000"/>
                              <w:right w:val="single" w:sz="8" w:space="0" w:color="000000"/>
                            </w:tcBorders>
                            <w:vAlign w:val="center"/>
                          </w:tcPr>
                          <w:p w14:paraId="43F2B5F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GIACOMO </w:t>
                            </w:r>
                          </w:p>
                        </w:tc>
                      </w:tr>
                      <w:tr w:rsidR="001F2CFE" w:rsidRPr="00997238" w14:paraId="0FD7AE8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78985ED"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 xml:space="preserve">MECCANICA SPERIMENTALE </w:t>
                            </w:r>
                          </w:p>
                          <w:p w14:paraId="51E3BC46"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PROGETTAZIONE AGLI ELEMENTI FINITI DI STRUTTURE MECCANICHE</w:t>
                            </w:r>
                          </w:p>
                        </w:tc>
                        <w:tc>
                          <w:tcPr>
                            <w:tcW w:w="0" w:type="auto"/>
                            <w:tcBorders>
                              <w:top w:val="single" w:sz="8" w:space="0" w:color="000000"/>
                              <w:left w:val="single" w:sz="8" w:space="0" w:color="000000"/>
                              <w:bottom w:val="single" w:sz="8" w:space="0" w:color="000000"/>
                              <w:right w:val="single" w:sz="8" w:space="0" w:color="000000"/>
                            </w:tcBorders>
                            <w:vAlign w:val="center"/>
                          </w:tcPr>
                          <w:p w14:paraId="28BAA7D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CASAVOLA</w:t>
                            </w:r>
                          </w:p>
                          <w:p w14:paraId="1BC5B7D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AFFERRANTE</w:t>
                            </w:r>
                          </w:p>
                        </w:tc>
                        <w:tc>
                          <w:tcPr>
                            <w:tcW w:w="0" w:type="auto"/>
                            <w:tcBorders>
                              <w:top w:val="single" w:sz="8" w:space="0" w:color="000000"/>
                              <w:left w:val="single" w:sz="8" w:space="0" w:color="000000"/>
                              <w:bottom w:val="single" w:sz="8" w:space="0" w:color="000000"/>
                              <w:right w:val="single" w:sz="8" w:space="0" w:color="000000"/>
                            </w:tcBorders>
                            <w:vAlign w:val="center"/>
                          </w:tcPr>
                          <w:p w14:paraId="0B2AEA6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CATERINA</w:t>
                            </w:r>
                          </w:p>
                          <w:p w14:paraId="086E705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LUCIANO</w:t>
                            </w:r>
                          </w:p>
                        </w:tc>
                      </w:tr>
                      <w:tr w:rsidR="001F2CFE" w:rsidRPr="008360FD" w14:paraId="714D6C8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04FB92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MECCANICA VIBRAZIONI E COSTRUZIONI VEICOLI TERRESTRI</w:t>
                            </w:r>
                          </w:p>
                        </w:tc>
                        <w:tc>
                          <w:tcPr>
                            <w:tcW w:w="0" w:type="auto"/>
                            <w:tcBorders>
                              <w:top w:val="single" w:sz="8" w:space="0" w:color="000000"/>
                              <w:left w:val="single" w:sz="8" w:space="0" w:color="000000"/>
                              <w:bottom w:val="single" w:sz="8" w:space="0" w:color="000000"/>
                              <w:right w:val="single" w:sz="8" w:space="0" w:color="000000"/>
                            </w:tcBorders>
                            <w:vAlign w:val="center"/>
                          </w:tcPr>
                          <w:p w14:paraId="6D7FD36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SORIA </w:t>
                            </w:r>
                          </w:p>
                        </w:tc>
                        <w:tc>
                          <w:tcPr>
                            <w:tcW w:w="0" w:type="auto"/>
                            <w:tcBorders>
                              <w:top w:val="single" w:sz="8" w:space="0" w:color="000000"/>
                              <w:left w:val="single" w:sz="8" w:space="0" w:color="000000"/>
                              <w:bottom w:val="single" w:sz="8" w:space="0" w:color="000000"/>
                              <w:right w:val="single" w:sz="8" w:space="0" w:color="000000"/>
                            </w:tcBorders>
                            <w:vAlign w:val="center"/>
                          </w:tcPr>
                          <w:p w14:paraId="5BDE116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LEONARDO </w:t>
                            </w:r>
                          </w:p>
                        </w:tc>
                      </w:tr>
                      <w:tr w:rsidR="001F2CFE" w:rsidRPr="008360FD" w14:paraId="7C50361E"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24A9E3D"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METODI AVANZATI PER LA STAMPA 3D ED IL REVERSE ENGINEERING</w:t>
                            </w:r>
                          </w:p>
                        </w:tc>
                        <w:tc>
                          <w:tcPr>
                            <w:tcW w:w="0" w:type="auto"/>
                            <w:tcBorders>
                              <w:top w:val="single" w:sz="8" w:space="0" w:color="000000"/>
                              <w:left w:val="single" w:sz="8" w:space="0" w:color="000000"/>
                              <w:bottom w:val="single" w:sz="8" w:space="0" w:color="000000"/>
                              <w:right w:val="single" w:sz="8" w:space="0" w:color="000000"/>
                            </w:tcBorders>
                            <w:vAlign w:val="center"/>
                          </w:tcPr>
                          <w:p w14:paraId="43A5606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LAVECCHIA </w:t>
                            </w:r>
                          </w:p>
                        </w:tc>
                        <w:tc>
                          <w:tcPr>
                            <w:tcW w:w="0" w:type="auto"/>
                            <w:tcBorders>
                              <w:top w:val="single" w:sz="8" w:space="0" w:color="000000"/>
                              <w:left w:val="single" w:sz="8" w:space="0" w:color="000000"/>
                              <w:bottom w:val="single" w:sz="8" w:space="0" w:color="000000"/>
                              <w:right w:val="single" w:sz="8" w:space="0" w:color="000000"/>
                            </w:tcBorders>
                            <w:vAlign w:val="center"/>
                          </w:tcPr>
                          <w:p w14:paraId="3A702BE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FULVIO </w:t>
                            </w:r>
                          </w:p>
                        </w:tc>
                      </w:tr>
                      <w:tr w:rsidR="001F2CFE" w:rsidRPr="008360FD" w14:paraId="0855C4D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C3925DE"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MISURE TERMOFLUIDODINAMICHE</w:t>
                            </w:r>
                          </w:p>
                        </w:tc>
                        <w:tc>
                          <w:tcPr>
                            <w:tcW w:w="0" w:type="auto"/>
                            <w:tcBorders>
                              <w:top w:val="single" w:sz="8" w:space="0" w:color="000000"/>
                              <w:left w:val="single" w:sz="8" w:space="0" w:color="000000"/>
                              <w:bottom w:val="single" w:sz="8" w:space="0" w:color="000000"/>
                              <w:right w:val="single" w:sz="8" w:space="0" w:color="000000"/>
                            </w:tcBorders>
                            <w:vAlign w:val="center"/>
                          </w:tcPr>
                          <w:p w14:paraId="276E90F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VACCA </w:t>
                            </w:r>
                          </w:p>
                        </w:tc>
                        <w:tc>
                          <w:tcPr>
                            <w:tcW w:w="0" w:type="auto"/>
                            <w:tcBorders>
                              <w:top w:val="single" w:sz="8" w:space="0" w:color="000000"/>
                              <w:left w:val="single" w:sz="8" w:space="0" w:color="000000"/>
                              <w:bottom w:val="single" w:sz="8" w:space="0" w:color="000000"/>
                              <w:right w:val="single" w:sz="8" w:space="0" w:color="000000"/>
                            </w:tcBorders>
                            <w:vAlign w:val="center"/>
                          </w:tcPr>
                          <w:p w14:paraId="57BCFD7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GAETANO </w:t>
                            </w:r>
                          </w:p>
                        </w:tc>
                      </w:tr>
                      <w:tr w:rsidR="001F2CFE" w:rsidRPr="008360FD" w14:paraId="1FC49E8B"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D6CF518" w14:textId="55EA7C60" w:rsidR="001F2CFE" w:rsidRPr="003A36C4" w:rsidRDefault="00A14F51"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MODELLISTICA E</w:t>
                            </w:r>
                            <w:r w:rsidR="001F2CFE" w:rsidRPr="003A36C4">
                              <w:rPr>
                                <w:rFonts w:asciiTheme="minorHAnsi" w:hAnsiTheme="minorHAnsi" w:cstheme="minorHAnsi"/>
                                <w:color w:val="000000"/>
                                <w:sz w:val="20"/>
                                <w:szCs w:val="20"/>
                              </w:rPr>
                              <w:t xml:space="preserve"> SIMULAZIONE DEGLI IMPIANTI MOTORI</w:t>
                            </w:r>
                          </w:p>
                        </w:tc>
                        <w:tc>
                          <w:tcPr>
                            <w:tcW w:w="0" w:type="auto"/>
                            <w:tcBorders>
                              <w:top w:val="single" w:sz="8" w:space="0" w:color="000000"/>
                              <w:left w:val="single" w:sz="8" w:space="0" w:color="000000"/>
                              <w:bottom w:val="single" w:sz="8" w:space="0" w:color="000000"/>
                              <w:right w:val="single" w:sz="8" w:space="0" w:color="000000"/>
                            </w:tcBorders>
                            <w:vAlign w:val="center"/>
                          </w:tcPr>
                          <w:p w14:paraId="3803922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DE PALMA</w:t>
                            </w:r>
                          </w:p>
                        </w:tc>
                        <w:tc>
                          <w:tcPr>
                            <w:tcW w:w="0" w:type="auto"/>
                            <w:tcBorders>
                              <w:top w:val="single" w:sz="8" w:space="0" w:color="000000"/>
                              <w:left w:val="single" w:sz="8" w:space="0" w:color="000000"/>
                              <w:bottom w:val="single" w:sz="8" w:space="0" w:color="000000"/>
                              <w:right w:val="single" w:sz="8" w:space="0" w:color="000000"/>
                            </w:tcBorders>
                            <w:vAlign w:val="center"/>
                          </w:tcPr>
                          <w:p w14:paraId="7C09D1D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PIETRO</w:t>
                            </w:r>
                          </w:p>
                        </w:tc>
                      </w:tr>
                      <w:tr w:rsidR="00A14F51" w:rsidRPr="008360FD" w14:paraId="4030F1D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B017925" w14:textId="37458636" w:rsidR="00A14F51" w:rsidRPr="003A36C4" w:rsidRDefault="00A14F51" w:rsidP="00A14F51">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MOTORI A COMBUSTIONE INTERNA E PROPULSORI IBRIDI</w:t>
                            </w:r>
                          </w:p>
                        </w:tc>
                        <w:tc>
                          <w:tcPr>
                            <w:tcW w:w="0" w:type="auto"/>
                            <w:tcBorders>
                              <w:top w:val="single" w:sz="8" w:space="0" w:color="000000"/>
                              <w:left w:val="single" w:sz="8" w:space="0" w:color="000000"/>
                              <w:bottom w:val="single" w:sz="8" w:space="0" w:color="000000"/>
                              <w:right w:val="single" w:sz="8" w:space="0" w:color="000000"/>
                            </w:tcBorders>
                            <w:vAlign w:val="center"/>
                          </w:tcPr>
                          <w:p w14:paraId="3291727C" w14:textId="013A9CB0"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CAMPOREALE </w:t>
                            </w:r>
                          </w:p>
                        </w:tc>
                        <w:tc>
                          <w:tcPr>
                            <w:tcW w:w="0" w:type="auto"/>
                            <w:tcBorders>
                              <w:top w:val="single" w:sz="8" w:space="0" w:color="000000"/>
                              <w:left w:val="single" w:sz="8" w:space="0" w:color="000000"/>
                              <w:bottom w:val="single" w:sz="8" w:space="0" w:color="000000"/>
                              <w:right w:val="single" w:sz="8" w:space="0" w:color="000000"/>
                            </w:tcBorders>
                            <w:vAlign w:val="center"/>
                          </w:tcPr>
                          <w:p w14:paraId="10E1C435" w14:textId="4099C1F6"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SERGIO MARIO </w:t>
                            </w:r>
                          </w:p>
                        </w:tc>
                      </w:tr>
                      <w:tr w:rsidR="00A14F51" w:rsidRPr="008360FD" w14:paraId="2C69AD1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8C2510E" w14:textId="65B2D2C8" w:rsidR="00A14F51" w:rsidRPr="003A36C4" w:rsidRDefault="00A14F51" w:rsidP="00A14F51">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PRODUZIONE AVANZATA NELLA FABBRICA DIGITALE</w:t>
                            </w:r>
                          </w:p>
                        </w:tc>
                        <w:tc>
                          <w:tcPr>
                            <w:tcW w:w="0" w:type="auto"/>
                            <w:tcBorders>
                              <w:top w:val="single" w:sz="8" w:space="0" w:color="000000"/>
                              <w:left w:val="single" w:sz="8" w:space="0" w:color="000000"/>
                              <w:bottom w:val="single" w:sz="8" w:space="0" w:color="000000"/>
                              <w:right w:val="single" w:sz="8" w:space="0" w:color="000000"/>
                            </w:tcBorders>
                            <w:vAlign w:val="center"/>
                          </w:tcPr>
                          <w:p w14:paraId="31AC5BBB" w14:textId="184D34DA"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GALANTUCCI </w:t>
                            </w:r>
                          </w:p>
                        </w:tc>
                        <w:tc>
                          <w:tcPr>
                            <w:tcW w:w="0" w:type="auto"/>
                            <w:tcBorders>
                              <w:top w:val="single" w:sz="8" w:space="0" w:color="000000"/>
                              <w:left w:val="single" w:sz="8" w:space="0" w:color="000000"/>
                              <w:bottom w:val="single" w:sz="8" w:space="0" w:color="000000"/>
                              <w:right w:val="single" w:sz="8" w:space="0" w:color="000000"/>
                            </w:tcBorders>
                            <w:vAlign w:val="center"/>
                          </w:tcPr>
                          <w:p w14:paraId="3C47E003" w14:textId="64F13BC7" w:rsidR="00A14F51" w:rsidRPr="003A36C4" w:rsidRDefault="00A14F51" w:rsidP="00A14F51">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LUIGI MARIA </w:t>
                            </w:r>
                          </w:p>
                        </w:tc>
                      </w:tr>
                    </w:tbl>
                    <w:p w14:paraId="55030832" w14:textId="77777777" w:rsidR="001F2CFE" w:rsidRDefault="001F2CFE" w:rsidP="001F2CFE">
                      <w:pPr>
                        <w:ind w:left="-5" w:right="10"/>
                        <w:jc w:val="both"/>
                        <w:rPr>
                          <w:rFonts w:asciiTheme="minorHAnsi" w:hAnsiTheme="minorHAnsi" w:cstheme="minorHAnsi"/>
                          <w:sz w:val="18"/>
                          <w:szCs w:val="18"/>
                        </w:rPr>
                      </w:pPr>
                    </w:p>
                    <w:p w14:paraId="705E4DDD" w14:textId="77777777" w:rsidR="001F2CFE" w:rsidRDefault="001F2CFE" w:rsidP="001F2CFE">
                      <w:pPr>
                        <w:ind w:left="-5" w:right="10"/>
                        <w:jc w:val="both"/>
                        <w:rPr>
                          <w:rFonts w:asciiTheme="minorHAnsi" w:hAnsiTheme="minorHAnsi" w:cstheme="minorHAnsi"/>
                          <w:sz w:val="18"/>
                          <w:szCs w:val="18"/>
                        </w:rPr>
                      </w:pPr>
                    </w:p>
                    <w:p w14:paraId="6CDE001C" w14:textId="77777777" w:rsidR="001F2CFE" w:rsidRDefault="001F2CFE" w:rsidP="001F2CFE">
                      <w:pPr>
                        <w:ind w:left="-5" w:right="10"/>
                        <w:jc w:val="both"/>
                        <w:rPr>
                          <w:rFonts w:asciiTheme="minorHAnsi" w:hAnsiTheme="minorHAnsi" w:cstheme="minorHAnsi"/>
                          <w:sz w:val="18"/>
                          <w:szCs w:val="18"/>
                        </w:rPr>
                      </w:pPr>
                    </w:p>
                    <w:p w14:paraId="1BB71082" w14:textId="77777777" w:rsidR="001F2CFE" w:rsidRDefault="001F2CFE" w:rsidP="001F2CFE">
                      <w:pPr>
                        <w:ind w:left="-5" w:right="10"/>
                        <w:jc w:val="both"/>
                        <w:rPr>
                          <w:rFonts w:asciiTheme="minorHAnsi" w:hAnsiTheme="minorHAnsi" w:cstheme="minorHAnsi"/>
                          <w:sz w:val="18"/>
                          <w:szCs w:val="18"/>
                        </w:rPr>
                      </w:pPr>
                    </w:p>
                    <w:p w14:paraId="59011913" w14:textId="77777777" w:rsidR="001F2CFE" w:rsidRPr="000B6A20" w:rsidRDefault="001F2CFE" w:rsidP="001F2CFE">
                      <w:pPr>
                        <w:ind w:left="-5" w:right="10"/>
                        <w:jc w:val="both"/>
                        <w:rPr>
                          <w:rFonts w:asciiTheme="minorHAnsi" w:hAnsiTheme="minorHAnsi" w:cstheme="minorHAnsi"/>
                          <w:sz w:val="18"/>
                          <w:szCs w:val="18"/>
                        </w:rPr>
                      </w:pPr>
                    </w:p>
                    <w:p w14:paraId="1A2BE38B" w14:textId="77777777" w:rsidR="001F2CFE" w:rsidRPr="00DC35DB" w:rsidRDefault="001F2CFE" w:rsidP="001F2CFE">
                      <w:pPr>
                        <w:tabs>
                          <w:tab w:val="left" w:pos="700"/>
                        </w:tabs>
                        <w:jc w:val="both"/>
                        <w:rPr>
                          <w:rFonts w:asciiTheme="minorHAnsi" w:hAnsiTheme="minorHAnsi" w:cstheme="minorHAnsi"/>
                          <w:sz w:val="18"/>
                          <w:szCs w:val="18"/>
                        </w:rPr>
                      </w:pPr>
                    </w:p>
                  </w:txbxContent>
                </v:textbox>
                <w10:wrap type="topAndBottom" anchorx="page"/>
              </v:shape>
            </w:pict>
          </mc:Fallback>
        </mc:AlternateContent>
      </w:r>
    </w:p>
    <w:p w14:paraId="715C7894" w14:textId="77777777" w:rsidR="001F2CFE" w:rsidRDefault="001F2CFE" w:rsidP="001F2CFE">
      <w:pPr>
        <w:jc w:val="both"/>
        <w:rPr>
          <w:sz w:val="24"/>
          <w:szCs w:val="24"/>
          <w:lang w:eastAsia="en-US" w:bidi="ar-SA"/>
        </w:rPr>
      </w:pPr>
      <w:r w:rsidRPr="00373D98">
        <w:rPr>
          <w:rFonts w:asciiTheme="minorHAnsi" w:hAnsiTheme="minorHAnsi" w:cstheme="minorHAnsi"/>
          <w:b/>
          <w:bCs/>
          <w:i/>
          <w:noProof/>
          <w:w w:val="90"/>
          <w:sz w:val="18"/>
          <w:lang w:bidi="ar-SA"/>
        </w:rPr>
        <w:lastRenderedPageBreak/>
        <mc:AlternateContent>
          <mc:Choice Requires="wps">
            <w:drawing>
              <wp:anchor distT="0" distB="0" distL="0" distR="0" simplePos="0" relativeHeight="251760640" behindDoc="1" locked="0" layoutInCell="1" allowOverlap="1" wp14:anchorId="05EBDF7A" wp14:editId="44E8F26F">
                <wp:simplePos x="0" y="0"/>
                <wp:positionH relativeFrom="margin">
                  <wp:align>left</wp:align>
                </wp:positionH>
                <wp:positionV relativeFrom="paragraph">
                  <wp:posOffset>0</wp:posOffset>
                </wp:positionV>
                <wp:extent cx="6033770" cy="8670290"/>
                <wp:effectExtent l="0" t="0" r="24130" b="16510"/>
                <wp:wrapTopAndBottom/>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67029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0" w:type="auto"/>
                              <w:tblInd w:w="5" w:type="dxa"/>
                              <w:tblCellMar>
                                <w:top w:w="50" w:type="dxa"/>
                                <w:left w:w="70" w:type="dxa"/>
                                <w:bottom w:w="9" w:type="dxa"/>
                                <w:right w:w="29" w:type="dxa"/>
                              </w:tblCellMar>
                              <w:tblLook w:val="04A0" w:firstRow="1" w:lastRow="0" w:firstColumn="1" w:lastColumn="0" w:noHBand="0" w:noVBand="1"/>
                            </w:tblPr>
                            <w:tblGrid>
                              <w:gridCol w:w="6321"/>
                              <w:gridCol w:w="1232"/>
                              <w:gridCol w:w="1911"/>
                            </w:tblGrid>
                            <w:tr w:rsidR="001F2CFE" w:rsidRPr="005C2275" w14:paraId="4BFD533E"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16B8F0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ASSISTITA DAL CALCOLATORE E MECCANICA SPERIMENTALE</w:t>
                                  </w:r>
                                </w:p>
                              </w:tc>
                              <w:tc>
                                <w:tcPr>
                                  <w:tcW w:w="0" w:type="auto"/>
                                  <w:tcBorders>
                                    <w:top w:val="single" w:sz="8" w:space="0" w:color="000000"/>
                                    <w:left w:val="single" w:sz="8" w:space="0" w:color="000000"/>
                                    <w:bottom w:val="single" w:sz="8" w:space="0" w:color="000000"/>
                                    <w:right w:val="single" w:sz="8" w:space="0" w:color="000000"/>
                                  </w:tcBorders>
                                  <w:vAlign w:val="center"/>
                                </w:tcPr>
                                <w:p w14:paraId="765B848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AFFERRANTE </w:t>
                                  </w:r>
                                </w:p>
                              </w:tc>
                              <w:tc>
                                <w:tcPr>
                                  <w:tcW w:w="0" w:type="auto"/>
                                  <w:tcBorders>
                                    <w:top w:val="single" w:sz="8" w:space="0" w:color="000000"/>
                                    <w:left w:val="single" w:sz="8" w:space="0" w:color="000000"/>
                                    <w:bottom w:val="single" w:sz="8" w:space="0" w:color="000000"/>
                                    <w:right w:val="single" w:sz="8" w:space="0" w:color="000000"/>
                                  </w:tcBorders>
                                  <w:vAlign w:val="center"/>
                                </w:tcPr>
                                <w:p w14:paraId="2FF7AEE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LUCIANO </w:t>
                                  </w:r>
                                </w:p>
                              </w:tc>
                            </w:tr>
                            <w:tr w:rsidR="001F2CFE" w:rsidRPr="005C2275" w14:paraId="3D9FF25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06F596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CON MATERIALI INNOVATIVI E SPERIMENTAZIONE PER AEROMOBILI</w:t>
                                  </w:r>
                                </w:p>
                              </w:tc>
                              <w:tc>
                                <w:tcPr>
                                  <w:tcW w:w="0" w:type="auto"/>
                                  <w:tcBorders>
                                    <w:top w:val="single" w:sz="8" w:space="0" w:color="000000"/>
                                    <w:left w:val="single" w:sz="8" w:space="0" w:color="000000"/>
                                    <w:bottom w:val="single" w:sz="8" w:space="0" w:color="000000"/>
                                    <w:right w:val="single" w:sz="8" w:space="0" w:color="000000"/>
                                  </w:tcBorders>
                                  <w:vAlign w:val="center"/>
                                </w:tcPr>
                                <w:p w14:paraId="5AC4884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CASAVOLA</w:t>
                                  </w:r>
                                </w:p>
                              </w:tc>
                              <w:tc>
                                <w:tcPr>
                                  <w:tcW w:w="0" w:type="auto"/>
                                  <w:tcBorders>
                                    <w:top w:val="single" w:sz="8" w:space="0" w:color="000000"/>
                                    <w:left w:val="single" w:sz="8" w:space="0" w:color="000000"/>
                                    <w:bottom w:val="single" w:sz="8" w:space="0" w:color="000000"/>
                                    <w:right w:val="single" w:sz="8" w:space="0" w:color="000000"/>
                                  </w:tcBorders>
                                  <w:vAlign w:val="center"/>
                                </w:tcPr>
                                <w:p w14:paraId="40ACBB7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CATERINA</w:t>
                                  </w:r>
                                </w:p>
                              </w:tc>
                            </w:tr>
                            <w:tr w:rsidR="001F2CFE" w:rsidRPr="005C2275" w14:paraId="33465FA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C2092A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MECCANICA FUNZIONALE</w:t>
                                  </w:r>
                                </w:p>
                              </w:tc>
                              <w:tc>
                                <w:tcPr>
                                  <w:tcW w:w="0" w:type="auto"/>
                                  <w:tcBorders>
                                    <w:top w:val="single" w:sz="8" w:space="0" w:color="000000"/>
                                    <w:left w:val="single" w:sz="8" w:space="0" w:color="000000"/>
                                    <w:bottom w:val="single" w:sz="8" w:space="0" w:color="000000"/>
                                    <w:right w:val="single" w:sz="8" w:space="0" w:color="000000"/>
                                  </w:tcBorders>
                                  <w:vAlign w:val="center"/>
                                </w:tcPr>
                                <w:p w14:paraId="48A5E59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BOTTIGLIONE </w:t>
                                  </w:r>
                                </w:p>
                              </w:tc>
                              <w:tc>
                                <w:tcPr>
                                  <w:tcW w:w="0" w:type="auto"/>
                                  <w:tcBorders>
                                    <w:top w:val="single" w:sz="8" w:space="0" w:color="000000"/>
                                    <w:left w:val="single" w:sz="8" w:space="0" w:color="000000"/>
                                    <w:bottom w:val="single" w:sz="8" w:space="0" w:color="000000"/>
                                    <w:right w:val="single" w:sz="8" w:space="0" w:color="000000"/>
                                  </w:tcBorders>
                                  <w:vAlign w:val="center"/>
                                </w:tcPr>
                                <w:p w14:paraId="1F66513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FRANCESCO </w:t>
                                  </w:r>
                                </w:p>
                              </w:tc>
                            </w:tr>
                            <w:tr w:rsidR="001F2CFE" w:rsidRPr="005C2275" w14:paraId="6E56D6D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DD07E1C"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PROGETTAZIONE MECCANICA II</w:t>
                                  </w:r>
                                </w:p>
                                <w:p w14:paraId="3282B5FD"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COSTRUZIONE DI MACCHINE</w:t>
                                  </w:r>
                                </w:p>
                              </w:tc>
                              <w:tc>
                                <w:tcPr>
                                  <w:tcW w:w="0" w:type="auto"/>
                                  <w:tcBorders>
                                    <w:top w:val="single" w:sz="8" w:space="0" w:color="000000"/>
                                    <w:left w:val="single" w:sz="8" w:space="0" w:color="000000"/>
                                    <w:bottom w:val="single" w:sz="8" w:space="0" w:color="000000"/>
                                    <w:right w:val="single" w:sz="8" w:space="0" w:color="000000"/>
                                  </w:tcBorders>
                                  <w:vAlign w:val="center"/>
                                </w:tcPr>
                                <w:p w14:paraId="5B8C7F2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GALIETTI </w:t>
                                  </w:r>
                                </w:p>
                                <w:p w14:paraId="37F5F51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DEMELIO</w:t>
                                  </w:r>
                                </w:p>
                              </w:tc>
                              <w:tc>
                                <w:tcPr>
                                  <w:tcW w:w="0" w:type="auto"/>
                                  <w:tcBorders>
                                    <w:top w:val="single" w:sz="8" w:space="0" w:color="000000"/>
                                    <w:left w:val="single" w:sz="8" w:space="0" w:color="000000"/>
                                    <w:bottom w:val="single" w:sz="8" w:space="0" w:color="000000"/>
                                    <w:right w:val="single" w:sz="8" w:space="0" w:color="000000"/>
                                  </w:tcBorders>
                                  <w:vAlign w:val="center"/>
                                </w:tcPr>
                                <w:p w14:paraId="71C981D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UMBERTO </w:t>
                                  </w:r>
                                </w:p>
                                <w:p w14:paraId="5A86542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GIUSEPPE POMPEO</w:t>
                                  </w:r>
                                </w:p>
                              </w:tc>
                            </w:tr>
                            <w:tr w:rsidR="001F2CFE" w:rsidRPr="005C2275" w14:paraId="5B95C5B4"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47D20A5"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QUALITA' DELLE LAVORAZIONI MECCANICHE</w:t>
                                  </w:r>
                                </w:p>
                              </w:tc>
                              <w:tc>
                                <w:tcPr>
                                  <w:tcW w:w="0" w:type="auto"/>
                                  <w:tcBorders>
                                    <w:top w:val="single" w:sz="8" w:space="0" w:color="000000"/>
                                    <w:left w:val="single" w:sz="8" w:space="0" w:color="000000"/>
                                    <w:bottom w:val="single" w:sz="8" w:space="0" w:color="000000"/>
                                    <w:right w:val="single" w:sz="8" w:space="0" w:color="000000"/>
                                  </w:tcBorders>
                                  <w:vAlign w:val="center"/>
                                </w:tcPr>
                                <w:p w14:paraId="1F5A1D4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CAMPANELLI </w:t>
                                  </w:r>
                                </w:p>
                              </w:tc>
                              <w:tc>
                                <w:tcPr>
                                  <w:tcW w:w="0" w:type="auto"/>
                                  <w:tcBorders>
                                    <w:top w:val="single" w:sz="8" w:space="0" w:color="000000"/>
                                    <w:left w:val="single" w:sz="8" w:space="0" w:color="000000"/>
                                    <w:bottom w:val="single" w:sz="8" w:space="0" w:color="000000"/>
                                    <w:right w:val="single" w:sz="8" w:space="0" w:color="000000"/>
                                  </w:tcBorders>
                                  <w:vAlign w:val="center"/>
                                </w:tcPr>
                                <w:p w14:paraId="5F22F82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SABINA LUISA </w:t>
                                  </w:r>
                                </w:p>
                              </w:tc>
                            </w:tr>
                            <w:tr w:rsidR="001F2CFE" w:rsidRPr="005C2275" w14:paraId="104B687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BCE81AE"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REALTA' AUMENTATA PER L'INDUSTRIA</w:t>
                                  </w:r>
                                </w:p>
                              </w:tc>
                              <w:tc>
                                <w:tcPr>
                                  <w:tcW w:w="0" w:type="auto"/>
                                  <w:tcBorders>
                                    <w:top w:val="single" w:sz="8" w:space="0" w:color="000000"/>
                                    <w:left w:val="single" w:sz="8" w:space="0" w:color="000000"/>
                                    <w:bottom w:val="single" w:sz="8" w:space="0" w:color="000000"/>
                                    <w:right w:val="single" w:sz="8" w:space="0" w:color="000000"/>
                                  </w:tcBorders>
                                  <w:vAlign w:val="center"/>
                                </w:tcPr>
                                <w:p w14:paraId="5C51AA4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UVA</w:t>
                                  </w:r>
                                </w:p>
                              </w:tc>
                              <w:tc>
                                <w:tcPr>
                                  <w:tcW w:w="0" w:type="auto"/>
                                  <w:tcBorders>
                                    <w:top w:val="single" w:sz="8" w:space="0" w:color="000000"/>
                                    <w:left w:val="single" w:sz="8" w:space="0" w:color="000000"/>
                                    <w:bottom w:val="single" w:sz="8" w:space="0" w:color="000000"/>
                                    <w:right w:val="single" w:sz="8" w:space="0" w:color="000000"/>
                                  </w:tcBorders>
                                  <w:vAlign w:val="center"/>
                                </w:tcPr>
                                <w:p w14:paraId="43FE5D3B"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1E5D122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7F27FE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REGOLAZIONE E CONTROLLO DEGLI IMPIANTI</w:t>
                                  </w:r>
                                </w:p>
                              </w:tc>
                              <w:tc>
                                <w:tcPr>
                                  <w:tcW w:w="0" w:type="auto"/>
                                  <w:tcBorders>
                                    <w:top w:val="single" w:sz="8" w:space="0" w:color="000000"/>
                                    <w:left w:val="single" w:sz="8" w:space="0" w:color="000000"/>
                                    <w:bottom w:val="single" w:sz="8" w:space="0" w:color="000000"/>
                                    <w:right w:val="single" w:sz="8" w:space="0" w:color="000000"/>
                                  </w:tcBorders>
                                  <w:vAlign w:val="center"/>
                                </w:tcPr>
                                <w:p w14:paraId="6D20C9D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GENTILE </w:t>
                                  </w:r>
                                </w:p>
                              </w:tc>
                              <w:tc>
                                <w:tcPr>
                                  <w:tcW w:w="0" w:type="auto"/>
                                  <w:tcBorders>
                                    <w:top w:val="single" w:sz="8" w:space="0" w:color="000000"/>
                                    <w:left w:val="single" w:sz="8" w:space="0" w:color="000000"/>
                                    <w:bottom w:val="single" w:sz="8" w:space="0" w:color="000000"/>
                                    <w:right w:val="single" w:sz="8" w:space="0" w:color="000000"/>
                                  </w:tcBorders>
                                  <w:vAlign w:val="center"/>
                                </w:tcPr>
                                <w:p w14:paraId="1DECBEB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ANGELO </w:t>
                                  </w:r>
                                </w:p>
                              </w:tc>
                            </w:tr>
                            <w:tr w:rsidR="001F2CFE" w:rsidRPr="005C2275" w14:paraId="3FEAA52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38F1BD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SICUREZZA DEGLI IMPIANTI INDUSTRIALI</w:t>
                                  </w:r>
                                </w:p>
                              </w:tc>
                              <w:tc>
                                <w:tcPr>
                                  <w:tcW w:w="0" w:type="auto"/>
                                  <w:tcBorders>
                                    <w:top w:val="single" w:sz="8" w:space="0" w:color="000000"/>
                                    <w:left w:val="single" w:sz="8" w:space="0" w:color="000000"/>
                                    <w:bottom w:val="single" w:sz="8" w:space="0" w:color="000000"/>
                                    <w:right w:val="single" w:sz="8" w:space="0" w:color="000000"/>
                                  </w:tcBorders>
                                  <w:vAlign w:val="center"/>
                                </w:tcPr>
                                <w:p w14:paraId="542B081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IAVAGNILIO </w:t>
                                  </w:r>
                                </w:p>
                              </w:tc>
                              <w:tc>
                                <w:tcPr>
                                  <w:tcW w:w="0" w:type="auto"/>
                                  <w:tcBorders>
                                    <w:top w:val="single" w:sz="8" w:space="0" w:color="000000"/>
                                    <w:left w:val="single" w:sz="8" w:space="0" w:color="000000"/>
                                    <w:bottom w:val="single" w:sz="8" w:space="0" w:color="000000"/>
                                    <w:right w:val="single" w:sz="8" w:space="0" w:color="000000"/>
                                  </w:tcBorders>
                                  <w:vAlign w:val="center"/>
                                </w:tcPr>
                                <w:p w14:paraId="11E2ABE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RAFFAELLO PIO </w:t>
                                  </w:r>
                                </w:p>
                              </w:tc>
                            </w:tr>
                            <w:tr w:rsidR="001F2CFE" w:rsidRPr="005C2275" w14:paraId="246CA3C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7CF6F6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SIMULATION AND PROTOTYPING</w:t>
                                  </w:r>
                                </w:p>
                              </w:tc>
                              <w:tc>
                                <w:tcPr>
                                  <w:tcW w:w="0" w:type="auto"/>
                                  <w:tcBorders>
                                    <w:top w:val="single" w:sz="8" w:space="0" w:color="000000"/>
                                    <w:left w:val="single" w:sz="8" w:space="0" w:color="000000"/>
                                    <w:bottom w:val="single" w:sz="8" w:space="0" w:color="000000"/>
                                    <w:right w:val="single" w:sz="8" w:space="0" w:color="000000"/>
                                  </w:tcBorders>
                                  <w:vAlign w:val="center"/>
                                </w:tcPr>
                                <w:p w14:paraId="5BF1F499"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UVA </w:t>
                                  </w:r>
                                </w:p>
                              </w:tc>
                              <w:tc>
                                <w:tcPr>
                                  <w:tcW w:w="0" w:type="auto"/>
                                  <w:tcBorders>
                                    <w:top w:val="single" w:sz="8" w:space="0" w:color="000000"/>
                                    <w:left w:val="single" w:sz="8" w:space="0" w:color="000000"/>
                                    <w:bottom w:val="single" w:sz="8" w:space="0" w:color="000000"/>
                                    <w:right w:val="single" w:sz="8" w:space="0" w:color="000000"/>
                                  </w:tcBorders>
                                  <w:vAlign w:val="center"/>
                                </w:tcPr>
                                <w:p w14:paraId="6C41692C"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1441A08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6D437F3"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SIMULATION TOOLS AND SOFTWARE FOR MECHATRONICS AND ROBOTICS</w:t>
                                  </w:r>
                                </w:p>
                              </w:tc>
                              <w:tc>
                                <w:tcPr>
                                  <w:tcW w:w="0" w:type="auto"/>
                                  <w:tcBorders>
                                    <w:top w:val="single" w:sz="8" w:space="0" w:color="000000"/>
                                    <w:left w:val="single" w:sz="8" w:space="0" w:color="000000"/>
                                    <w:bottom w:val="single" w:sz="8" w:space="0" w:color="000000"/>
                                    <w:right w:val="single" w:sz="8" w:space="0" w:color="000000"/>
                                  </w:tcBorders>
                                  <w:vAlign w:val="center"/>
                                </w:tcPr>
                                <w:p w14:paraId="46734EA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REINA </w:t>
                                  </w:r>
                                </w:p>
                              </w:tc>
                              <w:tc>
                                <w:tcPr>
                                  <w:tcW w:w="0" w:type="auto"/>
                                  <w:tcBorders>
                                    <w:top w:val="single" w:sz="8" w:space="0" w:color="000000"/>
                                    <w:left w:val="single" w:sz="8" w:space="0" w:color="000000"/>
                                    <w:bottom w:val="single" w:sz="8" w:space="0" w:color="000000"/>
                                    <w:right w:val="single" w:sz="8" w:space="0" w:color="000000"/>
                                  </w:tcBorders>
                                  <w:vAlign w:val="center"/>
                                </w:tcPr>
                                <w:p w14:paraId="509C38F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GIULIO </w:t>
                                  </w:r>
                                </w:p>
                              </w:tc>
                            </w:tr>
                            <w:tr w:rsidR="001F2CFE" w:rsidRPr="005C2275" w14:paraId="798677F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4B894F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SIMULAZIONE E PROTOTIPAZIONE VIRTUALE</w:t>
                                  </w:r>
                                </w:p>
                              </w:tc>
                              <w:tc>
                                <w:tcPr>
                                  <w:tcW w:w="0" w:type="auto"/>
                                  <w:tcBorders>
                                    <w:top w:val="single" w:sz="8" w:space="0" w:color="000000"/>
                                    <w:left w:val="single" w:sz="8" w:space="0" w:color="000000"/>
                                    <w:bottom w:val="single" w:sz="8" w:space="0" w:color="000000"/>
                                    <w:right w:val="single" w:sz="8" w:space="0" w:color="000000"/>
                                  </w:tcBorders>
                                  <w:vAlign w:val="center"/>
                                </w:tcPr>
                                <w:p w14:paraId="2836ADF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UVA </w:t>
                                  </w:r>
                                </w:p>
                              </w:tc>
                              <w:tc>
                                <w:tcPr>
                                  <w:tcW w:w="0" w:type="auto"/>
                                  <w:tcBorders>
                                    <w:top w:val="single" w:sz="8" w:space="0" w:color="000000"/>
                                    <w:left w:val="single" w:sz="8" w:space="0" w:color="000000"/>
                                    <w:bottom w:val="single" w:sz="8" w:space="0" w:color="000000"/>
                                    <w:right w:val="single" w:sz="8" w:space="0" w:color="000000"/>
                                  </w:tcBorders>
                                  <w:vAlign w:val="center"/>
                                </w:tcPr>
                                <w:p w14:paraId="54BD3426"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7B24A340"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6B4F042"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rPr>
                                    <w:t>SISTEMI DI PRODUZIONE INTERCONNESSI</w:t>
                                  </w:r>
                                </w:p>
                              </w:tc>
                              <w:tc>
                                <w:tcPr>
                                  <w:tcW w:w="0" w:type="auto"/>
                                  <w:tcBorders>
                                    <w:top w:val="single" w:sz="8" w:space="0" w:color="000000"/>
                                    <w:left w:val="single" w:sz="8" w:space="0" w:color="000000"/>
                                    <w:bottom w:val="single" w:sz="8" w:space="0" w:color="000000"/>
                                    <w:right w:val="single" w:sz="8" w:space="0" w:color="000000"/>
                                  </w:tcBorders>
                                  <w:vAlign w:val="center"/>
                                </w:tcPr>
                                <w:p w14:paraId="5671F05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DASSISTI</w:t>
                                  </w:r>
                                </w:p>
                              </w:tc>
                              <w:tc>
                                <w:tcPr>
                                  <w:tcW w:w="0" w:type="auto"/>
                                  <w:tcBorders>
                                    <w:top w:val="single" w:sz="8" w:space="0" w:color="000000"/>
                                    <w:left w:val="single" w:sz="8" w:space="0" w:color="000000"/>
                                    <w:bottom w:val="single" w:sz="8" w:space="0" w:color="000000"/>
                                    <w:right w:val="single" w:sz="8" w:space="0" w:color="000000"/>
                                  </w:tcBorders>
                                  <w:vAlign w:val="center"/>
                                </w:tcPr>
                                <w:p w14:paraId="6C1EF83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MICHELE</w:t>
                                  </w:r>
                                </w:p>
                              </w:tc>
                            </w:tr>
                            <w:tr w:rsidR="001F2CFE" w:rsidRPr="005C2275" w14:paraId="1216510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797CFA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TECNOLOGIA MECCANICA II</w:t>
                                  </w:r>
                                </w:p>
                              </w:tc>
                              <w:tc>
                                <w:tcPr>
                                  <w:tcW w:w="0" w:type="auto"/>
                                  <w:tcBorders>
                                    <w:top w:val="single" w:sz="8" w:space="0" w:color="000000"/>
                                    <w:left w:val="single" w:sz="8" w:space="0" w:color="000000"/>
                                    <w:bottom w:val="single" w:sz="8" w:space="0" w:color="000000"/>
                                    <w:right w:val="single" w:sz="8" w:space="0" w:color="000000"/>
                                  </w:tcBorders>
                                  <w:vAlign w:val="center"/>
                                </w:tcPr>
                                <w:p w14:paraId="260607D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TRICARICO</w:t>
                                  </w:r>
                                </w:p>
                              </w:tc>
                              <w:tc>
                                <w:tcPr>
                                  <w:tcW w:w="0" w:type="auto"/>
                                  <w:tcBorders>
                                    <w:top w:val="single" w:sz="8" w:space="0" w:color="000000"/>
                                    <w:left w:val="single" w:sz="8" w:space="0" w:color="000000"/>
                                    <w:bottom w:val="single" w:sz="8" w:space="0" w:color="000000"/>
                                    <w:right w:val="single" w:sz="8" w:space="0" w:color="000000"/>
                                  </w:tcBorders>
                                  <w:vAlign w:val="center"/>
                                </w:tcPr>
                                <w:p w14:paraId="5066C81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LUIGI</w:t>
                                  </w:r>
                                </w:p>
                              </w:tc>
                            </w:tr>
                            <w:tr w:rsidR="001F2CFE" w:rsidRPr="005C2275" w14:paraId="74BD988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D2E4D81"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 xml:space="preserve">TECNOLOGIE PER LE ENERGIE RINNOVABILI </w:t>
                                  </w:r>
                                </w:p>
                                <w:p w14:paraId="74604C44"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PRODUZIONE DISTRIBUITA DELL'ENERGIA</w:t>
                                  </w:r>
                                </w:p>
                              </w:tc>
                              <w:tc>
                                <w:tcPr>
                                  <w:tcW w:w="0" w:type="auto"/>
                                  <w:tcBorders>
                                    <w:top w:val="single" w:sz="8" w:space="0" w:color="000000"/>
                                    <w:left w:val="single" w:sz="8" w:space="0" w:color="000000"/>
                                    <w:bottom w:val="single" w:sz="8" w:space="0" w:color="000000"/>
                                    <w:right w:val="single" w:sz="8" w:space="0" w:color="000000"/>
                                  </w:tcBorders>
                                  <w:vAlign w:val="center"/>
                                </w:tcPr>
                                <w:p w14:paraId="2D5AB70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TORRESI </w:t>
                                  </w:r>
                                </w:p>
                                <w:p w14:paraId="0C2C57C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CAMPOREALE</w:t>
                                  </w:r>
                                </w:p>
                              </w:tc>
                              <w:tc>
                                <w:tcPr>
                                  <w:tcW w:w="0" w:type="auto"/>
                                  <w:tcBorders>
                                    <w:top w:val="single" w:sz="8" w:space="0" w:color="000000"/>
                                    <w:left w:val="single" w:sz="8" w:space="0" w:color="000000"/>
                                    <w:bottom w:val="single" w:sz="8" w:space="0" w:color="000000"/>
                                    <w:right w:val="single" w:sz="8" w:space="0" w:color="000000"/>
                                  </w:tcBorders>
                                  <w:vAlign w:val="center"/>
                                </w:tcPr>
                                <w:p w14:paraId="1C30CED4"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MARCO </w:t>
                                  </w:r>
                                </w:p>
                                <w:p w14:paraId="177B6AD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SERGIO</w:t>
                                  </w:r>
                                </w:p>
                              </w:tc>
                            </w:tr>
                            <w:tr w:rsidR="001F2CFE" w:rsidRPr="005C2275" w14:paraId="0A31042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8928E7A"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TECNOLOGIE SPECIALI</w:t>
                                  </w:r>
                                </w:p>
                                <w:p w14:paraId="1970A0C9"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TECNOLOGIA DELLE GIUNZIONI</w:t>
                                  </w:r>
                                </w:p>
                              </w:tc>
                              <w:tc>
                                <w:tcPr>
                                  <w:tcW w:w="0" w:type="auto"/>
                                  <w:tcBorders>
                                    <w:top w:val="single" w:sz="8" w:space="0" w:color="000000"/>
                                    <w:left w:val="single" w:sz="8" w:space="0" w:color="000000"/>
                                    <w:bottom w:val="single" w:sz="8" w:space="0" w:color="000000"/>
                                    <w:right w:val="single" w:sz="8" w:space="0" w:color="000000"/>
                                  </w:tcBorders>
                                  <w:vAlign w:val="center"/>
                                </w:tcPr>
                                <w:p w14:paraId="10D4F6E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PALUMBO</w:t>
                                  </w:r>
                                </w:p>
                                <w:p w14:paraId="55115C2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ANGELASTRO</w:t>
                                  </w:r>
                                </w:p>
                              </w:tc>
                              <w:tc>
                                <w:tcPr>
                                  <w:tcW w:w="0" w:type="auto"/>
                                  <w:tcBorders>
                                    <w:top w:val="single" w:sz="8" w:space="0" w:color="000000"/>
                                    <w:left w:val="single" w:sz="8" w:space="0" w:color="000000"/>
                                    <w:bottom w:val="single" w:sz="8" w:space="0" w:color="000000"/>
                                    <w:right w:val="single" w:sz="8" w:space="0" w:color="000000"/>
                                  </w:tcBorders>
                                  <w:vAlign w:val="center"/>
                                </w:tcPr>
                                <w:p w14:paraId="160A1D24"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GIANFRANCO</w:t>
                                  </w:r>
                                </w:p>
                                <w:p w14:paraId="1D0CAC0C"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ANDREA</w:t>
                                  </w:r>
                                </w:p>
                              </w:tc>
                            </w:tr>
                            <w:tr w:rsidR="001F2CFE" w:rsidRPr="005C2275" w14:paraId="7D22645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579241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TRIBOLOGIA</w:t>
                                  </w:r>
                                </w:p>
                              </w:tc>
                              <w:tc>
                                <w:tcPr>
                                  <w:tcW w:w="0" w:type="auto"/>
                                  <w:tcBorders>
                                    <w:top w:val="single" w:sz="8" w:space="0" w:color="000000"/>
                                    <w:left w:val="single" w:sz="8" w:space="0" w:color="000000"/>
                                    <w:bottom w:val="single" w:sz="8" w:space="0" w:color="000000"/>
                                    <w:right w:val="single" w:sz="8" w:space="0" w:color="000000"/>
                                  </w:tcBorders>
                                  <w:vAlign w:val="center"/>
                                </w:tcPr>
                                <w:p w14:paraId="63692FC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CARBONE </w:t>
                                  </w:r>
                                </w:p>
                              </w:tc>
                              <w:tc>
                                <w:tcPr>
                                  <w:tcW w:w="0" w:type="auto"/>
                                  <w:tcBorders>
                                    <w:top w:val="single" w:sz="8" w:space="0" w:color="000000"/>
                                    <w:left w:val="single" w:sz="8" w:space="0" w:color="000000"/>
                                    <w:bottom w:val="single" w:sz="8" w:space="0" w:color="000000"/>
                                    <w:right w:val="single" w:sz="8" w:space="0" w:color="000000"/>
                                  </w:tcBorders>
                                  <w:vAlign w:val="center"/>
                                </w:tcPr>
                                <w:p w14:paraId="555A1D49"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bl>
                          <w:p w14:paraId="2B7144BD" w14:textId="77777777" w:rsidR="001F2CFE" w:rsidRDefault="001F2CFE" w:rsidP="001F2CFE">
                            <w:pPr>
                              <w:widowControl/>
                              <w:adjustRightInd w:val="0"/>
                              <w:jc w:val="both"/>
                              <w:rPr>
                                <w:rFonts w:asciiTheme="minorHAnsi" w:eastAsiaTheme="minorHAnsi" w:hAnsiTheme="minorHAnsi" w:cstheme="minorHAnsi"/>
                                <w:color w:val="000000"/>
                                <w:sz w:val="18"/>
                                <w:szCs w:val="18"/>
                                <w:lang w:eastAsia="en-US" w:bidi="ar-SA"/>
                              </w:rPr>
                            </w:pPr>
                          </w:p>
                          <w:p w14:paraId="3366D15D" w14:textId="77777777" w:rsidR="001F2CFE" w:rsidRPr="00E219C2" w:rsidRDefault="001F2CFE" w:rsidP="001F2CFE">
                            <w:pPr>
                              <w:widowControl/>
                              <w:adjustRightInd w:val="0"/>
                              <w:jc w:val="both"/>
                              <w:rPr>
                                <w:rFonts w:asciiTheme="minorHAnsi" w:eastAsiaTheme="minorHAnsi" w:hAnsiTheme="minorHAnsi" w:cstheme="minorHAnsi"/>
                                <w:color w:val="000000"/>
                                <w:sz w:val="18"/>
                                <w:szCs w:val="18"/>
                                <w:lang w:eastAsia="en-US" w:bidi="ar-SA"/>
                              </w:rPr>
                            </w:pPr>
                            <w:r w:rsidRPr="00E219C2">
                              <w:rPr>
                                <w:rFonts w:asciiTheme="minorHAnsi" w:eastAsiaTheme="minorHAnsi" w:hAnsiTheme="minorHAnsi" w:cstheme="minorHAnsi"/>
                                <w:color w:val="000000"/>
                                <w:sz w:val="18"/>
                                <w:szCs w:val="18"/>
                                <w:lang w:eastAsia="en-US" w:bidi="ar-SA"/>
                              </w:rPr>
                              <w:t xml:space="preserve">L’analisi è stata effettuata distintamente per studenti frequentanti </w:t>
                            </w:r>
                            <w:r w:rsidRPr="00E219C2">
                              <w:rPr>
                                <w:rFonts w:asciiTheme="minorHAnsi" w:eastAsiaTheme="minorHAnsi" w:hAnsiTheme="minorHAnsi" w:cstheme="minorHAnsi"/>
                                <w:i/>
                                <w:iCs/>
                                <w:color w:val="000000"/>
                                <w:sz w:val="18"/>
                                <w:szCs w:val="18"/>
                                <w:lang w:eastAsia="en-US" w:bidi="ar-SA"/>
                              </w:rPr>
                              <w:t>(paragrafo 1.1)</w:t>
                            </w:r>
                            <w:r w:rsidRPr="00E219C2">
                              <w:rPr>
                                <w:rFonts w:asciiTheme="minorHAnsi" w:eastAsiaTheme="minorHAnsi" w:hAnsiTheme="minorHAnsi" w:cstheme="minorHAnsi"/>
                                <w:color w:val="000000"/>
                                <w:sz w:val="18"/>
                                <w:szCs w:val="18"/>
                                <w:lang w:eastAsia="en-US" w:bidi="ar-SA"/>
                              </w:rPr>
                              <w:t xml:space="preserve">, studenti non frequentanti </w:t>
                            </w:r>
                            <w:r w:rsidRPr="00E219C2">
                              <w:rPr>
                                <w:rFonts w:asciiTheme="minorHAnsi" w:eastAsiaTheme="minorHAnsi" w:hAnsiTheme="minorHAnsi" w:cstheme="minorHAnsi"/>
                                <w:i/>
                                <w:iCs/>
                                <w:color w:val="000000"/>
                                <w:sz w:val="18"/>
                                <w:szCs w:val="18"/>
                                <w:lang w:eastAsia="en-US" w:bidi="ar-SA"/>
                              </w:rPr>
                              <w:t>(paragrafo 1.2)</w:t>
                            </w:r>
                            <w:r w:rsidRPr="00E219C2">
                              <w:rPr>
                                <w:rFonts w:asciiTheme="minorHAnsi" w:eastAsiaTheme="minorHAnsi" w:hAnsiTheme="minorHAnsi" w:cstheme="minorHAnsi"/>
                                <w:color w:val="000000"/>
                                <w:sz w:val="18"/>
                                <w:szCs w:val="18"/>
                                <w:lang w:eastAsia="en-US" w:bidi="ar-SA"/>
                              </w:rPr>
                              <w:t xml:space="preserve">, DaD </w:t>
                            </w:r>
                            <w:r w:rsidRPr="00E219C2">
                              <w:rPr>
                                <w:rFonts w:asciiTheme="minorHAnsi" w:eastAsiaTheme="minorHAnsi" w:hAnsiTheme="minorHAnsi" w:cstheme="minorHAnsi"/>
                                <w:i/>
                                <w:iCs/>
                                <w:color w:val="000000"/>
                                <w:sz w:val="18"/>
                                <w:szCs w:val="18"/>
                                <w:lang w:eastAsia="en-US" w:bidi="ar-SA"/>
                              </w:rPr>
                              <w:t>(paragrafo 1.3)</w:t>
                            </w:r>
                            <w:r>
                              <w:rPr>
                                <w:rFonts w:asciiTheme="minorHAnsi" w:eastAsiaTheme="minorHAnsi" w:hAnsiTheme="minorHAnsi" w:cstheme="minorHAnsi"/>
                                <w:i/>
                                <w:iCs/>
                                <w:color w:val="000000"/>
                                <w:sz w:val="18"/>
                                <w:szCs w:val="18"/>
                                <w:lang w:eastAsia="en-US" w:bidi="ar-SA"/>
                              </w:rPr>
                              <w:t>.</w:t>
                            </w:r>
                            <w:r>
                              <w:rPr>
                                <w:rFonts w:asciiTheme="minorHAnsi" w:eastAsiaTheme="minorHAnsi" w:hAnsiTheme="minorHAnsi" w:cstheme="minorHAnsi"/>
                                <w:color w:val="000000"/>
                                <w:sz w:val="18"/>
                                <w:szCs w:val="18"/>
                                <w:lang w:eastAsia="en-US" w:bidi="ar-SA"/>
                              </w:rPr>
                              <w:t xml:space="preserve"> </w:t>
                            </w:r>
                            <w:r w:rsidRPr="00E219C2">
                              <w:rPr>
                                <w:rFonts w:asciiTheme="minorHAnsi" w:eastAsiaTheme="minorHAnsi" w:hAnsiTheme="minorHAnsi" w:cstheme="minorHAnsi"/>
                                <w:color w:val="000000"/>
                                <w:sz w:val="18"/>
                                <w:szCs w:val="18"/>
                                <w:lang w:eastAsia="en-US" w:bidi="ar-SA"/>
                              </w:rPr>
                              <w:t xml:space="preserve">Nel </w:t>
                            </w:r>
                            <w:r w:rsidRPr="00E219C2">
                              <w:rPr>
                                <w:rFonts w:asciiTheme="minorHAnsi" w:eastAsiaTheme="minorHAnsi" w:hAnsiTheme="minorHAnsi" w:cstheme="minorHAnsi"/>
                                <w:i/>
                                <w:iCs/>
                                <w:color w:val="000000"/>
                                <w:sz w:val="18"/>
                                <w:szCs w:val="18"/>
                                <w:lang w:eastAsia="en-US" w:bidi="ar-SA"/>
                              </w:rPr>
                              <w:t>paragrafo 1.4</w:t>
                            </w:r>
                            <w:r w:rsidRPr="00E219C2">
                              <w:rPr>
                                <w:rFonts w:asciiTheme="minorHAnsi" w:eastAsiaTheme="minorHAnsi" w:hAnsiTheme="minorHAnsi" w:cstheme="minorHAnsi"/>
                                <w:color w:val="000000"/>
                                <w:sz w:val="18"/>
                                <w:szCs w:val="18"/>
                                <w:lang w:eastAsia="en-US" w:bidi="ar-SA"/>
                              </w:rPr>
                              <w:t xml:space="preserve"> è stata fatta una analisi dei dati generali di studenti frequentanti e non, con i relativi confronti rispetto all’anno accademico precedente.</w:t>
                            </w:r>
                          </w:p>
                          <w:p w14:paraId="0A7ABA4D" w14:textId="77777777" w:rsidR="001F2CFE" w:rsidRDefault="001F2CFE" w:rsidP="001F2CFE">
                            <w:pPr>
                              <w:tabs>
                                <w:tab w:val="left" w:pos="700"/>
                              </w:tabs>
                              <w:jc w:val="both"/>
                              <w:rPr>
                                <w:rFonts w:asciiTheme="minorHAnsi" w:hAnsiTheme="minorHAnsi" w:cstheme="minorHAnsi"/>
                                <w:sz w:val="19"/>
                              </w:rPr>
                            </w:pPr>
                          </w:p>
                          <w:p w14:paraId="2149C376" w14:textId="77777777" w:rsidR="001F2CFE" w:rsidRPr="00305C24" w:rsidRDefault="001F2CFE" w:rsidP="001F2CFE">
                            <w:pPr>
                              <w:pStyle w:val="Paragrafoelenco"/>
                              <w:numPr>
                                <w:ilvl w:val="1"/>
                                <w:numId w:val="39"/>
                              </w:numPr>
                              <w:spacing w:line="535" w:lineRule="auto"/>
                              <w:ind w:left="426" w:right="118"/>
                              <w:rPr>
                                <w:rFonts w:asciiTheme="minorHAnsi" w:hAnsiTheme="minorHAnsi" w:cstheme="minorHAnsi"/>
                                <w:b/>
                                <w:bCs/>
                              </w:rPr>
                            </w:pPr>
                            <w:r w:rsidRPr="00305C24">
                              <w:rPr>
                                <w:rFonts w:asciiTheme="minorHAnsi" w:hAnsiTheme="minorHAnsi" w:cstheme="minorHAnsi"/>
                                <w:b/>
                                <w:bCs/>
                                <w:w w:val="90"/>
                                <w:sz w:val="18"/>
                              </w:rPr>
                              <w:t>ANALISI DELLA</w:t>
                            </w:r>
                            <w:r w:rsidRPr="00305C24">
                              <w:rPr>
                                <w:rFonts w:asciiTheme="minorHAnsi" w:hAnsiTheme="minorHAnsi" w:cstheme="minorHAnsi"/>
                                <w:b/>
                                <w:bCs/>
                                <w:spacing w:val="-19"/>
                                <w:w w:val="90"/>
                                <w:sz w:val="18"/>
                              </w:rPr>
                              <w:t xml:space="preserve"> </w:t>
                            </w:r>
                            <w:r w:rsidRPr="00305C24">
                              <w:rPr>
                                <w:rFonts w:asciiTheme="minorHAnsi" w:hAnsiTheme="minorHAnsi" w:cstheme="minorHAnsi"/>
                                <w:b/>
                                <w:bCs/>
                                <w:w w:val="90"/>
                                <w:sz w:val="18"/>
                              </w:rPr>
                              <w:t>SITUAZIONE: livello di soddisfazione studenti presenti in aula (Opinion Week)</w:t>
                            </w:r>
                          </w:p>
                          <w:tbl>
                            <w:tblPr>
                              <w:tblStyle w:val="TableGrid"/>
                              <w:tblW w:w="9224" w:type="dxa"/>
                              <w:jc w:val="center"/>
                              <w:tblInd w:w="0" w:type="dxa"/>
                              <w:tblCellMar>
                                <w:top w:w="45" w:type="dxa"/>
                                <w:left w:w="70" w:type="dxa"/>
                                <w:right w:w="25" w:type="dxa"/>
                              </w:tblCellMar>
                              <w:tblLook w:val="04A0" w:firstRow="1" w:lastRow="0" w:firstColumn="1" w:lastColumn="0" w:noHBand="0" w:noVBand="1"/>
                            </w:tblPr>
                            <w:tblGrid>
                              <w:gridCol w:w="4552"/>
                              <w:gridCol w:w="809"/>
                              <w:gridCol w:w="1152"/>
                              <w:gridCol w:w="865"/>
                              <w:gridCol w:w="719"/>
                              <w:gridCol w:w="1127"/>
                            </w:tblGrid>
                            <w:tr w:rsidR="001F2CFE" w:rsidRPr="005C2275" w14:paraId="04FD050A"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25DC5525" w14:textId="77777777" w:rsidR="001F2CFE" w:rsidRPr="00176C03" w:rsidRDefault="001F2CFE" w:rsidP="00176C03">
                                  <w:pPr>
                                    <w:spacing w:line="259" w:lineRule="auto"/>
                                    <w:rPr>
                                      <w:rFonts w:asciiTheme="minorHAnsi" w:hAnsiTheme="minorHAnsi" w:cstheme="minorHAnsi"/>
                                      <w:sz w:val="18"/>
                                      <w:szCs w:val="1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10BB26AA" w14:textId="77777777" w:rsidR="001F2CFE" w:rsidRPr="00176C03" w:rsidRDefault="001F2CFE" w:rsidP="00176C03">
                                  <w:pPr>
                                    <w:spacing w:line="259" w:lineRule="auto"/>
                                    <w:ind w:left="96"/>
                                    <w:jc w:val="center"/>
                                    <w:rPr>
                                      <w:rFonts w:asciiTheme="minorHAnsi" w:hAnsiTheme="minorHAnsi" w:cstheme="minorHAnsi"/>
                                      <w:sz w:val="18"/>
                                      <w:szCs w:val="18"/>
                                    </w:rPr>
                                  </w:pPr>
                                  <w:r w:rsidRPr="00176C03">
                                    <w:rPr>
                                      <w:rFonts w:asciiTheme="minorHAnsi" w:eastAsia="Calibri" w:hAnsiTheme="minorHAnsi" w:cstheme="minorHAnsi"/>
                                      <w:b/>
                                      <w:sz w:val="18"/>
                                      <w:szCs w:val="18"/>
                                    </w:rPr>
                                    <w:t>LABEL</w:t>
                                  </w:r>
                                </w:p>
                              </w:tc>
                              <w:tc>
                                <w:tcPr>
                                  <w:tcW w:w="1152" w:type="dxa"/>
                                  <w:tcBorders>
                                    <w:top w:val="single" w:sz="4" w:space="0" w:color="000000"/>
                                    <w:left w:val="single" w:sz="4" w:space="0" w:color="000000"/>
                                    <w:bottom w:val="single" w:sz="4" w:space="0" w:color="000000"/>
                                    <w:right w:val="single" w:sz="4" w:space="0" w:color="000000"/>
                                  </w:tcBorders>
                                  <w:vAlign w:val="center"/>
                                </w:tcPr>
                                <w:p w14:paraId="76C70067"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NO</w:t>
                                  </w:r>
                                </w:p>
                              </w:tc>
                              <w:tc>
                                <w:tcPr>
                                  <w:tcW w:w="865" w:type="dxa"/>
                                  <w:tcBorders>
                                    <w:top w:val="single" w:sz="4" w:space="0" w:color="000000"/>
                                    <w:left w:val="single" w:sz="4" w:space="0" w:color="000000"/>
                                    <w:bottom w:val="single" w:sz="4" w:space="0" w:color="000000"/>
                                    <w:right w:val="single" w:sz="4" w:space="0" w:color="000000"/>
                                  </w:tcBorders>
                                  <w:vAlign w:val="center"/>
                                </w:tcPr>
                                <w:p w14:paraId="4B67558B"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NO che si</w:t>
                                  </w:r>
                                </w:p>
                              </w:tc>
                              <w:tc>
                                <w:tcPr>
                                  <w:tcW w:w="719" w:type="dxa"/>
                                  <w:tcBorders>
                                    <w:top w:val="single" w:sz="4" w:space="0" w:color="000000"/>
                                    <w:left w:val="single" w:sz="4" w:space="0" w:color="000000"/>
                                    <w:bottom w:val="single" w:sz="4" w:space="0" w:color="000000"/>
                                    <w:right w:val="single" w:sz="4" w:space="0" w:color="000000"/>
                                  </w:tcBorders>
                                  <w:vAlign w:val="center"/>
                                </w:tcPr>
                                <w:p w14:paraId="5649A583"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SI che no</w:t>
                                  </w:r>
                                </w:p>
                              </w:tc>
                              <w:tc>
                                <w:tcPr>
                                  <w:tcW w:w="1127" w:type="dxa"/>
                                  <w:tcBorders>
                                    <w:top w:val="single" w:sz="4" w:space="0" w:color="000000"/>
                                    <w:left w:val="single" w:sz="4" w:space="0" w:color="000000"/>
                                    <w:bottom w:val="single" w:sz="4" w:space="0" w:color="000000"/>
                                    <w:right w:val="single" w:sz="4" w:space="0" w:color="000000"/>
                                  </w:tcBorders>
                                  <w:vAlign w:val="center"/>
                                </w:tcPr>
                                <w:p w14:paraId="625F81A2" w14:textId="77777777" w:rsidR="001F2CFE" w:rsidRPr="00176C03" w:rsidRDefault="001F2CFE" w:rsidP="00176C03">
                                  <w:pPr>
                                    <w:spacing w:line="259" w:lineRule="auto"/>
                                    <w:ind w:left="43"/>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SI</w:t>
                                  </w:r>
                                </w:p>
                              </w:tc>
                            </w:tr>
                            <w:tr w:rsidR="001F2CFE" w:rsidRPr="005C2275" w14:paraId="4C67F5F6" w14:textId="77777777" w:rsidTr="00635C9A">
                              <w:trPr>
                                <w:trHeight w:val="493"/>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79B6F44C" w14:textId="77777777" w:rsidR="001F2CFE" w:rsidRPr="00176C03" w:rsidRDefault="001F2CFE" w:rsidP="00635C9A">
                                  <w:pPr>
                                    <w:spacing w:line="259" w:lineRule="auto"/>
                                    <w:ind w:right="51"/>
                                    <w:rPr>
                                      <w:rFonts w:asciiTheme="minorHAnsi" w:hAnsiTheme="minorHAnsi" w:cstheme="minorHAnsi"/>
                                      <w:sz w:val="18"/>
                                      <w:szCs w:val="18"/>
                                    </w:rPr>
                                  </w:pPr>
                                  <w:r w:rsidRPr="00176C03">
                                    <w:rPr>
                                      <w:rFonts w:asciiTheme="minorHAnsi" w:hAnsiTheme="minorHAnsi" w:cstheme="minorHAnsi"/>
                                      <w:sz w:val="18"/>
                                      <w:szCs w:val="18"/>
                                    </w:rPr>
                                    <w:t>Le conoscenze preliminari possedute sono risultate sufficienti per la comprensione degli argomenti previsti nel programma d'esame?</w:t>
                                  </w:r>
                                </w:p>
                              </w:tc>
                              <w:tc>
                                <w:tcPr>
                                  <w:tcW w:w="809" w:type="dxa"/>
                                  <w:tcBorders>
                                    <w:top w:val="single" w:sz="4" w:space="0" w:color="000000"/>
                                    <w:left w:val="single" w:sz="4" w:space="0" w:color="000000"/>
                                    <w:bottom w:val="single" w:sz="4" w:space="0" w:color="000000"/>
                                    <w:right w:val="single" w:sz="4" w:space="0" w:color="000000"/>
                                  </w:tcBorders>
                                  <w:vAlign w:val="center"/>
                                </w:tcPr>
                                <w:p w14:paraId="7AC6F321" w14:textId="77777777" w:rsidR="001F2CFE" w:rsidRPr="00176C03" w:rsidRDefault="001F2CFE" w:rsidP="00635C9A">
                                  <w:pPr>
                                    <w:spacing w:line="259" w:lineRule="auto"/>
                                    <w:ind w:right="43"/>
                                    <w:jc w:val="center"/>
                                    <w:rPr>
                                      <w:rFonts w:asciiTheme="minorHAnsi" w:hAnsiTheme="minorHAnsi" w:cstheme="minorHAnsi"/>
                                      <w:sz w:val="18"/>
                                      <w:szCs w:val="18"/>
                                    </w:rPr>
                                  </w:pPr>
                                  <w:r w:rsidRPr="00176C03">
                                    <w:rPr>
                                      <w:rFonts w:asciiTheme="minorHAnsi" w:hAnsiTheme="minorHAnsi" w:cstheme="minorHAnsi"/>
                                      <w:sz w:val="18"/>
                                      <w:szCs w:val="18"/>
                                    </w:rPr>
                                    <w:t>CON</w:t>
                                  </w:r>
                                </w:p>
                              </w:tc>
                              <w:tc>
                                <w:tcPr>
                                  <w:tcW w:w="1152" w:type="dxa"/>
                                  <w:tcBorders>
                                    <w:top w:val="single" w:sz="4" w:space="0" w:color="000000"/>
                                    <w:left w:val="single" w:sz="4" w:space="0" w:color="000000"/>
                                    <w:bottom w:val="single" w:sz="4" w:space="0" w:color="000000"/>
                                    <w:right w:val="single" w:sz="4" w:space="0" w:color="000000"/>
                                  </w:tcBorders>
                                  <w:vAlign w:val="center"/>
                                </w:tcPr>
                                <w:p w14:paraId="3D6A2C01"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2D26F54F"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11%</w:t>
                                  </w:r>
                                </w:p>
                              </w:tc>
                              <w:tc>
                                <w:tcPr>
                                  <w:tcW w:w="719" w:type="dxa"/>
                                  <w:tcBorders>
                                    <w:top w:val="single" w:sz="4" w:space="0" w:color="000000"/>
                                    <w:left w:val="single" w:sz="4" w:space="0" w:color="000000"/>
                                    <w:bottom w:val="single" w:sz="4" w:space="0" w:color="000000"/>
                                    <w:right w:val="single" w:sz="4" w:space="0" w:color="000000"/>
                                  </w:tcBorders>
                                  <w:vAlign w:val="center"/>
                                </w:tcPr>
                                <w:p w14:paraId="4A9DB476"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55%</w:t>
                                  </w:r>
                                </w:p>
                              </w:tc>
                              <w:tc>
                                <w:tcPr>
                                  <w:tcW w:w="1127" w:type="dxa"/>
                                  <w:tcBorders>
                                    <w:top w:val="single" w:sz="4" w:space="0" w:color="000000"/>
                                    <w:left w:val="single" w:sz="4" w:space="0" w:color="000000"/>
                                    <w:bottom w:val="single" w:sz="4" w:space="0" w:color="000000"/>
                                    <w:right w:val="single" w:sz="4" w:space="0" w:color="000000"/>
                                  </w:tcBorders>
                                  <w:vAlign w:val="center"/>
                                </w:tcPr>
                                <w:p w14:paraId="1F20E7C3"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31%</w:t>
                                  </w:r>
                                </w:p>
                              </w:tc>
                            </w:tr>
                            <w:tr w:rsidR="001F2CFE" w:rsidRPr="005C2275" w14:paraId="37721BC0"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4B53BB34"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Il carico di studio dell'insegnamento è proporzionato ai crediti assegnati?</w:t>
                                  </w:r>
                                </w:p>
                              </w:tc>
                              <w:tc>
                                <w:tcPr>
                                  <w:tcW w:w="809" w:type="dxa"/>
                                  <w:tcBorders>
                                    <w:top w:val="single" w:sz="4" w:space="0" w:color="000000"/>
                                    <w:left w:val="single" w:sz="4" w:space="0" w:color="000000"/>
                                    <w:bottom w:val="single" w:sz="4" w:space="0" w:color="000000"/>
                                    <w:right w:val="single" w:sz="4" w:space="0" w:color="000000"/>
                                  </w:tcBorders>
                                  <w:vAlign w:val="center"/>
                                </w:tcPr>
                                <w:p w14:paraId="664195C0" w14:textId="77777777" w:rsidR="001F2CFE" w:rsidRPr="00176C03" w:rsidRDefault="001F2CFE" w:rsidP="00635C9A">
                                  <w:pPr>
                                    <w:spacing w:line="259" w:lineRule="auto"/>
                                    <w:ind w:right="47"/>
                                    <w:jc w:val="center"/>
                                    <w:rPr>
                                      <w:rFonts w:asciiTheme="minorHAnsi" w:hAnsiTheme="minorHAnsi" w:cstheme="minorHAnsi"/>
                                      <w:sz w:val="18"/>
                                      <w:szCs w:val="18"/>
                                    </w:rPr>
                                  </w:pPr>
                                  <w:r w:rsidRPr="00176C03">
                                    <w:rPr>
                                      <w:rFonts w:asciiTheme="minorHAnsi" w:hAnsiTheme="minorHAnsi" w:cstheme="minorHAnsi"/>
                                      <w:sz w:val="18"/>
                                      <w:szCs w:val="18"/>
                                    </w:rPr>
                                    <w:t>CAR</w:t>
                                  </w:r>
                                </w:p>
                              </w:tc>
                              <w:tc>
                                <w:tcPr>
                                  <w:tcW w:w="1152" w:type="dxa"/>
                                  <w:tcBorders>
                                    <w:top w:val="single" w:sz="4" w:space="0" w:color="000000"/>
                                    <w:left w:val="single" w:sz="4" w:space="0" w:color="000000"/>
                                    <w:bottom w:val="single" w:sz="4" w:space="0" w:color="000000"/>
                                    <w:right w:val="single" w:sz="4" w:space="0" w:color="000000"/>
                                  </w:tcBorders>
                                  <w:vAlign w:val="center"/>
                                </w:tcPr>
                                <w:p w14:paraId="7D1ADB1C"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6%</w:t>
                                  </w:r>
                                </w:p>
                              </w:tc>
                              <w:tc>
                                <w:tcPr>
                                  <w:tcW w:w="865" w:type="dxa"/>
                                  <w:tcBorders>
                                    <w:top w:val="single" w:sz="4" w:space="0" w:color="000000"/>
                                    <w:left w:val="single" w:sz="4" w:space="0" w:color="000000"/>
                                    <w:bottom w:val="single" w:sz="4" w:space="0" w:color="000000"/>
                                    <w:right w:val="single" w:sz="4" w:space="0" w:color="000000"/>
                                  </w:tcBorders>
                                  <w:vAlign w:val="center"/>
                                </w:tcPr>
                                <w:p w14:paraId="0A54C4C0"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15%</w:t>
                                  </w:r>
                                </w:p>
                              </w:tc>
                              <w:tc>
                                <w:tcPr>
                                  <w:tcW w:w="719" w:type="dxa"/>
                                  <w:tcBorders>
                                    <w:top w:val="single" w:sz="4" w:space="0" w:color="000000"/>
                                    <w:left w:val="single" w:sz="4" w:space="0" w:color="000000"/>
                                    <w:bottom w:val="single" w:sz="4" w:space="0" w:color="000000"/>
                                    <w:right w:val="single" w:sz="4" w:space="0" w:color="000000"/>
                                  </w:tcBorders>
                                  <w:vAlign w:val="center"/>
                                </w:tcPr>
                                <w:p w14:paraId="710CABB9"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50%</w:t>
                                  </w:r>
                                </w:p>
                              </w:tc>
                              <w:tc>
                                <w:tcPr>
                                  <w:tcW w:w="1127" w:type="dxa"/>
                                  <w:tcBorders>
                                    <w:top w:val="single" w:sz="4" w:space="0" w:color="000000"/>
                                    <w:left w:val="single" w:sz="4" w:space="0" w:color="000000"/>
                                    <w:bottom w:val="single" w:sz="4" w:space="0" w:color="000000"/>
                                    <w:right w:val="single" w:sz="4" w:space="0" w:color="000000"/>
                                  </w:tcBorders>
                                  <w:vAlign w:val="center"/>
                                </w:tcPr>
                                <w:p w14:paraId="0E24DE55"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29%</w:t>
                                  </w:r>
                                </w:p>
                              </w:tc>
                            </w:tr>
                            <w:tr w:rsidR="001F2CFE" w:rsidRPr="005C2275" w14:paraId="781ABA55"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2F9F696C" w14:textId="608F98F9"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 xml:space="preserve">Il materiale didattico (indicato e disponibile) è adeguato </w:t>
                                  </w:r>
                                  <w:r w:rsidR="00CC65EC" w:rsidRPr="00176C03">
                                    <w:rPr>
                                      <w:rFonts w:asciiTheme="minorHAnsi" w:hAnsiTheme="minorHAnsi" w:cstheme="minorHAnsi"/>
                                      <w:sz w:val="18"/>
                                      <w:szCs w:val="18"/>
                                    </w:rPr>
                                    <w:t>allo</w:t>
                                  </w:r>
                                  <w:r w:rsidRPr="00176C03">
                                    <w:rPr>
                                      <w:rFonts w:asciiTheme="minorHAnsi" w:hAnsiTheme="minorHAnsi" w:cstheme="minorHAnsi"/>
                                      <w:sz w:val="18"/>
                                      <w:szCs w:val="18"/>
                                    </w:rPr>
                                    <w:t xml:space="preserve"> studio della materia?</w:t>
                                  </w:r>
                                </w:p>
                              </w:tc>
                              <w:tc>
                                <w:tcPr>
                                  <w:tcW w:w="809" w:type="dxa"/>
                                  <w:tcBorders>
                                    <w:top w:val="single" w:sz="4" w:space="0" w:color="000000"/>
                                    <w:left w:val="single" w:sz="4" w:space="0" w:color="000000"/>
                                    <w:bottom w:val="single" w:sz="4" w:space="0" w:color="000000"/>
                                    <w:right w:val="single" w:sz="4" w:space="0" w:color="000000"/>
                                  </w:tcBorders>
                                  <w:vAlign w:val="center"/>
                                </w:tcPr>
                                <w:p w14:paraId="119C1174" w14:textId="77777777" w:rsidR="001F2CFE" w:rsidRPr="00176C03" w:rsidRDefault="001F2CFE" w:rsidP="00635C9A">
                                  <w:pPr>
                                    <w:spacing w:line="259" w:lineRule="auto"/>
                                    <w:ind w:right="46"/>
                                    <w:jc w:val="center"/>
                                    <w:rPr>
                                      <w:rFonts w:asciiTheme="minorHAnsi" w:hAnsiTheme="minorHAnsi" w:cstheme="minorHAnsi"/>
                                      <w:sz w:val="18"/>
                                      <w:szCs w:val="18"/>
                                    </w:rPr>
                                  </w:pPr>
                                  <w:r w:rsidRPr="00176C03">
                                    <w:rPr>
                                      <w:rFonts w:asciiTheme="minorHAnsi" w:hAnsiTheme="minorHAnsi" w:cstheme="minorHAnsi"/>
                                      <w:sz w:val="18"/>
                                      <w:szCs w:val="18"/>
                                    </w:rPr>
                                    <w:t>MAT</w:t>
                                  </w:r>
                                </w:p>
                              </w:tc>
                              <w:tc>
                                <w:tcPr>
                                  <w:tcW w:w="1152" w:type="dxa"/>
                                  <w:tcBorders>
                                    <w:top w:val="single" w:sz="4" w:space="0" w:color="000000"/>
                                    <w:left w:val="single" w:sz="4" w:space="0" w:color="000000"/>
                                    <w:bottom w:val="single" w:sz="4" w:space="0" w:color="000000"/>
                                    <w:right w:val="single" w:sz="4" w:space="0" w:color="000000"/>
                                  </w:tcBorders>
                                  <w:vAlign w:val="center"/>
                                </w:tcPr>
                                <w:p w14:paraId="2B5651FA"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4%</w:t>
                                  </w:r>
                                </w:p>
                              </w:tc>
                              <w:tc>
                                <w:tcPr>
                                  <w:tcW w:w="865" w:type="dxa"/>
                                  <w:tcBorders>
                                    <w:top w:val="single" w:sz="4" w:space="0" w:color="000000"/>
                                    <w:left w:val="single" w:sz="4" w:space="0" w:color="000000"/>
                                    <w:bottom w:val="single" w:sz="4" w:space="0" w:color="000000"/>
                                    <w:right w:val="single" w:sz="4" w:space="0" w:color="000000"/>
                                  </w:tcBorders>
                                  <w:vAlign w:val="center"/>
                                </w:tcPr>
                                <w:p w14:paraId="2993BE8F"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13%</w:t>
                                  </w:r>
                                </w:p>
                              </w:tc>
                              <w:tc>
                                <w:tcPr>
                                  <w:tcW w:w="719" w:type="dxa"/>
                                  <w:tcBorders>
                                    <w:top w:val="single" w:sz="4" w:space="0" w:color="000000"/>
                                    <w:left w:val="single" w:sz="4" w:space="0" w:color="000000"/>
                                    <w:bottom w:val="single" w:sz="4" w:space="0" w:color="000000"/>
                                    <w:right w:val="single" w:sz="4" w:space="0" w:color="000000"/>
                                  </w:tcBorders>
                                  <w:vAlign w:val="center"/>
                                </w:tcPr>
                                <w:p w14:paraId="24024C84"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50%</w:t>
                                  </w:r>
                                </w:p>
                              </w:tc>
                              <w:tc>
                                <w:tcPr>
                                  <w:tcW w:w="1127" w:type="dxa"/>
                                  <w:tcBorders>
                                    <w:top w:val="single" w:sz="4" w:space="0" w:color="000000"/>
                                    <w:left w:val="single" w:sz="4" w:space="0" w:color="000000"/>
                                    <w:bottom w:val="single" w:sz="4" w:space="0" w:color="000000"/>
                                    <w:right w:val="single" w:sz="4" w:space="0" w:color="000000"/>
                                  </w:tcBorders>
                                  <w:vAlign w:val="center"/>
                                </w:tcPr>
                                <w:p w14:paraId="073E3242"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33%</w:t>
                                  </w:r>
                                </w:p>
                              </w:tc>
                            </w:tr>
                            <w:tr w:rsidR="001F2CFE" w:rsidRPr="005C2275" w14:paraId="3169EF22"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346B3D19"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Le modalità di esame sono state definite in modo chiaro?</w:t>
                                  </w:r>
                                </w:p>
                              </w:tc>
                              <w:tc>
                                <w:tcPr>
                                  <w:tcW w:w="809" w:type="dxa"/>
                                  <w:tcBorders>
                                    <w:top w:val="single" w:sz="4" w:space="0" w:color="000000"/>
                                    <w:left w:val="single" w:sz="4" w:space="0" w:color="000000"/>
                                    <w:bottom w:val="single" w:sz="4" w:space="0" w:color="000000"/>
                                    <w:right w:val="single" w:sz="4" w:space="0" w:color="000000"/>
                                  </w:tcBorders>
                                  <w:vAlign w:val="center"/>
                                </w:tcPr>
                                <w:p w14:paraId="1113C96B" w14:textId="77777777" w:rsidR="001F2CFE" w:rsidRPr="00176C03" w:rsidRDefault="001F2CFE" w:rsidP="00635C9A">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ESA</w:t>
                                  </w:r>
                                </w:p>
                              </w:tc>
                              <w:tc>
                                <w:tcPr>
                                  <w:tcW w:w="1152" w:type="dxa"/>
                                  <w:tcBorders>
                                    <w:top w:val="single" w:sz="4" w:space="0" w:color="000000"/>
                                    <w:left w:val="single" w:sz="4" w:space="0" w:color="000000"/>
                                    <w:bottom w:val="single" w:sz="4" w:space="0" w:color="000000"/>
                                    <w:right w:val="single" w:sz="4" w:space="0" w:color="000000"/>
                                  </w:tcBorders>
                                  <w:vAlign w:val="center"/>
                                </w:tcPr>
                                <w:p w14:paraId="3F22BF79"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5%</w:t>
                                  </w:r>
                                </w:p>
                              </w:tc>
                              <w:tc>
                                <w:tcPr>
                                  <w:tcW w:w="865" w:type="dxa"/>
                                  <w:tcBorders>
                                    <w:top w:val="single" w:sz="4" w:space="0" w:color="000000"/>
                                    <w:left w:val="single" w:sz="4" w:space="0" w:color="000000"/>
                                    <w:bottom w:val="single" w:sz="4" w:space="0" w:color="000000"/>
                                    <w:right w:val="single" w:sz="4" w:space="0" w:color="000000"/>
                                  </w:tcBorders>
                                  <w:vAlign w:val="center"/>
                                </w:tcPr>
                                <w:p w14:paraId="3318683D"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11%</w:t>
                                  </w:r>
                                </w:p>
                              </w:tc>
                              <w:tc>
                                <w:tcPr>
                                  <w:tcW w:w="719" w:type="dxa"/>
                                  <w:tcBorders>
                                    <w:top w:val="single" w:sz="4" w:space="0" w:color="000000"/>
                                    <w:left w:val="single" w:sz="4" w:space="0" w:color="000000"/>
                                    <w:bottom w:val="single" w:sz="4" w:space="0" w:color="000000"/>
                                    <w:right w:val="single" w:sz="4" w:space="0" w:color="000000"/>
                                  </w:tcBorders>
                                  <w:vAlign w:val="center"/>
                                </w:tcPr>
                                <w:p w14:paraId="4A63B97C"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46%</w:t>
                                  </w:r>
                                </w:p>
                              </w:tc>
                              <w:tc>
                                <w:tcPr>
                                  <w:tcW w:w="1127" w:type="dxa"/>
                                  <w:tcBorders>
                                    <w:top w:val="single" w:sz="4" w:space="0" w:color="000000"/>
                                    <w:left w:val="single" w:sz="4" w:space="0" w:color="000000"/>
                                    <w:bottom w:val="single" w:sz="4" w:space="0" w:color="000000"/>
                                    <w:right w:val="single" w:sz="4" w:space="0" w:color="000000"/>
                                  </w:tcBorders>
                                  <w:vAlign w:val="center"/>
                                </w:tcPr>
                                <w:p w14:paraId="6ECFB544"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39%</w:t>
                                  </w:r>
                                </w:p>
                              </w:tc>
                            </w:tr>
                            <w:tr w:rsidR="001F2CFE" w:rsidRPr="005C2275" w14:paraId="55796FCB"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4807C7E3"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Gli orari di svolgimento di lezioni, esercitazioni e altre eventuali attività didattiche sono rispettati?</w:t>
                                  </w:r>
                                </w:p>
                              </w:tc>
                              <w:tc>
                                <w:tcPr>
                                  <w:tcW w:w="809" w:type="dxa"/>
                                  <w:tcBorders>
                                    <w:top w:val="single" w:sz="4" w:space="0" w:color="000000"/>
                                    <w:left w:val="single" w:sz="4" w:space="0" w:color="000000"/>
                                    <w:bottom w:val="single" w:sz="4" w:space="0" w:color="000000"/>
                                    <w:right w:val="single" w:sz="4" w:space="0" w:color="000000"/>
                                  </w:tcBorders>
                                  <w:vAlign w:val="center"/>
                                </w:tcPr>
                                <w:p w14:paraId="6D8C35D0" w14:textId="77777777" w:rsidR="001F2CFE" w:rsidRPr="00176C03" w:rsidRDefault="001F2CFE" w:rsidP="00635C9A">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ORA</w:t>
                                  </w:r>
                                </w:p>
                              </w:tc>
                              <w:tc>
                                <w:tcPr>
                                  <w:tcW w:w="1152" w:type="dxa"/>
                                  <w:tcBorders>
                                    <w:top w:val="single" w:sz="4" w:space="0" w:color="000000"/>
                                    <w:left w:val="single" w:sz="4" w:space="0" w:color="000000"/>
                                    <w:bottom w:val="single" w:sz="4" w:space="0" w:color="000000"/>
                                    <w:right w:val="single" w:sz="4" w:space="0" w:color="000000"/>
                                  </w:tcBorders>
                                  <w:vAlign w:val="center"/>
                                </w:tcPr>
                                <w:p w14:paraId="36F97169" w14:textId="77777777" w:rsidR="001F2CFE" w:rsidRPr="00E15C00" w:rsidRDefault="001F2CFE" w:rsidP="00635C9A">
                                  <w:pPr>
                                    <w:spacing w:line="259" w:lineRule="auto"/>
                                    <w:ind w:right="46"/>
                                    <w:jc w:val="center"/>
                                    <w:rPr>
                                      <w:rFonts w:asciiTheme="minorHAnsi" w:hAnsiTheme="minorHAnsi" w:cstheme="minorHAnsi"/>
                                      <w:color w:val="000000"/>
                                      <w:sz w:val="18"/>
                                      <w:szCs w:val="18"/>
                                    </w:rPr>
                                  </w:pPr>
                                  <w:r w:rsidRPr="00E15C00">
                                    <w:rPr>
                                      <w:rFonts w:ascii="Calibri" w:hAnsi="Calibri" w:cs="Calibri"/>
                                      <w:color w:val="000000"/>
                                      <w:sz w:val="18"/>
                                      <w:szCs w:val="1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1A80A4EF" w14:textId="77777777" w:rsidR="001F2CFE" w:rsidRPr="00E15C00" w:rsidRDefault="001F2CFE" w:rsidP="00635C9A">
                                  <w:pPr>
                                    <w:spacing w:line="259" w:lineRule="auto"/>
                                    <w:ind w:right="43"/>
                                    <w:jc w:val="center"/>
                                    <w:rPr>
                                      <w:rFonts w:asciiTheme="minorHAnsi" w:hAnsiTheme="minorHAnsi" w:cstheme="minorHAnsi"/>
                                      <w:color w:val="000000"/>
                                      <w:sz w:val="18"/>
                                      <w:szCs w:val="18"/>
                                    </w:rPr>
                                  </w:pPr>
                                  <w:r w:rsidRPr="00E15C00">
                                    <w:rPr>
                                      <w:rFonts w:ascii="Calibri" w:hAnsi="Calibri" w:cs="Calibri"/>
                                      <w:color w:val="000000"/>
                                      <w:sz w:val="18"/>
                                      <w:szCs w:val="18"/>
                                    </w:rPr>
                                    <w:t>4%</w:t>
                                  </w:r>
                                </w:p>
                              </w:tc>
                              <w:tc>
                                <w:tcPr>
                                  <w:tcW w:w="719" w:type="dxa"/>
                                  <w:tcBorders>
                                    <w:top w:val="single" w:sz="4" w:space="0" w:color="000000"/>
                                    <w:left w:val="single" w:sz="4" w:space="0" w:color="000000"/>
                                    <w:bottom w:val="single" w:sz="4" w:space="0" w:color="000000"/>
                                    <w:right w:val="single" w:sz="4" w:space="0" w:color="000000"/>
                                  </w:tcBorders>
                                  <w:vAlign w:val="center"/>
                                </w:tcPr>
                                <w:p w14:paraId="54442BDB" w14:textId="77777777" w:rsidR="001F2CFE" w:rsidRPr="00E15C00" w:rsidRDefault="001F2CFE" w:rsidP="00635C9A">
                                  <w:pPr>
                                    <w:spacing w:line="259" w:lineRule="auto"/>
                                    <w:ind w:right="48"/>
                                    <w:jc w:val="center"/>
                                    <w:rPr>
                                      <w:rFonts w:asciiTheme="minorHAnsi" w:hAnsiTheme="minorHAnsi" w:cstheme="minorHAnsi"/>
                                      <w:color w:val="000000"/>
                                      <w:sz w:val="18"/>
                                      <w:szCs w:val="18"/>
                                    </w:rPr>
                                  </w:pPr>
                                  <w:r w:rsidRPr="00E15C00">
                                    <w:rPr>
                                      <w:rFonts w:ascii="Calibri" w:hAnsi="Calibri" w:cs="Calibri"/>
                                      <w:color w:val="000000"/>
                                      <w:sz w:val="18"/>
                                      <w:szCs w:val="18"/>
                                    </w:rPr>
                                    <w:t>36%</w:t>
                                  </w:r>
                                </w:p>
                              </w:tc>
                              <w:tc>
                                <w:tcPr>
                                  <w:tcW w:w="1127" w:type="dxa"/>
                                  <w:tcBorders>
                                    <w:top w:val="single" w:sz="4" w:space="0" w:color="000000"/>
                                    <w:left w:val="single" w:sz="4" w:space="0" w:color="000000"/>
                                    <w:bottom w:val="single" w:sz="4" w:space="0" w:color="000000"/>
                                    <w:right w:val="single" w:sz="4" w:space="0" w:color="000000"/>
                                  </w:tcBorders>
                                  <w:vAlign w:val="center"/>
                                </w:tcPr>
                                <w:p w14:paraId="565351E4" w14:textId="77777777" w:rsidR="001F2CFE" w:rsidRPr="00E15C00" w:rsidRDefault="001F2CFE" w:rsidP="00635C9A">
                                  <w:pPr>
                                    <w:spacing w:line="259" w:lineRule="auto"/>
                                    <w:ind w:right="51"/>
                                    <w:jc w:val="center"/>
                                    <w:rPr>
                                      <w:rFonts w:asciiTheme="minorHAnsi" w:hAnsiTheme="minorHAnsi" w:cstheme="minorHAnsi"/>
                                      <w:color w:val="000000"/>
                                      <w:sz w:val="18"/>
                                      <w:szCs w:val="18"/>
                                    </w:rPr>
                                  </w:pPr>
                                  <w:r w:rsidRPr="00E15C00">
                                    <w:rPr>
                                      <w:rFonts w:ascii="Calibri" w:hAnsi="Calibri" w:cs="Calibri"/>
                                      <w:color w:val="000000"/>
                                      <w:sz w:val="18"/>
                                      <w:szCs w:val="18"/>
                                    </w:rPr>
                                    <w:t>58%</w:t>
                                  </w:r>
                                </w:p>
                              </w:tc>
                            </w:tr>
                            <w:tr w:rsidR="00A14F51" w:rsidRPr="005C2275" w14:paraId="3242D19C"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3A731D11" w14:textId="75FE0C0E" w:rsidR="00A14F51" w:rsidRPr="00176C03" w:rsidRDefault="00A14F51" w:rsidP="00A14F51">
                                  <w:pPr>
                                    <w:spacing w:line="259" w:lineRule="auto"/>
                                    <w:rPr>
                                      <w:rFonts w:asciiTheme="minorHAnsi" w:hAnsiTheme="minorHAnsi" w:cstheme="minorHAnsi"/>
                                      <w:sz w:val="18"/>
                                      <w:szCs w:val="18"/>
                                    </w:rPr>
                                  </w:pPr>
                                  <w:r w:rsidRPr="00176C03">
                                    <w:rPr>
                                      <w:rFonts w:asciiTheme="minorHAnsi" w:hAnsiTheme="minorHAnsi" w:cstheme="minorHAnsi"/>
                                      <w:sz w:val="18"/>
                                      <w:szCs w:val="18"/>
                                    </w:rPr>
                                    <w:t>Il docente stimola/motiva l'interesse verso la disciplina?</w:t>
                                  </w:r>
                                </w:p>
                              </w:tc>
                              <w:tc>
                                <w:tcPr>
                                  <w:tcW w:w="809" w:type="dxa"/>
                                  <w:tcBorders>
                                    <w:top w:val="single" w:sz="4" w:space="0" w:color="000000"/>
                                    <w:left w:val="single" w:sz="4" w:space="0" w:color="000000"/>
                                    <w:bottom w:val="single" w:sz="4" w:space="0" w:color="000000"/>
                                    <w:right w:val="single" w:sz="4" w:space="0" w:color="000000"/>
                                  </w:tcBorders>
                                  <w:vAlign w:val="center"/>
                                </w:tcPr>
                                <w:p w14:paraId="6D2EF0D0" w14:textId="2E217C7C" w:rsidR="00A14F51" w:rsidRPr="00176C03" w:rsidRDefault="00A14F51" w:rsidP="00A14F51">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STI</w:t>
                                  </w:r>
                                </w:p>
                              </w:tc>
                              <w:tc>
                                <w:tcPr>
                                  <w:tcW w:w="1152" w:type="dxa"/>
                                  <w:tcBorders>
                                    <w:top w:val="single" w:sz="4" w:space="0" w:color="000000"/>
                                    <w:left w:val="single" w:sz="4" w:space="0" w:color="000000"/>
                                    <w:bottom w:val="single" w:sz="4" w:space="0" w:color="000000"/>
                                    <w:right w:val="single" w:sz="4" w:space="0" w:color="000000"/>
                                  </w:tcBorders>
                                  <w:vAlign w:val="center"/>
                                </w:tcPr>
                                <w:p w14:paraId="3CD93B06" w14:textId="55B15D37" w:rsidR="00A14F51" w:rsidRPr="00E15C00" w:rsidRDefault="00A14F51" w:rsidP="00A14F51">
                                  <w:pPr>
                                    <w:spacing w:line="259" w:lineRule="auto"/>
                                    <w:ind w:right="46"/>
                                    <w:jc w:val="center"/>
                                    <w:rPr>
                                      <w:rFonts w:ascii="Calibri" w:hAnsi="Calibri" w:cs="Calibri"/>
                                      <w:color w:val="000000"/>
                                      <w:sz w:val="18"/>
                                      <w:szCs w:val="18"/>
                                    </w:rPr>
                                  </w:pPr>
                                  <w:r w:rsidRPr="00E15C00">
                                    <w:rPr>
                                      <w:rFonts w:ascii="Calibri" w:hAnsi="Calibri" w:cs="Calibri"/>
                                      <w:color w:val="000000"/>
                                      <w:sz w:val="18"/>
                                      <w:szCs w:val="18"/>
                                    </w:rPr>
                                    <w:t>4%</w:t>
                                  </w:r>
                                </w:p>
                              </w:tc>
                              <w:tc>
                                <w:tcPr>
                                  <w:tcW w:w="865" w:type="dxa"/>
                                  <w:tcBorders>
                                    <w:top w:val="single" w:sz="4" w:space="0" w:color="000000"/>
                                    <w:left w:val="single" w:sz="4" w:space="0" w:color="000000"/>
                                    <w:bottom w:val="single" w:sz="4" w:space="0" w:color="000000"/>
                                    <w:right w:val="single" w:sz="4" w:space="0" w:color="000000"/>
                                  </w:tcBorders>
                                  <w:vAlign w:val="center"/>
                                </w:tcPr>
                                <w:p w14:paraId="74BA188A" w14:textId="1051DB5A" w:rsidR="00A14F51" w:rsidRPr="00E15C00" w:rsidRDefault="00A14F51" w:rsidP="00A14F51">
                                  <w:pPr>
                                    <w:spacing w:line="259" w:lineRule="auto"/>
                                    <w:ind w:right="43"/>
                                    <w:jc w:val="center"/>
                                    <w:rPr>
                                      <w:rFonts w:ascii="Calibri" w:hAnsi="Calibri" w:cs="Calibri"/>
                                      <w:color w:val="000000"/>
                                      <w:sz w:val="18"/>
                                      <w:szCs w:val="18"/>
                                    </w:rPr>
                                  </w:pPr>
                                  <w:r w:rsidRPr="00E15C00">
                                    <w:rPr>
                                      <w:rFonts w:ascii="Calibri" w:hAnsi="Calibri" w:cs="Calibri"/>
                                      <w:color w:val="000000"/>
                                      <w:sz w:val="18"/>
                                      <w:szCs w:val="18"/>
                                    </w:rPr>
                                    <w:t>8%</w:t>
                                  </w:r>
                                </w:p>
                              </w:tc>
                              <w:tc>
                                <w:tcPr>
                                  <w:tcW w:w="719" w:type="dxa"/>
                                  <w:tcBorders>
                                    <w:top w:val="single" w:sz="4" w:space="0" w:color="000000"/>
                                    <w:left w:val="single" w:sz="4" w:space="0" w:color="000000"/>
                                    <w:bottom w:val="single" w:sz="4" w:space="0" w:color="000000"/>
                                    <w:right w:val="single" w:sz="4" w:space="0" w:color="000000"/>
                                  </w:tcBorders>
                                  <w:vAlign w:val="center"/>
                                </w:tcPr>
                                <w:p w14:paraId="224C4B4A" w14:textId="2F58D367" w:rsidR="00A14F51" w:rsidRPr="00E15C00" w:rsidRDefault="00A14F51" w:rsidP="00A14F51">
                                  <w:pPr>
                                    <w:spacing w:line="259" w:lineRule="auto"/>
                                    <w:ind w:right="48"/>
                                    <w:jc w:val="center"/>
                                    <w:rPr>
                                      <w:rFonts w:ascii="Calibri" w:hAnsi="Calibri" w:cs="Calibri"/>
                                      <w:color w:val="000000"/>
                                      <w:sz w:val="18"/>
                                      <w:szCs w:val="18"/>
                                    </w:rPr>
                                  </w:pPr>
                                  <w:r w:rsidRPr="00E15C00">
                                    <w:rPr>
                                      <w:rFonts w:ascii="Calibri" w:hAnsi="Calibri" w:cs="Calibri"/>
                                      <w:color w:val="000000"/>
                                      <w:sz w:val="18"/>
                                      <w:szCs w:val="18"/>
                                    </w:rPr>
                                    <w:t>43%</w:t>
                                  </w:r>
                                </w:p>
                              </w:tc>
                              <w:tc>
                                <w:tcPr>
                                  <w:tcW w:w="1127" w:type="dxa"/>
                                  <w:tcBorders>
                                    <w:top w:val="single" w:sz="4" w:space="0" w:color="000000"/>
                                    <w:left w:val="single" w:sz="4" w:space="0" w:color="000000"/>
                                    <w:bottom w:val="single" w:sz="4" w:space="0" w:color="000000"/>
                                    <w:right w:val="single" w:sz="4" w:space="0" w:color="000000"/>
                                  </w:tcBorders>
                                  <w:vAlign w:val="center"/>
                                </w:tcPr>
                                <w:p w14:paraId="63F111C0" w14:textId="7DB2E9BC" w:rsidR="00A14F51" w:rsidRPr="00E15C00" w:rsidRDefault="00A14F51" w:rsidP="00A14F51">
                                  <w:pPr>
                                    <w:spacing w:line="259" w:lineRule="auto"/>
                                    <w:ind w:right="51"/>
                                    <w:jc w:val="center"/>
                                    <w:rPr>
                                      <w:rFonts w:ascii="Calibri" w:hAnsi="Calibri" w:cs="Calibri"/>
                                      <w:color w:val="000000"/>
                                      <w:sz w:val="18"/>
                                      <w:szCs w:val="18"/>
                                    </w:rPr>
                                  </w:pPr>
                                  <w:r w:rsidRPr="00E15C00">
                                    <w:rPr>
                                      <w:rFonts w:ascii="Calibri" w:hAnsi="Calibri" w:cs="Calibri"/>
                                      <w:color w:val="000000"/>
                                      <w:sz w:val="18"/>
                                      <w:szCs w:val="18"/>
                                    </w:rPr>
                                    <w:t>46%</w:t>
                                  </w:r>
                                </w:p>
                              </w:tc>
                            </w:tr>
                          </w:tbl>
                          <w:p w14:paraId="2EC2A207" w14:textId="77777777" w:rsidR="001F2CFE" w:rsidRPr="007A3AEC" w:rsidRDefault="001F2CFE" w:rsidP="001F2CFE">
                            <w:pPr>
                              <w:tabs>
                                <w:tab w:val="left" w:pos="700"/>
                              </w:tabs>
                              <w:jc w:val="both"/>
                              <w:rPr>
                                <w:rFonts w:asciiTheme="minorHAnsi" w:hAnsiTheme="minorHAnsi" w:cstheme="minorHAnsi"/>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BDF7A" id="_x0000_s1052" type="#_x0000_t202" style="position:absolute;left:0;text-align:left;margin-left:0;margin-top:0;width:475.1pt;height:682.7pt;z-index:-2515558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" filled="f" strokecolor="blue" strokeweight="1.44pt">
                <v:textbox inset="0,0,0,0">
                  <w:txbxContent>
                    <w:tbl>
                      <w:tblPr>
                        <w:tblStyle w:val="TableGrid"/>
                        <w:tblW w:w="0" w:type="auto"/>
                        <w:tblInd w:w="5" w:type="dxa"/>
                        <w:tblCellMar>
                          <w:top w:w="50" w:type="dxa"/>
                          <w:left w:w="70" w:type="dxa"/>
                          <w:bottom w:w="9" w:type="dxa"/>
                          <w:right w:w="29" w:type="dxa"/>
                        </w:tblCellMar>
                        <w:tblLook w:val="04A0" w:firstRow="1" w:lastRow="0" w:firstColumn="1" w:lastColumn="0" w:noHBand="0" w:noVBand="1"/>
                      </w:tblPr>
                      <w:tblGrid>
                        <w:gridCol w:w="6321"/>
                        <w:gridCol w:w="1232"/>
                        <w:gridCol w:w="1911"/>
                      </w:tblGrid>
                      <w:tr w:rsidR="001F2CFE" w:rsidRPr="005C2275" w14:paraId="4BFD533E"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616B8F0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ASSISTITA DAL CALCOLATORE E MECCANICA SPERIMENTALE</w:t>
                            </w:r>
                          </w:p>
                        </w:tc>
                        <w:tc>
                          <w:tcPr>
                            <w:tcW w:w="0" w:type="auto"/>
                            <w:tcBorders>
                              <w:top w:val="single" w:sz="8" w:space="0" w:color="000000"/>
                              <w:left w:val="single" w:sz="8" w:space="0" w:color="000000"/>
                              <w:bottom w:val="single" w:sz="8" w:space="0" w:color="000000"/>
                              <w:right w:val="single" w:sz="8" w:space="0" w:color="000000"/>
                            </w:tcBorders>
                            <w:vAlign w:val="center"/>
                          </w:tcPr>
                          <w:p w14:paraId="765B848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AFFERRANTE </w:t>
                            </w:r>
                          </w:p>
                        </w:tc>
                        <w:tc>
                          <w:tcPr>
                            <w:tcW w:w="0" w:type="auto"/>
                            <w:tcBorders>
                              <w:top w:val="single" w:sz="8" w:space="0" w:color="000000"/>
                              <w:left w:val="single" w:sz="8" w:space="0" w:color="000000"/>
                              <w:bottom w:val="single" w:sz="8" w:space="0" w:color="000000"/>
                              <w:right w:val="single" w:sz="8" w:space="0" w:color="000000"/>
                            </w:tcBorders>
                            <w:vAlign w:val="center"/>
                          </w:tcPr>
                          <w:p w14:paraId="2FF7AEE5"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LUCIANO </w:t>
                            </w:r>
                          </w:p>
                        </w:tc>
                      </w:tr>
                      <w:tr w:rsidR="001F2CFE" w:rsidRPr="005C2275" w14:paraId="3D9FF256"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506F596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CON MATERIALI INNOVATIVI E SPERIMENTAZIONE PER AEROMOBILI</w:t>
                            </w:r>
                          </w:p>
                        </w:tc>
                        <w:tc>
                          <w:tcPr>
                            <w:tcW w:w="0" w:type="auto"/>
                            <w:tcBorders>
                              <w:top w:val="single" w:sz="8" w:space="0" w:color="000000"/>
                              <w:left w:val="single" w:sz="8" w:space="0" w:color="000000"/>
                              <w:bottom w:val="single" w:sz="8" w:space="0" w:color="000000"/>
                              <w:right w:val="single" w:sz="8" w:space="0" w:color="000000"/>
                            </w:tcBorders>
                            <w:vAlign w:val="center"/>
                          </w:tcPr>
                          <w:p w14:paraId="5AC4884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CASAVOLA</w:t>
                            </w:r>
                          </w:p>
                        </w:tc>
                        <w:tc>
                          <w:tcPr>
                            <w:tcW w:w="0" w:type="auto"/>
                            <w:tcBorders>
                              <w:top w:val="single" w:sz="8" w:space="0" w:color="000000"/>
                              <w:left w:val="single" w:sz="8" w:space="0" w:color="000000"/>
                              <w:bottom w:val="single" w:sz="8" w:space="0" w:color="000000"/>
                              <w:right w:val="single" w:sz="8" w:space="0" w:color="000000"/>
                            </w:tcBorders>
                            <w:vAlign w:val="center"/>
                          </w:tcPr>
                          <w:p w14:paraId="40ACBB7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CATERINA</w:t>
                            </w:r>
                          </w:p>
                        </w:tc>
                      </w:tr>
                      <w:tr w:rsidR="001F2CFE" w:rsidRPr="005C2275" w14:paraId="33465FA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C2092A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PROGETTAZIONE MECCANICA FUNZIONALE</w:t>
                            </w:r>
                          </w:p>
                        </w:tc>
                        <w:tc>
                          <w:tcPr>
                            <w:tcW w:w="0" w:type="auto"/>
                            <w:tcBorders>
                              <w:top w:val="single" w:sz="8" w:space="0" w:color="000000"/>
                              <w:left w:val="single" w:sz="8" w:space="0" w:color="000000"/>
                              <w:bottom w:val="single" w:sz="8" w:space="0" w:color="000000"/>
                              <w:right w:val="single" w:sz="8" w:space="0" w:color="000000"/>
                            </w:tcBorders>
                            <w:vAlign w:val="center"/>
                          </w:tcPr>
                          <w:p w14:paraId="48A5E59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BOTTIGLIONE </w:t>
                            </w:r>
                          </w:p>
                        </w:tc>
                        <w:tc>
                          <w:tcPr>
                            <w:tcW w:w="0" w:type="auto"/>
                            <w:tcBorders>
                              <w:top w:val="single" w:sz="8" w:space="0" w:color="000000"/>
                              <w:left w:val="single" w:sz="8" w:space="0" w:color="000000"/>
                              <w:bottom w:val="single" w:sz="8" w:space="0" w:color="000000"/>
                              <w:right w:val="single" w:sz="8" w:space="0" w:color="000000"/>
                            </w:tcBorders>
                            <w:vAlign w:val="center"/>
                          </w:tcPr>
                          <w:p w14:paraId="1F66513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FRANCESCO </w:t>
                            </w:r>
                          </w:p>
                        </w:tc>
                      </w:tr>
                      <w:tr w:rsidR="001F2CFE" w:rsidRPr="005C2275" w14:paraId="6E56D6D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DD07E1C"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PROGETTAZIONE MECCANICA II</w:t>
                            </w:r>
                          </w:p>
                          <w:p w14:paraId="3282B5FD" w14:textId="77777777" w:rsidR="001F2CFE" w:rsidRPr="003A36C4"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COSTRUZIONE DI MACCHINE</w:t>
                            </w:r>
                          </w:p>
                        </w:tc>
                        <w:tc>
                          <w:tcPr>
                            <w:tcW w:w="0" w:type="auto"/>
                            <w:tcBorders>
                              <w:top w:val="single" w:sz="8" w:space="0" w:color="000000"/>
                              <w:left w:val="single" w:sz="8" w:space="0" w:color="000000"/>
                              <w:bottom w:val="single" w:sz="8" w:space="0" w:color="000000"/>
                              <w:right w:val="single" w:sz="8" w:space="0" w:color="000000"/>
                            </w:tcBorders>
                            <w:vAlign w:val="center"/>
                          </w:tcPr>
                          <w:p w14:paraId="5B8C7F2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GALIETTI </w:t>
                            </w:r>
                          </w:p>
                          <w:p w14:paraId="37F5F51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DEMELIO</w:t>
                            </w:r>
                          </w:p>
                        </w:tc>
                        <w:tc>
                          <w:tcPr>
                            <w:tcW w:w="0" w:type="auto"/>
                            <w:tcBorders>
                              <w:top w:val="single" w:sz="8" w:space="0" w:color="000000"/>
                              <w:left w:val="single" w:sz="8" w:space="0" w:color="000000"/>
                              <w:bottom w:val="single" w:sz="8" w:space="0" w:color="000000"/>
                              <w:right w:val="single" w:sz="8" w:space="0" w:color="000000"/>
                            </w:tcBorders>
                            <w:vAlign w:val="center"/>
                          </w:tcPr>
                          <w:p w14:paraId="71C981D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UMBERTO </w:t>
                            </w:r>
                          </w:p>
                          <w:p w14:paraId="5A865424"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GIUSEPPE POMPEO</w:t>
                            </w:r>
                          </w:p>
                        </w:tc>
                      </w:tr>
                      <w:tr w:rsidR="001F2CFE" w:rsidRPr="005C2275" w14:paraId="5B95C5B4"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47D20A5"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QUALITA' DELLE LAVORAZIONI MECCANICHE</w:t>
                            </w:r>
                          </w:p>
                        </w:tc>
                        <w:tc>
                          <w:tcPr>
                            <w:tcW w:w="0" w:type="auto"/>
                            <w:tcBorders>
                              <w:top w:val="single" w:sz="8" w:space="0" w:color="000000"/>
                              <w:left w:val="single" w:sz="8" w:space="0" w:color="000000"/>
                              <w:bottom w:val="single" w:sz="8" w:space="0" w:color="000000"/>
                              <w:right w:val="single" w:sz="8" w:space="0" w:color="000000"/>
                            </w:tcBorders>
                            <w:vAlign w:val="center"/>
                          </w:tcPr>
                          <w:p w14:paraId="1F5A1D4E"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CAMPANELLI </w:t>
                            </w:r>
                          </w:p>
                        </w:tc>
                        <w:tc>
                          <w:tcPr>
                            <w:tcW w:w="0" w:type="auto"/>
                            <w:tcBorders>
                              <w:top w:val="single" w:sz="8" w:space="0" w:color="000000"/>
                              <w:left w:val="single" w:sz="8" w:space="0" w:color="000000"/>
                              <w:bottom w:val="single" w:sz="8" w:space="0" w:color="000000"/>
                              <w:right w:val="single" w:sz="8" w:space="0" w:color="000000"/>
                            </w:tcBorders>
                            <w:vAlign w:val="center"/>
                          </w:tcPr>
                          <w:p w14:paraId="5F22F82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SABINA LUISA </w:t>
                            </w:r>
                          </w:p>
                        </w:tc>
                      </w:tr>
                      <w:tr w:rsidR="001F2CFE" w:rsidRPr="005C2275" w14:paraId="104B687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BCE81AE"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REALTA' AUMENTATA PER L'INDUSTRIA</w:t>
                            </w:r>
                          </w:p>
                        </w:tc>
                        <w:tc>
                          <w:tcPr>
                            <w:tcW w:w="0" w:type="auto"/>
                            <w:tcBorders>
                              <w:top w:val="single" w:sz="8" w:space="0" w:color="000000"/>
                              <w:left w:val="single" w:sz="8" w:space="0" w:color="000000"/>
                              <w:bottom w:val="single" w:sz="8" w:space="0" w:color="000000"/>
                              <w:right w:val="single" w:sz="8" w:space="0" w:color="000000"/>
                            </w:tcBorders>
                            <w:vAlign w:val="center"/>
                          </w:tcPr>
                          <w:p w14:paraId="5C51AA47"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UVA</w:t>
                            </w:r>
                          </w:p>
                        </w:tc>
                        <w:tc>
                          <w:tcPr>
                            <w:tcW w:w="0" w:type="auto"/>
                            <w:tcBorders>
                              <w:top w:val="single" w:sz="8" w:space="0" w:color="000000"/>
                              <w:left w:val="single" w:sz="8" w:space="0" w:color="000000"/>
                              <w:bottom w:val="single" w:sz="8" w:space="0" w:color="000000"/>
                              <w:right w:val="single" w:sz="8" w:space="0" w:color="000000"/>
                            </w:tcBorders>
                            <w:vAlign w:val="center"/>
                          </w:tcPr>
                          <w:p w14:paraId="43FE5D3B"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1E5D122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7F27FE2"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REGOLAZIONE E CONTROLLO DEGLI IMPIANTI</w:t>
                            </w:r>
                          </w:p>
                        </w:tc>
                        <w:tc>
                          <w:tcPr>
                            <w:tcW w:w="0" w:type="auto"/>
                            <w:tcBorders>
                              <w:top w:val="single" w:sz="8" w:space="0" w:color="000000"/>
                              <w:left w:val="single" w:sz="8" w:space="0" w:color="000000"/>
                              <w:bottom w:val="single" w:sz="8" w:space="0" w:color="000000"/>
                              <w:right w:val="single" w:sz="8" w:space="0" w:color="000000"/>
                            </w:tcBorders>
                            <w:vAlign w:val="center"/>
                          </w:tcPr>
                          <w:p w14:paraId="6D20C9D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GENTILE </w:t>
                            </w:r>
                          </w:p>
                        </w:tc>
                        <w:tc>
                          <w:tcPr>
                            <w:tcW w:w="0" w:type="auto"/>
                            <w:tcBorders>
                              <w:top w:val="single" w:sz="8" w:space="0" w:color="000000"/>
                              <w:left w:val="single" w:sz="8" w:space="0" w:color="000000"/>
                              <w:bottom w:val="single" w:sz="8" w:space="0" w:color="000000"/>
                              <w:right w:val="single" w:sz="8" w:space="0" w:color="000000"/>
                            </w:tcBorders>
                            <w:vAlign w:val="center"/>
                          </w:tcPr>
                          <w:p w14:paraId="1DECBEB6"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ANGELO </w:t>
                            </w:r>
                          </w:p>
                        </w:tc>
                      </w:tr>
                      <w:tr w:rsidR="001F2CFE" w:rsidRPr="005C2275" w14:paraId="3FEAA52C"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38F1BD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SICUREZZA DEGLI IMPIANTI INDUSTRIALI</w:t>
                            </w:r>
                          </w:p>
                        </w:tc>
                        <w:tc>
                          <w:tcPr>
                            <w:tcW w:w="0" w:type="auto"/>
                            <w:tcBorders>
                              <w:top w:val="single" w:sz="8" w:space="0" w:color="000000"/>
                              <w:left w:val="single" w:sz="8" w:space="0" w:color="000000"/>
                              <w:bottom w:val="single" w:sz="8" w:space="0" w:color="000000"/>
                              <w:right w:val="single" w:sz="8" w:space="0" w:color="000000"/>
                            </w:tcBorders>
                            <w:vAlign w:val="center"/>
                          </w:tcPr>
                          <w:p w14:paraId="542B081A"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IAVAGNILIO </w:t>
                            </w:r>
                          </w:p>
                        </w:tc>
                        <w:tc>
                          <w:tcPr>
                            <w:tcW w:w="0" w:type="auto"/>
                            <w:tcBorders>
                              <w:top w:val="single" w:sz="8" w:space="0" w:color="000000"/>
                              <w:left w:val="single" w:sz="8" w:space="0" w:color="000000"/>
                              <w:bottom w:val="single" w:sz="8" w:space="0" w:color="000000"/>
                              <w:right w:val="single" w:sz="8" w:space="0" w:color="000000"/>
                            </w:tcBorders>
                            <w:vAlign w:val="center"/>
                          </w:tcPr>
                          <w:p w14:paraId="11E2ABEF"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RAFFAELLO PIO </w:t>
                            </w:r>
                          </w:p>
                        </w:tc>
                      </w:tr>
                      <w:tr w:rsidR="001F2CFE" w:rsidRPr="005C2275" w14:paraId="246CA3C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7CF6F6A"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SIMULATION AND PROTOTYPING</w:t>
                            </w:r>
                          </w:p>
                        </w:tc>
                        <w:tc>
                          <w:tcPr>
                            <w:tcW w:w="0" w:type="auto"/>
                            <w:tcBorders>
                              <w:top w:val="single" w:sz="8" w:space="0" w:color="000000"/>
                              <w:left w:val="single" w:sz="8" w:space="0" w:color="000000"/>
                              <w:bottom w:val="single" w:sz="8" w:space="0" w:color="000000"/>
                              <w:right w:val="single" w:sz="8" w:space="0" w:color="000000"/>
                            </w:tcBorders>
                            <w:vAlign w:val="center"/>
                          </w:tcPr>
                          <w:p w14:paraId="5BF1F499"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UVA </w:t>
                            </w:r>
                          </w:p>
                        </w:tc>
                        <w:tc>
                          <w:tcPr>
                            <w:tcW w:w="0" w:type="auto"/>
                            <w:tcBorders>
                              <w:top w:val="single" w:sz="8" w:space="0" w:color="000000"/>
                              <w:left w:val="single" w:sz="8" w:space="0" w:color="000000"/>
                              <w:bottom w:val="single" w:sz="8" w:space="0" w:color="000000"/>
                              <w:right w:val="single" w:sz="8" w:space="0" w:color="000000"/>
                            </w:tcBorders>
                            <w:vAlign w:val="center"/>
                          </w:tcPr>
                          <w:p w14:paraId="6C41692C"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1441A08A"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6D437F3"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lang w:val="en-US"/>
                              </w:rPr>
                              <w:t>SIMULATION TOOLS AND SOFTWARE FOR MECHATRONICS AND ROBOTICS</w:t>
                            </w:r>
                          </w:p>
                        </w:tc>
                        <w:tc>
                          <w:tcPr>
                            <w:tcW w:w="0" w:type="auto"/>
                            <w:tcBorders>
                              <w:top w:val="single" w:sz="8" w:space="0" w:color="000000"/>
                              <w:left w:val="single" w:sz="8" w:space="0" w:color="000000"/>
                              <w:bottom w:val="single" w:sz="8" w:space="0" w:color="000000"/>
                              <w:right w:val="single" w:sz="8" w:space="0" w:color="000000"/>
                            </w:tcBorders>
                            <w:vAlign w:val="center"/>
                          </w:tcPr>
                          <w:p w14:paraId="46734EA0"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REINA </w:t>
                            </w:r>
                          </w:p>
                        </w:tc>
                        <w:tc>
                          <w:tcPr>
                            <w:tcW w:w="0" w:type="auto"/>
                            <w:tcBorders>
                              <w:top w:val="single" w:sz="8" w:space="0" w:color="000000"/>
                              <w:left w:val="single" w:sz="8" w:space="0" w:color="000000"/>
                              <w:bottom w:val="single" w:sz="8" w:space="0" w:color="000000"/>
                              <w:right w:val="single" w:sz="8" w:space="0" w:color="000000"/>
                            </w:tcBorders>
                            <w:vAlign w:val="center"/>
                          </w:tcPr>
                          <w:p w14:paraId="509C38F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GIULIO </w:t>
                            </w:r>
                          </w:p>
                        </w:tc>
                      </w:tr>
                      <w:tr w:rsidR="001F2CFE" w:rsidRPr="005C2275" w14:paraId="798677F5"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4B894F1"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SIMULAZIONE E PROTOTIPAZIONE VIRTUALE</w:t>
                            </w:r>
                          </w:p>
                        </w:tc>
                        <w:tc>
                          <w:tcPr>
                            <w:tcW w:w="0" w:type="auto"/>
                            <w:tcBorders>
                              <w:top w:val="single" w:sz="8" w:space="0" w:color="000000"/>
                              <w:left w:val="single" w:sz="8" w:space="0" w:color="000000"/>
                              <w:bottom w:val="single" w:sz="8" w:space="0" w:color="000000"/>
                              <w:right w:val="single" w:sz="8" w:space="0" w:color="000000"/>
                            </w:tcBorders>
                            <w:vAlign w:val="center"/>
                          </w:tcPr>
                          <w:p w14:paraId="2836ADF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UVA </w:t>
                            </w:r>
                          </w:p>
                        </w:tc>
                        <w:tc>
                          <w:tcPr>
                            <w:tcW w:w="0" w:type="auto"/>
                            <w:tcBorders>
                              <w:top w:val="single" w:sz="8" w:space="0" w:color="000000"/>
                              <w:left w:val="single" w:sz="8" w:space="0" w:color="000000"/>
                              <w:bottom w:val="single" w:sz="8" w:space="0" w:color="000000"/>
                              <w:right w:val="single" w:sz="8" w:space="0" w:color="000000"/>
                            </w:tcBorders>
                            <w:vAlign w:val="center"/>
                          </w:tcPr>
                          <w:p w14:paraId="54BD3426" w14:textId="77777777" w:rsidR="001F2CFE" w:rsidRPr="003A36C4" w:rsidRDefault="001F2CFE" w:rsidP="003A36C4">
                            <w:pPr>
                              <w:pStyle w:val="Default"/>
                              <w:rPr>
                                <w:rFonts w:asciiTheme="minorHAnsi" w:hAnsiTheme="minorHAnsi" w:cstheme="minorHAnsi"/>
                                <w:sz w:val="20"/>
                                <w:szCs w:val="20"/>
                              </w:rPr>
                            </w:pPr>
                            <w:r w:rsidRPr="003A36C4">
                              <w:rPr>
                                <w:rFonts w:asciiTheme="minorHAnsi" w:hAnsiTheme="minorHAnsi" w:cstheme="minorHAnsi"/>
                                <w:sz w:val="20"/>
                                <w:szCs w:val="20"/>
                              </w:rPr>
                              <w:t xml:space="preserve">ANTONIO EMMANUELE </w:t>
                            </w:r>
                          </w:p>
                        </w:tc>
                      </w:tr>
                      <w:tr w:rsidR="001F2CFE" w:rsidRPr="005C2275" w14:paraId="7B24A340"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36B4F042" w14:textId="77777777" w:rsidR="001F2CFE" w:rsidRPr="003A36C4" w:rsidRDefault="001F2CFE" w:rsidP="003A36C4">
                            <w:pPr>
                              <w:spacing w:line="259" w:lineRule="auto"/>
                              <w:rPr>
                                <w:rFonts w:asciiTheme="minorHAnsi" w:hAnsiTheme="minorHAnsi" w:cstheme="minorHAnsi"/>
                                <w:sz w:val="20"/>
                                <w:szCs w:val="20"/>
                                <w:lang w:val="en-US"/>
                              </w:rPr>
                            </w:pPr>
                            <w:r w:rsidRPr="003A36C4">
                              <w:rPr>
                                <w:rFonts w:asciiTheme="minorHAnsi" w:hAnsiTheme="minorHAnsi" w:cstheme="minorHAnsi"/>
                                <w:color w:val="000000"/>
                                <w:sz w:val="20"/>
                                <w:szCs w:val="20"/>
                              </w:rPr>
                              <w:t>SISTEMI DI PRODUZIONE INTERCONNESSI</w:t>
                            </w:r>
                          </w:p>
                        </w:tc>
                        <w:tc>
                          <w:tcPr>
                            <w:tcW w:w="0" w:type="auto"/>
                            <w:tcBorders>
                              <w:top w:val="single" w:sz="8" w:space="0" w:color="000000"/>
                              <w:left w:val="single" w:sz="8" w:space="0" w:color="000000"/>
                              <w:bottom w:val="single" w:sz="8" w:space="0" w:color="000000"/>
                              <w:right w:val="single" w:sz="8" w:space="0" w:color="000000"/>
                            </w:tcBorders>
                            <w:vAlign w:val="center"/>
                          </w:tcPr>
                          <w:p w14:paraId="5671F05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DASSISTI</w:t>
                            </w:r>
                          </w:p>
                        </w:tc>
                        <w:tc>
                          <w:tcPr>
                            <w:tcW w:w="0" w:type="auto"/>
                            <w:tcBorders>
                              <w:top w:val="single" w:sz="8" w:space="0" w:color="000000"/>
                              <w:left w:val="single" w:sz="8" w:space="0" w:color="000000"/>
                              <w:bottom w:val="single" w:sz="8" w:space="0" w:color="000000"/>
                              <w:right w:val="single" w:sz="8" w:space="0" w:color="000000"/>
                            </w:tcBorders>
                            <w:vAlign w:val="center"/>
                          </w:tcPr>
                          <w:p w14:paraId="6C1EF83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MICHELE</w:t>
                            </w:r>
                          </w:p>
                        </w:tc>
                      </w:tr>
                      <w:tr w:rsidR="001F2CFE" w:rsidRPr="005C2275" w14:paraId="12165101"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4797CFA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TECNOLOGIA MECCANICA II</w:t>
                            </w:r>
                          </w:p>
                        </w:tc>
                        <w:tc>
                          <w:tcPr>
                            <w:tcW w:w="0" w:type="auto"/>
                            <w:tcBorders>
                              <w:top w:val="single" w:sz="8" w:space="0" w:color="000000"/>
                              <w:left w:val="single" w:sz="8" w:space="0" w:color="000000"/>
                              <w:bottom w:val="single" w:sz="8" w:space="0" w:color="000000"/>
                              <w:right w:val="single" w:sz="8" w:space="0" w:color="000000"/>
                            </w:tcBorders>
                            <w:vAlign w:val="center"/>
                          </w:tcPr>
                          <w:p w14:paraId="260607D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TRICARICO</w:t>
                            </w:r>
                          </w:p>
                        </w:tc>
                        <w:tc>
                          <w:tcPr>
                            <w:tcW w:w="0" w:type="auto"/>
                            <w:tcBorders>
                              <w:top w:val="single" w:sz="8" w:space="0" w:color="000000"/>
                              <w:left w:val="single" w:sz="8" w:space="0" w:color="000000"/>
                              <w:bottom w:val="single" w:sz="8" w:space="0" w:color="000000"/>
                              <w:right w:val="single" w:sz="8" w:space="0" w:color="000000"/>
                            </w:tcBorders>
                            <w:vAlign w:val="center"/>
                          </w:tcPr>
                          <w:p w14:paraId="5066C813"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LUIGI</w:t>
                            </w:r>
                          </w:p>
                        </w:tc>
                      </w:tr>
                      <w:tr w:rsidR="001F2CFE" w:rsidRPr="005C2275" w14:paraId="74BD988F"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7D2E4D81"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 xml:space="preserve">TECNOLOGIE PER LE ENERGIE RINNOVABILI </w:t>
                            </w:r>
                          </w:p>
                          <w:p w14:paraId="74604C44"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PRODUZIONE DISTRIBUITA DELL'ENERGIA</w:t>
                            </w:r>
                          </w:p>
                        </w:tc>
                        <w:tc>
                          <w:tcPr>
                            <w:tcW w:w="0" w:type="auto"/>
                            <w:tcBorders>
                              <w:top w:val="single" w:sz="8" w:space="0" w:color="000000"/>
                              <w:left w:val="single" w:sz="8" w:space="0" w:color="000000"/>
                              <w:bottom w:val="single" w:sz="8" w:space="0" w:color="000000"/>
                              <w:right w:val="single" w:sz="8" w:space="0" w:color="000000"/>
                            </w:tcBorders>
                            <w:vAlign w:val="center"/>
                          </w:tcPr>
                          <w:p w14:paraId="2D5AB707"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TORRESI </w:t>
                            </w:r>
                          </w:p>
                          <w:p w14:paraId="0C2C57CB"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CAMPOREALE</w:t>
                            </w:r>
                          </w:p>
                        </w:tc>
                        <w:tc>
                          <w:tcPr>
                            <w:tcW w:w="0" w:type="auto"/>
                            <w:tcBorders>
                              <w:top w:val="single" w:sz="8" w:space="0" w:color="000000"/>
                              <w:left w:val="single" w:sz="8" w:space="0" w:color="000000"/>
                              <w:bottom w:val="single" w:sz="8" w:space="0" w:color="000000"/>
                              <w:right w:val="single" w:sz="8" w:space="0" w:color="000000"/>
                            </w:tcBorders>
                            <w:vAlign w:val="center"/>
                          </w:tcPr>
                          <w:p w14:paraId="1C30CED4"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 xml:space="preserve">MARCO </w:t>
                            </w:r>
                          </w:p>
                          <w:p w14:paraId="177B6AD1"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SERGIO</w:t>
                            </w:r>
                          </w:p>
                        </w:tc>
                      </w:tr>
                      <w:tr w:rsidR="001F2CFE" w:rsidRPr="005C2275" w14:paraId="0A310428"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28928E7A" w14:textId="77777777" w:rsidR="001F2CFE" w:rsidRPr="00077D98" w:rsidRDefault="001F2CFE" w:rsidP="003A36C4">
                            <w:pPr>
                              <w:spacing w:line="259" w:lineRule="auto"/>
                              <w:rPr>
                                <w:rFonts w:asciiTheme="minorHAnsi" w:hAnsiTheme="minorHAnsi" w:cstheme="minorHAnsi"/>
                                <w:color w:val="000000"/>
                                <w:sz w:val="20"/>
                                <w:szCs w:val="20"/>
                              </w:rPr>
                            </w:pPr>
                            <w:r w:rsidRPr="00077D98">
                              <w:rPr>
                                <w:rFonts w:asciiTheme="minorHAnsi" w:hAnsiTheme="minorHAnsi" w:cstheme="minorHAnsi"/>
                                <w:color w:val="000000"/>
                                <w:sz w:val="20"/>
                                <w:szCs w:val="20"/>
                              </w:rPr>
                              <w:t>TECNOLOGIE SPECIALI</w:t>
                            </w:r>
                          </w:p>
                          <w:p w14:paraId="1970A0C9" w14:textId="77777777" w:rsidR="001F2CFE" w:rsidRPr="00077D98" w:rsidRDefault="001F2CFE" w:rsidP="003A36C4">
                            <w:pPr>
                              <w:spacing w:line="259" w:lineRule="auto"/>
                              <w:rPr>
                                <w:rFonts w:asciiTheme="minorHAnsi" w:hAnsiTheme="minorHAnsi" w:cstheme="minorHAnsi"/>
                                <w:sz w:val="20"/>
                                <w:szCs w:val="20"/>
                              </w:rPr>
                            </w:pPr>
                            <w:r w:rsidRPr="00077D98">
                              <w:rPr>
                                <w:rFonts w:asciiTheme="minorHAnsi" w:hAnsiTheme="minorHAnsi" w:cstheme="minorHAnsi"/>
                                <w:color w:val="000000"/>
                                <w:sz w:val="20"/>
                                <w:szCs w:val="20"/>
                              </w:rPr>
                              <w:t>TECNOLOGIA DELLE GIUNZIONI</w:t>
                            </w:r>
                          </w:p>
                        </w:tc>
                        <w:tc>
                          <w:tcPr>
                            <w:tcW w:w="0" w:type="auto"/>
                            <w:tcBorders>
                              <w:top w:val="single" w:sz="8" w:space="0" w:color="000000"/>
                              <w:left w:val="single" w:sz="8" w:space="0" w:color="000000"/>
                              <w:bottom w:val="single" w:sz="8" w:space="0" w:color="000000"/>
                              <w:right w:val="single" w:sz="8" w:space="0" w:color="000000"/>
                            </w:tcBorders>
                            <w:vAlign w:val="center"/>
                          </w:tcPr>
                          <w:p w14:paraId="10D4F6EB"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PALUMBO</w:t>
                            </w:r>
                          </w:p>
                          <w:p w14:paraId="55115C2D"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ANGELASTRO</w:t>
                            </w:r>
                          </w:p>
                        </w:tc>
                        <w:tc>
                          <w:tcPr>
                            <w:tcW w:w="0" w:type="auto"/>
                            <w:tcBorders>
                              <w:top w:val="single" w:sz="8" w:space="0" w:color="000000"/>
                              <w:left w:val="single" w:sz="8" w:space="0" w:color="000000"/>
                              <w:bottom w:val="single" w:sz="8" w:space="0" w:color="000000"/>
                              <w:right w:val="single" w:sz="8" w:space="0" w:color="000000"/>
                            </w:tcBorders>
                            <w:vAlign w:val="center"/>
                          </w:tcPr>
                          <w:p w14:paraId="160A1D24"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sz w:val="20"/>
                                <w:szCs w:val="20"/>
                              </w:rPr>
                              <w:t>GIANFRANCO</w:t>
                            </w:r>
                          </w:p>
                          <w:p w14:paraId="1D0CAC0C"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color w:val="000000"/>
                                <w:sz w:val="20"/>
                                <w:szCs w:val="20"/>
                              </w:rPr>
                              <w:t>ANDREA</w:t>
                            </w:r>
                          </w:p>
                        </w:tc>
                      </w:tr>
                      <w:tr w:rsidR="001F2CFE" w:rsidRPr="005C2275" w14:paraId="7D22645D" w14:textId="77777777" w:rsidTr="00997238">
                        <w:trPr>
                          <w:trHeight w:val="331"/>
                        </w:trPr>
                        <w:tc>
                          <w:tcPr>
                            <w:tcW w:w="0" w:type="auto"/>
                            <w:tcBorders>
                              <w:top w:val="single" w:sz="8" w:space="0" w:color="000000"/>
                              <w:left w:val="single" w:sz="8" w:space="0" w:color="000000"/>
                              <w:bottom w:val="single" w:sz="8" w:space="0" w:color="000000"/>
                              <w:right w:val="single" w:sz="8" w:space="0" w:color="000000"/>
                            </w:tcBorders>
                            <w:vAlign w:val="center"/>
                          </w:tcPr>
                          <w:p w14:paraId="15792410" w14:textId="77777777" w:rsidR="001F2CFE" w:rsidRPr="003A36C4" w:rsidRDefault="001F2CFE" w:rsidP="003A36C4">
                            <w:pPr>
                              <w:spacing w:line="259" w:lineRule="auto"/>
                              <w:rPr>
                                <w:rFonts w:asciiTheme="minorHAnsi" w:hAnsiTheme="minorHAnsi" w:cstheme="minorHAnsi"/>
                                <w:sz w:val="20"/>
                                <w:szCs w:val="20"/>
                              </w:rPr>
                            </w:pPr>
                            <w:r w:rsidRPr="003A36C4">
                              <w:rPr>
                                <w:rFonts w:asciiTheme="minorHAnsi" w:hAnsiTheme="minorHAnsi" w:cstheme="minorHAnsi"/>
                                <w:color w:val="000000"/>
                                <w:sz w:val="20"/>
                                <w:szCs w:val="20"/>
                              </w:rPr>
                              <w:t>TRIBOLOGIA</w:t>
                            </w:r>
                          </w:p>
                        </w:tc>
                        <w:tc>
                          <w:tcPr>
                            <w:tcW w:w="0" w:type="auto"/>
                            <w:tcBorders>
                              <w:top w:val="single" w:sz="8" w:space="0" w:color="000000"/>
                              <w:left w:val="single" w:sz="8" w:space="0" w:color="000000"/>
                              <w:bottom w:val="single" w:sz="8" w:space="0" w:color="000000"/>
                              <w:right w:val="single" w:sz="8" w:space="0" w:color="000000"/>
                            </w:tcBorders>
                            <w:vAlign w:val="center"/>
                          </w:tcPr>
                          <w:p w14:paraId="63692FC2"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CARBONE </w:t>
                            </w:r>
                          </w:p>
                        </w:tc>
                        <w:tc>
                          <w:tcPr>
                            <w:tcW w:w="0" w:type="auto"/>
                            <w:tcBorders>
                              <w:top w:val="single" w:sz="8" w:space="0" w:color="000000"/>
                              <w:left w:val="single" w:sz="8" w:space="0" w:color="000000"/>
                              <w:bottom w:val="single" w:sz="8" w:space="0" w:color="000000"/>
                              <w:right w:val="single" w:sz="8" w:space="0" w:color="000000"/>
                            </w:tcBorders>
                            <w:vAlign w:val="center"/>
                          </w:tcPr>
                          <w:p w14:paraId="555A1D49" w14:textId="77777777" w:rsidR="001F2CFE" w:rsidRPr="003A36C4" w:rsidRDefault="001F2CFE" w:rsidP="003A36C4">
                            <w:pPr>
                              <w:spacing w:line="259" w:lineRule="auto"/>
                              <w:rPr>
                                <w:rFonts w:asciiTheme="minorHAnsi" w:hAnsiTheme="minorHAnsi" w:cstheme="minorHAnsi"/>
                                <w:color w:val="000000"/>
                                <w:sz w:val="20"/>
                                <w:szCs w:val="20"/>
                              </w:rPr>
                            </w:pPr>
                            <w:r w:rsidRPr="003A36C4">
                              <w:rPr>
                                <w:rFonts w:asciiTheme="minorHAnsi" w:hAnsiTheme="minorHAnsi" w:cstheme="minorHAnsi"/>
                                <w:sz w:val="20"/>
                                <w:szCs w:val="20"/>
                              </w:rPr>
                              <w:t xml:space="preserve">GIUSEPPE </w:t>
                            </w:r>
                          </w:p>
                        </w:tc>
                      </w:tr>
                    </w:tbl>
                    <w:p w14:paraId="2B7144BD" w14:textId="77777777" w:rsidR="001F2CFE" w:rsidRDefault="001F2CFE" w:rsidP="001F2CFE">
                      <w:pPr>
                        <w:widowControl/>
                        <w:adjustRightInd w:val="0"/>
                        <w:jc w:val="both"/>
                        <w:rPr>
                          <w:rFonts w:asciiTheme="minorHAnsi" w:eastAsiaTheme="minorHAnsi" w:hAnsiTheme="minorHAnsi" w:cstheme="minorHAnsi"/>
                          <w:color w:val="000000"/>
                          <w:sz w:val="18"/>
                          <w:szCs w:val="18"/>
                          <w:lang w:eastAsia="en-US" w:bidi="ar-SA"/>
                        </w:rPr>
                      </w:pPr>
                    </w:p>
                    <w:p w14:paraId="3366D15D" w14:textId="77777777" w:rsidR="001F2CFE" w:rsidRPr="00E219C2" w:rsidRDefault="001F2CFE" w:rsidP="001F2CFE">
                      <w:pPr>
                        <w:widowControl/>
                        <w:adjustRightInd w:val="0"/>
                        <w:jc w:val="both"/>
                        <w:rPr>
                          <w:rFonts w:asciiTheme="minorHAnsi" w:eastAsiaTheme="minorHAnsi" w:hAnsiTheme="minorHAnsi" w:cstheme="minorHAnsi"/>
                          <w:color w:val="000000"/>
                          <w:sz w:val="18"/>
                          <w:szCs w:val="18"/>
                          <w:lang w:eastAsia="en-US" w:bidi="ar-SA"/>
                        </w:rPr>
                      </w:pPr>
                      <w:r w:rsidRPr="00E219C2">
                        <w:rPr>
                          <w:rFonts w:asciiTheme="minorHAnsi" w:eastAsiaTheme="minorHAnsi" w:hAnsiTheme="minorHAnsi" w:cstheme="minorHAnsi"/>
                          <w:color w:val="000000"/>
                          <w:sz w:val="18"/>
                          <w:szCs w:val="18"/>
                          <w:lang w:eastAsia="en-US" w:bidi="ar-SA"/>
                        </w:rPr>
                        <w:t xml:space="preserve">L’analisi è stata effettuata distintamente per studenti frequentanti </w:t>
                      </w:r>
                      <w:r w:rsidRPr="00E219C2">
                        <w:rPr>
                          <w:rFonts w:asciiTheme="minorHAnsi" w:eastAsiaTheme="minorHAnsi" w:hAnsiTheme="minorHAnsi" w:cstheme="minorHAnsi"/>
                          <w:i/>
                          <w:iCs/>
                          <w:color w:val="000000"/>
                          <w:sz w:val="18"/>
                          <w:szCs w:val="18"/>
                          <w:lang w:eastAsia="en-US" w:bidi="ar-SA"/>
                        </w:rPr>
                        <w:t>(paragrafo 1.1)</w:t>
                      </w:r>
                      <w:r w:rsidRPr="00E219C2">
                        <w:rPr>
                          <w:rFonts w:asciiTheme="minorHAnsi" w:eastAsiaTheme="minorHAnsi" w:hAnsiTheme="minorHAnsi" w:cstheme="minorHAnsi"/>
                          <w:color w:val="000000"/>
                          <w:sz w:val="18"/>
                          <w:szCs w:val="18"/>
                          <w:lang w:eastAsia="en-US" w:bidi="ar-SA"/>
                        </w:rPr>
                        <w:t xml:space="preserve">, studenti non frequentanti </w:t>
                      </w:r>
                      <w:r w:rsidRPr="00E219C2">
                        <w:rPr>
                          <w:rFonts w:asciiTheme="minorHAnsi" w:eastAsiaTheme="minorHAnsi" w:hAnsiTheme="minorHAnsi" w:cstheme="minorHAnsi"/>
                          <w:i/>
                          <w:iCs/>
                          <w:color w:val="000000"/>
                          <w:sz w:val="18"/>
                          <w:szCs w:val="18"/>
                          <w:lang w:eastAsia="en-US" w:bidi="ar-SA"/>
                        </w:rPr>
                        <w:t>(paragrafo 1.2)</w:t>
                      </w:r>
                      <w:r w:rsidRPr="00E219C2">
                        <w:rPr>
                          <w:rFonts w:asciiTheme="minorHAnsi" w:eastAsiaTheme="minorHAnsi" w:hAnsiTheme="minorHAnsi" w:cstheme="minorHAnsi"/>
                          <w:color w:val="000000"/>
                          <w:sz w:val="18"/>
                          <w:szCs w:val="18"/>
                          <w:lang w:eastAsia="en-US" w:bidi="ar-SA"/>
                        </w:rPr>
                        <w:t xml:space="preserve">, DaD </w:t>
                      </w:r>
                      <w:r w:rsidRPr="00E219C2">
                        <w:rPr>
                          <w:rFonts w:asciiTheme="minorHAnsi" w:eastAsiaTheme="minorHAnsi" w:hAnsiTheme="minorHAnsi" w:cstheme="minorHAnsi"/>
                          <w:i/>
                          <w:iCs/>
                          <w:color w:val="000000"/>
                          <w:sz w:val="18"/>
                          <w:szCs w:val="18"/>
                          <w:lang w:eastAsia="en-US" w:bidi="ar-SA"/>
                        </w:rPr>
                        <w:t>(paragrafo 1.3)</w:t>
                      </w:r>
                      <w:r>
                        <w:rPr>
                          <w:rFonts w:asciiTheme="minorHAnsi" w:eastAsiaTheme="minorHAnsi" w:hAnsiTheme="minorHAnsi" w:cstheme="minorHAnsi"/>
                          <w:i/>
                          <w:iCs/>
                          <w:color w:val="000000"/>
                          <w:sz w:val="18"/>
                          <w:szCs w:val="18"/>
                          <w:lang w:eastAsia="en-US" w:bidi="ar-SA"/>
                        </w:rPr>
                        <w:t>.</w:t>
                      </w:r>
                      <w:r>
                        <w:rPr>
                          <w:rFonts w:asciiTheme="minorHAnsi" w:eastAsiaTheme="minorHAnsi" w:hAnsiTheme="minorHAnsi" w:cstheme="minorHAnsi"/>
                          <w:color w:val="000000"/>
                          <w:sz w:val="18"/>
                          <w:szCs w:val="18"/>
                          <w:lang w:eastAsia="en-US" w:bidi="ar-SA"/>
                        </w:rPr>
                        <w:t xml:space="preserve"> </w:t>
                      </w:r>
                      <w:r w:rsidRPr="00E219C2">
                        <w:rPr>
                          <w:rFonts w:asciiTheme="minorHAnsi" w:eastAsiaTheme="minorHAnsi" w:hAnsiTheme="minorHAnsi" w:cstheme="minorHAnsi"/>
                          <w:color w:val="000000"/>
                          <w:sz w:val="18"/>
                          <w:szCs w:val="18"/>
                          <w:lang w:eastAsia="en-US" w:bidi="ar-SA"/>
                        </w:rPr>
                        <w:t xml:space="preserve">Nel </w:t>
                      </w:r>
                      <w:r w:rsidRPr="00E219C2">
                        <w:rPr>
                          <w:rFonts w:asciiTheme="minorHAnsi" w:eastAsiaTheme="minorHAnsi" w:hAnsiTheme="minorHAnsi" w:cstheme="minorHAnsi"/>
                          <w:i/>
                          <w:iCs/>
                          <w:color w:val="000000"/>
                          <w:sz w:val="18"/>
                          <w:szCs w:val="18"/>
                          <w:lang w:eastAsia="en-US" w:bidi="ar-SA"/>
                        </w:rPr>
                        <w:t>paragrafo 1.4</w:t>
                      </w:r>
                      <w:r w:rsidRPr="00E219C2">
                        <w:rPr>
                          <w:rFonts w:asciiTheme="minorHAnsi" w:eastAsiaTheme="minorHAnsi" w:hAnsiTheme="minorHAnsi" w:cstheme="minorHAnsi"/>
                          <w:color w:val="000000"/>
                          <w:sz w:val="18"/>
                          <w:szCs w:val="18"/>
                          <w:lang w:eastAsia="en-US" w:bidi="ar-SA"/>
                        </w:rPr>
                        <w:t xml:space="preserve"> è stata fatta una analisi dei dati generali di studenti frequentanti e non, con i relativi confronti rispetto all’anno accademico precedente.</w:t>
                      </w:r>
                    </w:p>
                    <w:p w14:paraId="0A7ABA4D" w14:textId="77777777" w:rsidR="001F2CFE" w:rsidRDefault="001F2CFE" w:rsidP="001F2CFE">
                      <w:pPr>
                        <w:tabs>
                          <w:tab w:val="left" w:pos="700"/>
                        </w:tabs>
                        <w:jc w:val="both"/>
                        <w:rPr>
                          <w:rFonts w:asciiTheme="minorHAnsi" w:hAnsiTheme="minorHAnsi" w:cstheme="minorHAnsi"/>
                          <w:sz w:val="19"/>
                        </w:rPr>
                      </w:pPr>
                    </w:p>
                    <w:p w14:paraId="2149C376" w14:textId="77777777" w:rsidR="001F2CFE" w:rsidRPr="00305C24" w:rsidRDefault="001F2CFE" w:rsidP="001F2CFE">
                      <w:pPr>
                        <w:pStyle w:val="Paragrafoelenco"/>
                        <w:numPr>
                          <w:ilvl w:val="1"/>
                          <w:numId w:val="39"/>
                        </w:numPr>
                        <w:spacing w:line="535" w:lineRule="auto"/>
                        <w:ind w:left="426" w:right="118"/>
                        <w:rPr>
                          <w:rFonts w:asciiTheme="minorHAnsi" w:hAnsiTheme="minorHAnsi" w:cstheme="minorHAnsi"/>
                          <w:b/>
                          <w:bCs/>
                        </w:rPr>
                      </w:pPr>
                      <w:r w:rsidRPr="00305C24">
                        <w:rPr>
                          <w:rFonts w:asciiTheme="minorHAnsi" w:hAnsiTheme="minorHAnsi" w:cstheme="minorHAnsi"/>
                          <w:b/>
                          <w:bCs/>
                          <w:w w:val="90"/>
                          <w:sz w:val="18"/>
                        </w:rPr>
                        <w:t>ANALISI DELLA</w:t>
                      </w:r>
                      <w:r w:rsidRPr="00305C24">
                        <w:rPr>
                          <w:rFonts w:asciiTheme="minorHAnsi" w:hAnsiTheme="minorHAnsi" w:cstheme="minorHAnsi"/>
                          <w:b/>
                          <w:bCs/>
                          <w:spacing w:val="-19"/>
                          <w:w w:val="90"/>
                          <w:sz w:val="18"/>
                        </w:rPr>
                        <w:t xml:space="preserve"> </w:t>
                      </w:r>
                      <w:r w:rsidRPr="00305C24">
                        <w:rPr>
                          <w:rFonts w:asciiTheme="minorHAnsi" w:hAnsiTheme="minorHAnsi" w:cstheme="minorHAnsi"/>
                          <w:b/>
                          <w:bCs/>
                          <w:w w:val="90"/>
                          <w:sz w:val="18"/>
                        </w:rPr>
                        <w:t>SITUAZIONE: livello di soddisfazione studenti presenti in aula (Opinion Week)</w:t>
                      </w:r>
                    </w:p>
                    <w:tbl>
                      <w:tblPr>
                        <w:tblStyle w:val="TableGrid"/>
                        <w:tblW w:w="9224" w:type="dxa"/>
                        <w:jc w:val="center"/>
                        <w:tblInd w:w="0" w:type="dxa"/>
                        <w:tblCellMar>
                          <w:top w:w="45" w:type="dxa"/>
                          <w:left w:w="70" w:type="dxa"/>
                          <w:right w:w="25" w:type="dxa"/>
                        </w:tblCellMar>
                        <w:tblLook w:val="04A0" w:firstRow="1" w:lastRow="0" w:firstColumn="1" w:lastColumn="0" w:noHBand="0" w:noVBand="1"/>
                      </w:tblPr>
                      <w:tblGrid>
                        <w:gridCol w:w="4552"/>
                        <w:gridCol w:w="809"/>
                        <w:gridCol w:w="1152"/>
                        <w:gridCol w:w="865"/>
                        <w:gridCol w:w="719"/>
                        <w:gridCol w:w="1127"/>
                      </w:tblGrid>
                      <w:tr w:rsidR="001F2CFE" w:rsidRPr="005C2275" w14:paraId="04FD050A"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25DC5525" w14:textId="77777777" w:rsidR="001F2CFE" w:rsidRPr="00176C03" w:rsidRDefault="001F2CFE" w:rsidP="00176C03">
                            <w:pPr>
                              <w:spacing w:line="259" w:lineRule="auto"/>
                              <w:rPr>
                                <w:rFonts w:asciiTheme="minorHAnsi" w:hAnsiTheme="minorHAnsi" w:cstheme="minorHAnsi"/>
                                <w:sz w:val="18"/>
                                <w:szCs w:val="1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10BB26AA" w14:textId="77777777" w:rsidR="001F2CFE" w:rsidRPr="00176C03" w:rsidRDefault="001F2CFE" w:rsidP="00176C03">
                            <w:pPr>
                              <w:spacing w:line="259" w:lineRule="auto"/>
                              <w:ind w:left="96"/>
                              <w:jc w:val="center"/>
                              <w:rPr>
                                <w:rFonts w:asciiTheme="minorHAnsi" w:hAnsiTheme="minorHAnsi" w:cstheme="minorHAnsi"/>
                                <w:sz w:val="18"/>
                                <w:szCs w:val="18"/>
                              </w:rPr>
                            </w:pPr>
                            <w:r w:rsidRPr="00176C03">
                              <w:rPr>
                                <w:rFonts w:asciiTheme="minorHAnsi" w:eastAsia="Calibri" w:hAnsiTheme="minorHAnsi" w:cstheme="minorHAnsi"/>
                                <w:b/>
                                <w:sz w:val="18"/>
                                <w:szCs w:val="18"/>
                              </w:rPr>
                              <w:t>LABEL</w:t>
                            </w:r>
                          </w:p>
                        </w:tc>
                        <w:tc>
                          <w:tcPr>
                            <w:tcW w:w="1152" w:type="dxa"/>
                            <w:tcBorders>
                              <w:top w:val="single" w:sz="4" w:space="0" w:color="000000"/>
                              <w:left w:val="single" w:sz="4" w:space="0" w:color="000000"/>
                              <w:bottom w:val="single" w:sz="4" w:space="0" w:color="000000"/>
                              <w:right w:val="single" w:sz="4" w:space="0" w:color="000000"/>
                            </w:tcBorders>
                            <w:vAlign w:val="center"/>
                          </w:tcPr>
                          <w:p w14:paraId="76C70067"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NO</w:t>
                            </w:r>
                          </w:p>
                        </w:tc>
                        <w:tc>
                          <w:tcPr>
                            <w:tcW w:w="865" w:type="dxa"/>
                            <w:tcBorders>
                              <w:top w:val="single" w:sz="4" w:space="0" w:color="000000"/>
                              <w:left w:val="single" w:sz="4" w:space="0" w:color="000000"/>
                              <w:bottom w:val="single" w:sz="4" w:space="0" w:color="000000"/>
                              <w:right w:val="single" w:sz="4" w:space="0" w:color="000000"/>
                            </w:tcBorders>
                            <w:vAlign w:val="center"/>
                          </w:tcPr>
                          <w:p w14:paraId="4B67558B"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NO che si</w:t>
                            </w:r>
                          </w:p>
                        </w:tc>
                        <w:tc>
                          <w:tcPr>
                            <w:tcW w:w="719" w:type="dxa"/>
                            <w:tcBorders>
                              <w:top w:val="single" w:sz="4" w:space="0" w:color="000000"/>
                              <w:left w:val="single" w:sz="4" w:space="0" w:color="000000"/>
                              <w:bottom w:val="single" w:sz="4" w:space="0" w:color="000000"/>
                              <w:right w:val="single" w:sz="4" w:space="0" w:color="000000"/>
                            </w:tcBorders>
                            <w:vAlign w:val="center"/>
                          </w:tcPr>
                          <w:p w14:paraId="5649A583"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SI che no</w:t>
                            </w:r>
                          </w:p>
                        </w:tc>
                        <w:tc>
                          <w:tcPr>
                            <w:tcW w:w="1127" w:type="dxa"/>
                            <w:tcBorders>
                              <w:top w:val="single" w:sz="4" w:space="0" w:color="000000"/>
                              <w:left w:val="single" w:sz="4" w:space="0" w:color="000000"/>
                              <w:bottom w:val="single" w:sz="4" w:space="0" w:color="000000"/>
                              <w:right w:val="single" w:sz="4" w:space="0" w:color="000000"/>
                            </w:tcBorders>
                            <w:vAlign w:val="center"/>
                          </w:tcPr>
                          <w:p w14:paraId="625F81A2" w14:textId="77777777" w:rsidR="001F2CFE" w:rsidRPr="00176C03" w:rsidRDefault="001F2CFE" w:rsidP="00176C03">
                            <w:pPr>
                              <w:spacing w:line="259" w:lineRule="auto"/>
                              <w:ind w:left="43"/>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SI</w:t>
                            </w:r>
                          </w:p>
                        </w:tc>
                      </w:tr>
                      <w:tr w:rsidR="001F2CFE" w:rsidRPr="005C2275" w14:paraId="4C67F5F6" w14:textId="77777777" w:rsidTr="00635C9A">
                        <w:trPr>
                          <w:trHeight w:val="493"/>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79B6F44C" w14:textId="77777777" w:rsidR="001F2CFE" w:rsidRPr="00176C03" w:rsidRDefault="001F2CFE" w:rsidP="00635C9A">
                            <w:pPr>
                              <w:spacing w:line="259" w:lineRule="auto"/>
                              <w:ind w:right="51"/>
                              <w:rPr>
                                <w:rFonts w:asciiTheme="minorHAnsi" w:hAnsiTheme="minorHAnsi" w:cstheme="minorHAnsi"/>
                                <w:sz w:val="18"/>
                                <w:szCs w:val="18"/>
                              </w:rPr>
                            </w:pPr>
                            <w:r w:rsidRPr="00176C03">
                              <w:rPr>
                                <w:rFonts w:asciiTheme="minorHAnsi" w:hAnsiTheme="minorHAnsi" w:cstheme="minorHAnsi"/>
                                <w:sz w:val="18"/>
                                <w:szCs w:val="18"/>
                              </w:rPr>
                              <w:t>Le conoscenze preliminari possedute sono risultate sufficienti per la comprensione degli argomenti previsti nel programma d'esame?</w:t>
                            </w:r>
                          </w:p>
                        </w:tc>
                        <w:tc>
                          <w:tcPr>
                            <w:tcW w:w="809" w:type="dxa"/>
                            <w:tcBorders>
                              <w:top w:val="single" w:sz="4" w:space="0" w:color="000000"/>
                              <w:left w:val="single" w:sz="4" w:space="0" w:color="000000"/>
                              <w:bottom w:val="single" w:sz="4" w:space="0" w:color="000000"/>
                              <w:right w:val="single" w:sz="4" w:space="0" w:color="000000"/>
                            </w:tcBorders>
                            <w:vAlign w:val="center"/>
                          </w:tcPr>
                          <w:p w14:paraId="7AC6F321" w14:textId="77777777" w:rsidR="001F2CFE" w:rsidRPr="00176C03" w:rsidRDefault="001F2CFE" w:rsidP="00635C9A">
                            <w:pPr>
                              <w:spacing w:line="259" w:lineRule="auto"/>
                              <w:ind w:right="43"/>
                              <w:jc w:val="center"/>
                              <w:rPr>
                                <w:rFonts w:asciiTheme="minorHAnsi" w:hAnsiTheme="minorHAnsi" w:cstheme="minorHAnsi"/>
                                <w:sz w:val="18"/>
                                <w:szCs w:val="18"/>
                              </w:rPr>
                            </w:pPr>
                            <w:r w:rsidRPr="00176C03">
                              <w:rPr>
                                <w:rFonts w:asciiTheme="minorHAnsi" w:hAnsiTheme="minorHAnsi" w:cstheme="minorHAnsi"/>
                                <w:sz w:val="18"/>
                                <w:szCs w:val="18"/>
                              </w:rPr>
                              <w:t>CON</w:t>
                            </w:r>
                          </w:p>
                        </w:tc>
                        <w:tc>
                          <w:tcPr>
                            <w:tcW w:w="1152" w:type="dxa"/>
                            <w:tcBorders>
                              <w:top w:val="single" w:sz="4" w:space="0" w:color="000000"/>
                              <w:left w:val="single" w:sz="4" w:space="0" w:color="000000"/>
                              <w:bottom w:val="single" w:sz="4" w:space="0" w:color="000000"/>
                              <w:right w:val="single" w:sz="4" w:space="0" w:color="000000"/>
                            </w:tcBorders>
                            <w:vAlign w:val="center"/>
                          </w:tcPr>
                          <w:p w14:paraId="3D6A2C01"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2D26F54F"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11%</w:t>
                            </w:r>
                          </w:p>
                        </w:tc>
                        <w:tc>
                          <w:tcPr>
                            <w:tcW w:w="719" w:type="dxa"/>
                            <w:tcBorders>
                              <w:top w:val="single" w:sz="4" w:space="0" w:color="000000"/>
                              <w:left w:val="single" w:sz="4" w:space="0" w:color="000000"/>
                              <w:bottom w:val="single" w:sz="4" w:space="0" w:color="000000"/>
                              <w:right w:val="single" w:sz="4" w:space="0" w:color="000000"/>
                            </w:tcBorders>
                            <w:vAlign w:val="center"/>
                          </w:tcPr>
                          <w:p w14:paraId="4A9DB476"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55%</w:t>
                            </w:r>
                          </w:p>
                        </w:tc>
                        <w:tc>
                          <w:tcPr>
                            <w:tcW w:w="1127" w:type="dxa"/>
                            <w:tcBorders>
                              <w:top w:val="single" w:sz="4" w:space="0" w:color="000000"/>
                              <w:left w:val="single" w:sz="4" w:space="0" w:color="000000"/>
                              <w:bottom w:val="single" w:sz="4" w:space="0" w:color="000000"/>
                              <w:right w:val="single" w:sz="4" w:space="0" w:color="000000"/>
                            </w:tcBorders>
                            <w:vAlign w:val="center"/>
                          </w:tcPr>
                          <w:p w14:paraId="1F20E7C3"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31%</w:t>
                            </w:r>
                          </w:p>
                        </w:tc>
                      </w:tr>
                      <w:tr w:rsidR="001F2CFE" w:rsidRPr="005C2275" w14:paraId="37721BC0"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4B53BB34"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Il carico di studio dell'insegnamento è proporzionato ai crediti assegnati?</w:t>
                            </w:r>
                          </w:p>
                        </w:tc>
                        <w:tc>
                          <w:tcPr>
                            <w:tcW w:w="809" w:type="dxa"/>
                            <w:tcBorders>
                              <w:top w:val="single" w:sz="4" w:space="0" w:color="000000"/>
                              <w:left w:val="single" w:sz="4" w:space="0" w:color="000000"/>
                              <w:bottom w:val="single" w:sz="4" w:space="0" w:color="000000"/>
                              <w:right w:val="single" w:sz="4" w:space="0" w:color="000000"/>
                            </w:tcBorders>
                            <w:vAlign w:val="center"/>
                          </w:tcPr>
                          <w:p w14:paraId="664195C0" w14:textId="77777777" w:rsidR="001F2CFE" w:rsidRPr="00176C03" w:rsidRDefault="001F2CFE" w:rsidP="00635C9A">
                            <w:pPr>
                              <w:spacing w:line="259" w:lineRule="auto"/>
                              <w:ind w:right="47"/>
                              <w:jc w:val="center"/>
                              <w:rPr>
                                <w:rFonts w:asciiTheme="minorHAnsi" w:hAnsiTheme="minorHAnsi" w:cstheme="minorHAnsi"/>
                                <w:sz w:val="18"/>
                                <w:szCs w:val="18"/>
                              </w:rPr>
                            </w:pPr>
                            <w:r w:rsidRPr="00176C03">
                              <w:rPr>
                                <w:rFonts w:asciiTheme="minorHAnsi" w:hAnsiTheme="minorHAnsi" w:cstheme="minorHAnsi"/>
                                <w:sz w:val="18"/>
                                <w:szCs w:val="18"/>
                              </w:rPr>
                              <w:t>CAR</w:t>
                            </w:r>
                          </w:p>
                        </w:tc>
                        <w:tc>
                          <w:tcPr>
                            <w:tcW w:w="1152" w:type="dxa"/>
                            <w:tcBorders>
                              <w:top w:val="single" w:sz="4" w:space="0" w:color="000000"/>
                              <w:left w:val="single" w:sz="4" w:space="0" w:color="000000"/>
                              <w:bottom w:val="single" w:sz="4" w:space="0" w:color="000000"/>
                              <w:right w:val="single" w:sz="4" w:space="0" w:color="000000"/>
                            </w:tcBorders>
                            <w:vAlign w:val="center"/>
                          </w:tcPr>
                          <w:p w14:paraId="7D1ADB1C"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6%</w:t>
                            </w:r>
                          </w:p>
                        </w:tc>
                        <w:tc>
                          <w:tcPr>
                            <w:tcW w:w="865" w:type="dxa"/>
                            <w:tcBorders>
                              <w:top w:val="single" w:sz="4" w:space="0" w:color="000000"/>
                              <w:left w:val="single" w:sz="4" w:space="0" w:color="000000"/>
                              <w:bottom w:val="single" w:sz="4" w:space="0" w:color="000000"/>
                              <w:right w:val="single" w:sz="4" w:space="0" w:color="000000"/>
                            </w:tcBorders>
                            <w:vAlign w:val="center"/>
                          </w:tcPr>
                          <w:p w14:paraId="0A54C4C0"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15%</w:t>
                            </w:r>
                          </w:p>
                        </w:tc>
                        <w:tc>
                          <w:tcPr>
                            <w:tcW w:w="719" w:type="dxa"/>
                            <w:tcBorders>
                              <w:top w:val="single" w:sz="4" w:space="0" w:color="000000"/>
                              <w:left w:val="single" w:sz="4" w:space="0" w:color="000000"/>
                              <w:bottom w:val="single" w:sz="4" w:space="0" w:color="000000"/>
                              <w:right w:val="single" w:sz="4" w:space="0" w:color="000000"/>
                            </w:tcBorders>
                            <w:vAlign w:val="center"/>
                          </w:tcPr>
                          <w:p w14:paraId="710CABB9"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50%</w:t>
                            </w:r>
                          </w:p>
                        </w:tc>
                        <w:tc>
                          <w:tcPr>
                            <w:tcW w:w="1127" w:type="dxa"/>
                            <w:tcBorders>
                              <w:top w:val="single" w:sz="4" w:space="0" w:color="000000"/>
                              <w:left w:val="single" w:sz="4" w:space="0" w:color="000000"/>
                              <w:bottom w:val="single" w:sz="4" w:space="0" w:color="000000"/>
                              <w:right w:val="single" w:sz="4" w:space="0" w:color="000000"/>
                            </w:tcBorders>
                            <w:vAlign w:val="center"/>
                          </w:tcPr>
                          <w:p w14:paraId="0E24DE55"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29%</w:t>
                            </w:r>
                          </w:p>
                        </w:tc>
                      </w:tr>
                      <w:tr w:rsidR="001F2CFE" w:rsidRPr="005C2275" w14:paraId="781ABA55" w14:textId="77777777" w:rsidTr="00635C9A">
                        <w:trPr>
                          <w:trHeight w:val="331"/>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2F9F696C" w14:textId="608F98F9"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 xml:space="preserve">Il materiale didattico (indicato e disponibile) è adeguato </w:t>
                            </w:r>
                            <w:r w:rsidR="00CC65EC" w:rsidRPr="00176C03">
                              <w:rPr>
                                <w:rFonts w:asciiTheme="minorHAnsi" w:hAnsiTheme="minorHAnsi" w:cstheme="minorHAnsi"/>
                                <w:sz w:val="18"/>
                                <w:szCs w:val="18"/>
                              </w:rPr>
                              <w:t>allo</w:t>
                            </w:r>
                            <w:r w:rsidRPr="00176C03">
                              <w:rPr>
                                <w:rFonts w:asciiTheme="minorHAnsi" w:hAnsiTheme="minorHAnsi" w:cstheme="minorHAnsi"/>
                                <w:sz w:val="18"/>
                                <w:szCs w:val="18"/>
                              </w:rPr>
                              <w:t xml:space="preserve"> studio della materia?</w:t>
                            </w:r>
                          </w:p>
                        </w:tc>
                        <w:tc>
                          <w:tcPr>
                            <w:tcW w:w="809" w:type="dxa"/>
                            <w:tcBorders>
                              <w:top w:val="single" w:sz="4" w:space="0" w:color="000000"/>
                              <w:left w:val="single" w:sz="4" w:space="0" w:color="000000"/>
                              <w:bottom w:val="single" w:sz="4" w:space="0" w:color="000000"/>
                              <w:right w:val="single" w:sz="4" w:space="0" w:color="000000"/>
                            </w:tcBorders>
                            <w:vAlign w:val="center"/>
                          </w:tcPr>
                          <w:p w14:paraId="119C1174" w14:textId="77777777" w:rsidR="001F2CFE" w:rsidRPr="00176C03" w:rsidRDefault="001F2CFE" w:rsidP="00635C9A">
                            <w:pPr>
                              <w:spacing w:line="259" w:lineRule="auto"/>
                              <w:ind w:right="46"/>
                              <w:jc w:val="center"/>
                              <w:rPr>
                                <w:rFonts w:asciiTheme="minorHAnsi" w:hAnsiTheme="minorHAnsi" w:cstheme="minorHAnsi"/>
                                <w:sz w:val="18"/>
                                <w:szCs w:val="18"/>
                              </w:rPr>
                            </w:pPr>
                            <w:r w:rsidRPr="00176C03">
                              <w:rPr>
                                <w:rFonts w:asciiTheme="minorHAnsi" w:hAnsiTheme="minorHAnsi" w:cstheme="minorHAnsi"/>
                                <w:sz w:val="18"/>
                                <w:szCs w:val="18"/>
                              </w:rPr>
                              <w:t>MAT</w:t>
                            </w:r>
                          </w:p>
                        </w:tc>
                        <w:tc>
                          <w:tcPr>
                            <w:tcW w:w="1152" w:type="dxa"/>
                            <w:tcBorders>
                              <w:top w:val="single" w:sz="4" w:space="0" w:color="000000"/>
                              <w:left w:val="single" w:sz="4" w:space="0" w:color="000000"/>
                              <w:bottom w:val="single" w:sz="4" w:space="0" w:color="000000"/>
                              <w:right w:val="single" w:sz="4" w:space="0" w:color="000000"/>
                            </w:tcBorders>
                            <w:vAlign w:val="center"/>
                          </w:tcPr>
                          <w:p w14:paraId="2B5651FA"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4%</w:t>
                            </w:r>
                          </w:p>
                        </w:tc>
                        <w:tc>
                          <w:tcPr>
                            <w:tcW w:w="865" w:type="dxa"/>
                            <w:tcBorders>
                              <w:top w:val="single" w:sz="4" w:space="0" w:color="000000"/>
                              <w:left w:val="single" w:sz="4" w:space="0" w:color="000000"/>
                              <w:bottom w:val="single" w:sz="4" w:space="0" w:color="000000"/>
                              <w:right w:val="single" w:sz="4" w:space="0" w:color="000000"/>
                            </w:tcBorders>
                            <w:vAlign w:val="center"/>
                          </w:tcPr>
                          <w:p w14:paraId="2993BE8F"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13%</w:t>
                            </w:r>
                          </w:p>
                        </w:tc>
                        <w:tc>
                          <w:tcPr>
                            <w:tcW w:w="719" w:type="dxa"/>
                            <w:tcBorders>
                              <w:top w:val="single" w:sz="4" w:space="0" w:color="000000"/>
                              <w:left w:val="single" w:sz="4" w:space="0" w:color="000000"/>
                              <w:bottom w:val="single" w:sz="4" w:space="0" w:color="000000"/>
                              <w:right w:val="single" w:sz="4" w:space="0" w:color="000000"/>
                            </w:tcBorders>
                            <w:vAlign w:val="center"/>
                          </w:tcPr>
                          <w:p w14:paraId="24024C84"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50%</w:t>
                            </w:r>
                          </w:p>
                        </w:tc>
                        <w:tc>
                          <w:tcPr>
                            <w:tcW w:w="1127" w:type="dxa"/>
                            <w:tcBorders>
                              <w:top w:val="single" w:sz="4" w:space="0" w:color="000000"/>
                              <w:left w:val="single" w:sz="4" w:space="0" w:color="000000"/>
                              <w:bottom w:val="single" w:sz="4" w:space="0" w:color="000000"/>
                              <w:right w:val="single" w:sz="4" w:space="0" w:color="000000"/>
                            </w:tcBorders>
                            <w:vAlign w:val="center"/>
                          </w:tcPr>
                          <w:p w14:paraId="073E3242"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33%</w:t>
                            </w:r>
                          </w:p>
                        </w:tc>
                      </w:tr>
                      <w:tr w:rsidR="001F2CFE" w:rsidRPr="005C2275" w14:paraId="3169EF22"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346B3D19"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Le modalità di esame sono state definite in modo chiaro?</w:t>
                            </w:r>
                          </w:p>
                        </w:tc>
                        <w:tc>
                          <w:tcPr>
                            <w:tcW w:w="809" w:type="dxa"/>
                            <w:tcBorders>
                              <w:top w:val="single" w:sz="4" w:space="0" w:color="000000"/>
                              <w:left w:val="single" w:sz="4" w:space="0" w:color="000000"/>
                              <w:bottom w:val="single" w:sz="4" w:space="0" w:color="000000"/>
                              <w:right w:val="single" w:sz="4" w:space="0" w:color="000000"/>
                            </w:tcBorders>
                            <w:vAlign w:val="center"/>
                          </w:tcPr>
                          <w:p w14:paraId="1113C96B" w14:textId="77777777" w:rsidR="001F2CFE" w:rsidRPr="00176C03" w:rsidRDefault="001F2CFE" w:rsidP="00635C9A">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ESA</w:t>
                            </w:r>
                          </w:p>
                        </w:tc>
                        <w:tc>
                          <w:tcPr>
                            <w:tcW w:w="1152" w:type="dxa"/>
                            <w:tcBorders>
                              <w:top w:val="single" w:sz="4" w:space="0" w:color="000000"/>
                              <w:left w:val="single" w:sz="4" w:space="0" w:color="000000"/>
                              <w:bottom w:val="single" w:sz="4" w:space="0" w:color="000000"/>
                              <w:right w:val="single" w:sz="4" w:space="0" w:color="000000"/>
                            </w:tcBorders>
                            <w:vAlign w:val="center"/>
                          </w:tcPr>
                          <w:p w14:paraId="3F22BF79"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5%</w:t>
                            </w:r>
                          </w:p>
                        </w:tc>
                        <w:tc>
                          <w:tcPr>
                            <w:tcW w:w="865" w:type="dxa"/>
                            <w:tcBorders>
                              <w:top w:val="single" w:sz="4" w:space="0" w:color="000000"/>
                              <w:left w:val="single" w:sz="4" w:space="0" w:color="000000"/>
                              <w:bottom w:val="single" w:sz="4" w:space="0" w:color="000000"/>
                              <w:right w:val="single" w:sz="4" w:space="0" w:color="000000"/>
                            </w:tcBorders>
                            <w:vAlign w:val="center"/>
                          </w:tcPr>
                          <w:p w14:paraId="3318683D"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11%</w:t>
                            </w:r>
                          </w:p>
                        </w:tc>
                        <w:tc>
                          <w:tcPr>
                            <w:tcW w:w="719" w:type="dxa"/>
                            <w:tcBorders>
                              <w:top w:val="single" w:sz="4" w:space="0" w:color="000000"/>
                              <w:left w:val="single" w:sz="4" w:space="0" w:color="000000"/>
                              <w:bottom w:val="single" w:sz="4" w:space="0" w:color="000000"/>
                              <w:right w:val="single" w:sz="4" w:space="0" w:color="000000"/>
                            </w:tcBorders>
                            <w:vAlign w:val="center"/>
                          </w:tcPr>
                          <w:p w14:paraId="4A63B97C"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46%</w:t>
                            </w:r>
                          </w:p>
                        </w:tc>
                        <w:tc>
                          <w:tcPr>
                            <w:tcW w:w="1127" w:type="dxa"/>
                            <w:tcBorders>
                              <w:top w:val="single" w:sz="4" w:space="0" w:color="000000"/>
                              <w:left w:val="single" w:sz="4" w:space="0" w:color="000000"/>
                              <w:bottom w:val="single" w:sz="4" w:space="0" w:color="000000"/>
                              <w:right w:val="single" w:sz="4" w:space="0" w:color="000000"/>
                            </w:tcBorders>
                            <w:vAlign w:val="center"/>
                          </w:tcPr>
                          <w:p w14:paraId="6ECFB544"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39%</w:t>
                            </w:r>
                          </w:p>
                        </w:tc>
                      </w:tr>
                      <w:tr w:rsidR="001F2CFE" w:rsidRPr="005C2275" w14:paraId="55796FCB"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4807C7E3" w14:textId="77777777" w:rsidR="001F2CFE" w:rsidRPr="00176C03" w:rsidRDefault="001F2CFE" w:rsidP="00635C9A">
                            <w:pPr>
                              <w:spacing w:line="259" w:lineRule="auto"/>
                              <w:rPr>
                                <w:rFonts w:asciiTheme="minorHAnsi" w:hAnsiTheme="minorHAnsi" w:cstheme="minorHAnsi"/>
                                <w:sz w:val="18"/>
                                <w:szCs w:val="18"/>
                              </w:rPr>
                            </w:pPr>
                            <w:r w:rsidRPr="00176C03">
                              <w:rPr>
                                <w:rFonts w:asciiTheme="minorHAnsi" w:hAnsiTheme="minorHAnsi" w:cstheme="minorHAnsi"/>
                                <w:sz w:val="18"/>
                                <w:szCs w:val="18"/>
                              </w:rPr>
                              <w:t>Gli orari di svolgimento di lezioni, esercitazioni e altre eventuali attività didattiche sono rispettati?</w:t>
                            </w:r>
                          </w:p>
                        </w:tc>
                        <w:tc>
                          <w:tcPr>
                            <w:tcW w:w="809" w:type="dxa"/>
                            <w:tcBorders>
                              <w:top w:val="single" w:sz="4" w:space="0" w:color="000000"/>
                              <w:left w:val="single" w:sz="4" w:space="0" w:color="000000"/>
                              <w:bottom w:val="single" w:sz="4" w:space="0" w:color="000000"/>
                              <w:right w:val="single" w:sz="4" w:space="0" w:color="000000"/>
                            </w:tcBorders>
                            <w:vAlign w:val="center"/>
                          </w:tcPr>
                          <w:p w14:paraId="6D8C35D0" w14:textId="77777777" w:rsidR="001F2CFE" w:rsidRPr="00176C03" w:rsidRDefault="001F2CFE" w:rsidP="00635C9A">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ORA</w:t>
                            </w:r>
                          </w:p>
                        </w:tc>
                        <w:tc>
                          <w:tcPr>
                            <w:tcW w:w="1152" w:type="dxa"/>
                            <w:tcBorders>
                              <w:top w:val="single" w:sz="4" w:space="0" w:color="000000"/>
                              <w:left w:val="single" w:sz="4" w:space="0" w:color="000000"/>
                              <w:bottom w:val="single" w:sz="4" w:space="0" w:color="000000"/>
                              <w:right w:val="single" w:sz="4" w:space="0" w:color="000000"/>
                            </w:tcBorders>
                            <w:vAlign w:val="center"/>
                          </w:tcPr>
                          <w:p w14:paraId="36F97169" w14:textId="77777777" w:rsidR="001F2CFE" w:rsidRPr="00E15C00" w:rsidRDefault="001F2CFE" w:rsidP="00635C9A">
                            <w:pPr>
                              <w:spacing w:line="259" w:lineRule="auto"/>
                              <w:ind w:right="46"/>
                              <w:jc w:val="center"/>
                              <w:rPr>
                                <w:rFonts w:asciiTheme="minorHAnsi" w:hAnsiTheme="minorHAnsi" w:cstheme="minorHAnsi"/>
                                <w:color w:val="000000"/>
                                <w:sz w:val="18"/>
                                <w:szCs w:val="18"/>
                              </w:rPr>
                            </w:pPr>
                            <w:r w:rsidRPr="00E15C00">
                              <w:rPr>
                                <w:rFonts w:ascii="Calibri" w:hAnsi="Calibri" w:cs="Calibri"/>
                                <w:color w:val="000000"/>
                                <w:sz w:val="18"/>
                                <w:szCs w:val="1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1A80A4EF" w14:textId="77777777" w:rsidR="001F2CFE" w:rsidRPr="00E15C00" w:rsidRDefault="001F2CFE" w:rsidP="00635C9A">
                            <w:pPr>
                              <w:spacing w:line="259" w:lineRule="auto"/>
                              <w:ind w:right="43"/>
                              <w:jc w:val="center"/>
                              <w:rPr>
                                <w:rFonts w:asciiTheme="minorHAnsi" w:hAnsiTheme="minorHAnsi" w:cstheme="minorHAnsi"/>
                                <w:color w:val="000000"/>
                                <w:sz w:val="18"/>
                                <w:szCs w:val="18"/>
                              </w:rPr>
                            </w:pPr>
                            <w:r w:rsidRPr="00E15C00">
                              <w:rPr>
                                <w:rFonts w:ascii="Calibri" w:hAnsi="Calibri" w:cs="Calibri"/>
                                <w:color w:val="000000"/>
                                <w:sz w:val="18"/>
                                <w:szCs w:val="18"/>
                              </w:rPr>
                              <w:t>4%</w:t>
                            </w:r>
                          </w:p>
                        </w:tc>
                        <w:tc>
                          <w:tcPr>
                            <w:tcW w:w="719" w:type="dxa"/>
                            <w:tcBorders>
                              <w:top w:val="single" w:sz="4" w:space="0" w:color="000000"/>
                              <w:left w:val="single" w:sz="4" w:space="0" w:color="000000"/>
                              <w:bottom w:val="single" w:sz="4" w:space="0" w:color="000000"/>
                              <w:right w:val="single" w:sz="4" w:space="0" w:color="000000"/>
                            </w:tcBorders>
                            <w:vAlign w:val="center"/>
                          </w:tcPr>
                          <w:p w14:paraId="54442BDB" w14:textId="77777777" w:rsidR="001F2CFE" w:rsidRPr="00E15C00" w:rsidRDefault="001F2CFE" w:rsidP="00635C9A">
                            <w:pPr>
                              <w:spacing w:line="259" w:lineRule="auto"/>
                              <w:ind w:right="48"/>
                              <w:jc w:val="center"/>
                              <w:rPr>
                                <w:rFonts w:asciiTheme="minorHAnsi" w:hAnsiTheme="minorHAnsi" w:cstheme="minorHAnsi"/>
                                <w:color w:val="000000"/>
                                <w:sz w:val="18"/>
                                <w:szCs w:val="18"/>
                              </w:rPr>
                            </w:pPr>
                            <w:r w:rsidRPr="00E15C00">
                              <w:rPr>
                                <w:rFonts w:ascii="Calibri" w:hAnsi="Calibri" w:cs="Calibri"/>
                                <w:color w:val="000000"/>
                                <w:sz w:val="18"/>
                                <w:szCs w:val="18"/>
                              </w:rPr>
                              <w:t>36%</w:t>
                            </w:r>
                          </w:p>
                        </w:tc>
                        <w:tc>
                          <w:tcPr>
                            <w:tcW w:w="1127" w:type="dxa"/>
                            <w:tcBorders>
                              <w:top w:val="single" w:sz="4" w:space="0" w:color="000000"/>
                              <w:left w:val="single" w:sz="4" w:space="0" w:color="000000"/>
                              <w:bottom w:val="single" w:sz="4" w:space="0" w:color="000000"/>
                              <w:right w:val="single" w:sz="4" w:space="0" w:color="000000"/>
                            </w:tcBorders>
                            <w:vAlign w:val="center"/>
                          </w:tcPr>
                          <w:p w14:paraId="565351E4" w14:textId="77777777" w:rsidR="001F2CFE" w:rsidRPr="00E15C00" w:rsidRDefault="001F2CFE" w:rsidP="00635C9A">
                            <w:pPr>
                              <w:spacing w:line="259" w:lineRule="auto"/>
                              <w:ind w:right="51"/>
                              <w:jc w:val="center"/>
                              <w:rPr>
                                <w:rFonts w:asciiTheme="minorHAnsi" w:hAnsiTheme="minorHAnsi" w:cstheme="minorHAnsi"/>
                                <w:color w:val="000000"/>
                                <w:sz w:val="18"/>
                                <w:szCs w:val="18"/>
                              </w:rPr>
                            </w:pPr>
                            <w:r w:rsidRPr="00E15C00">
                              <w:rPr>
                                <w:rFonts w:ascii="Calibri" w:hAnsi="Calibri" w:cs="Calibri"/>
                                <w:color w:val="000000"/>
                                <w:sz w:val="18"/>
                                <w:szCs w:val="18"/>
                              </w:rPr>
                              <w:t>58%</w:t>
                            </w:r>
                          </w:p>
                        </w:tc>
                      </w:tr>
                      <w:tr w:rsidR="00A14F51" w:rsidRPr="005C2275" w14:paraId="3242D19C" w14:textId="77777777" w:rsidTr="00635C9A">
                        <w:trPr>
                          <w:trHeight w:val="330"/>
                          <w:jc w:val="center"/>
                        </w:trPr>
                        <w:tc>
                          <w:tcPr>
                            <w:tcW w:w="4552" w:type="dxa"/>
                            <w:tcBorders>
                              <w:top w:val="single" w:sz="4" w:space="0" w:color="000000"/>
                              <w:left w:val="single" w:sz="4" w:space="0" w:color="000000"/>
                              <w:bottom w:val="single" w:sz="4" w:space="0" w:color="000000"/>
                              <w:right w:val="single" w:sz="4" w:space="0" w:color="000000"/>
                            </w:tcBorders>
                            <w:vAlign w:val="center"/>
                          </w:tcPr>
                          <w:p w14:paraId="3A731D11" w14:textId="75FE0C0E" w:rsidR="00A14F51" w:rsidRPr="00176C03" w:rsidRDefault="00A14F51" w:rsidP="00A14F51">
                            <w:pPr>
                              <w:spacing w:line="259" w:lineRule="auto"/>
                              <w:rPr>
                                <w:rFonts w:asciiTheme="minorHAnsi" w:hAnsiTheme="minorHAnsi" w:cstheme="minorHAnsi"/>
                                <w:sz w:val="18"/>
                                <w:szCs w:val="18"/>
                              </w:rPr>
                            </w:pPr>
                            <w:r w:rsidRPr="00176C03">
                              <w:rPr>
                                <w:rFonts w:asciiTheme="minorHAnsi" w:hAnsiTheme="minorHAnsi" w:cstheme="minorHAnsi"/>
                                <w:sz w:val="18"/>
                                <w:szCs w:val="18"/>
                              </w:rPr>
                              <w:t>Il docente stimola/motiva l'interesse verso la disciplina?</w:t>
                            </w:r>
                          </w:p>
                        </w:tc>
                        <w:tc>
                          <w:tcPr>
                            <w:tcW w:w="809" w:type="dxa"/>
                            <w:tcBorders>
                              <w:top w:val="single" w:sz="4" w:space="0" w:color="000000"/>
                              <w:left w:val="single" w:sz="4" w:space="0" w:color="000000"/>
                              <w:bottom w:val="single" w:sz="4" w:space="0" w:color="000000"/>
                              <w:right w:val="single" w:sz="4" w:space="0" w:color="000000"/>
                            </w:tcBorders>
                            <w:vAlign w:val="center"/>
                          </w:tcPr>
                          <w:p w14:paraId="6D2EF0D0" w14:textId="2E217C7C" w:rsidR="00A14F51" w:rsidRPr="00176C03" w:rsidRDefault="00A14F51" w:rsidP="00A14F51">
                            <w:pPr>
                              <w:spacing w:line="259" w:lineRule="auto"/>
                              <w:ind w:right="42"/>
                              <w:jc w:val="center"/>
                              <w:rPr>
                                <w:rFonts w:asciiTheme="minorHAnsi" w:hAnsiTheme="minorHAnsi" w:cstheme="minorHAnsi"/>
                                <w:sz w:val="18"/>
                                <w:szCs w:val="18"/>
                              </w:rPr>
                            </w:pPr>
                            <w:r w:rsidRPr="00176C03">
                              <w:rPr>
                                <w:rFonts w:asciiTheme="minorHAnsi" w:hAnsiTheme="minorHAnsi" w:cstheme="minorHAnsi"/>
                                <w:sz w:val="18"/>
                                <w:szCs w:val="18"/>
                              </w:rPr>
                              <w:t>STI</w:t>
                            </w:r>
                          </w:p>
                        </w:tc>
                        <w:tc>
                          <w:tcPr>
                            <w:tcW w:w="1152" w:type="dxa"/>
                            <w:tcBorders>
                              <w:top w:val="single" w:sz="4" w:space="0" w:color="000000"/>
                              <w:left w:val="single" w:sz="4" w:space="0" w:color="000000"/>
                              <w:bottom w:val="single" w:sz="4" w:space="0" w:color="000000"/>
                              <w:right w:val="single" w:sz="4" w:space="0" w:color="000000"/>
                            </w:tcBorders>
                            <w:vAlign w:val="center"/>
                          </w:tcPr>
                          <w:p w14:paraId="3CD93B06" w14:textId="55B15D37" w:rsidR="00A14F51" w:rsidRPr="00E15C00" w:rsidRDefault="00A14F51" w:rsidP="00A14F51">
                            <w:pPr>
                              <w:spacing w:line="259" w:lineRule="auto"/>
                              <w:ind w:right="46"/>
                              <w:jc w:val="center"/>
                              <w:rPr>
                                <w:rFonts w:ascii="Calibri" w:hAnsi="Calibri" w:cs="Calibri"/>
                                <w:color w:val="000000"/>
                                <w:sz w:val="18"/>
                                <w:szCs w:val="18"/>
                              </w:rPr>
                            </w:pPr>
                            <w:r w:rsidRPr="00E15C00">
                              <w:rPr>
                                <w:rFonts w:ascii="Calibri" w:hAnsi="Calibri" w:cs="Calibri"/>
                                <w:color w:val="000000"/>
                                <w:sz w:val="18"/>
                                <w:szCs w:val="18"/>
                              </w:rPr>
                              <w:t>4%</w:t>
                            </w:r>
                          </w:p>
                        </w:tc>
                        <w:tc>
                          <w:tcPr>
                            <w:tcW w:w="865" w:type="dxa"/>
                            <w:tcBorders>
                              <w:top w:val="single" w:sz="4" w:space="0" w:color="000000"/>
                              <w:left w:val="single" w:sz="4" w:space="0" w:color="000000"/>
                              <w:bottom w:val="single" w:sz="4" w:space="0" w:color="000000"/>
                              <w:right w:val="single" w:sz="4" w:space="0" w:color="000000"/>
                            </w:tcBorders>
                            <w:vAlign w:val="center"/>
                          </w:tcPr>
                          <w:p w14:paraId="74BA188A" w14:textId="1051DB5A" w:rsidR="00A14F51" w:rsidRPr="00E15C00" w:rsidRDefault="00A14F51" w:rsidP="00A14F51">
                            <w:pPr>
                              <w:spacing w:line="259" w:lineRule="auto"/>
                              <w:ind w:right="43"/>
                              <w:jc w:val="center"/>
                              <w:rPr>
                                <w:rFonts w:ascii="Calibri" w:hAnsi="Calibri" w:cs="Calibri"/>
                                <w:color w:val="000000"/>
                                <w:sz w:val="18"/>
                                <w:szCs w:val="18"/>
                              </w:rPr>
                            </w:pPr>
                            <w:r w:rsidRPr="00E15C00">
                              <w:rPr>
                                <w:rFonts w:ascii="Calibri" w:hAnsi="Calibri" w:cs="Calibri"/>
                                <w:color w:val="000000"/>
                                <w:sz w:val="18"/>
                                <w:szCs w:val="18"/>
                              </w:rPr>
                              <w:t>8%</w:t>
                            </w:r>
                          </w:p>
                        </w:tc>
                        <w:tc>
                          <w:tcPr>
                            <w:tcW w:w="719" w:type="dxa"/>
                            <w:tcBorders>
                              <w:top w:val="single" w:sz="4" w:space="0" w:color="000000"/>
                              <w:left w:val="single" w:sz="4" w:space="0" w:color="000000"/>
                              <w:bottom w:val="single" w:sz="4" w:space="0" w:color="000000"/>
                              <w:right w:val="single" w:sz="4" w:space="0" w:color="000000"/>
                            </w:tcBorders>
                            <w:vAlign w:val="center"/>
                          </w:tcPr>
                          <w:p w14:paraId="224C4B4A" w14:textId="2F58D367" w:rsidR="00A14F51" w:rsidRPr="00E15C00" w:rsidRDefault="00A14F51" w:rsidP="00A14F51">
                            <w:pPr>
                              <w:spacing w:line="259" w:lineRule="auto"/>
                              <w:ind w:right="48"/>
                              <w:jc w:val="center"/>
                              <w:rPr>
                                <w:rFonts w:ascii="Calibri" w:hAnsi="Calibri" w:cs="Calibri"/>
                                <w:color w:val="000000"/>
                                <w:sz w:val="18"/>
                                <w:szCs w:val="18"/>
                              </w:rPr>
                            </w:pPr>
                            <w:r w:rsidRPr="00E15C00">
                              <w:rPr>
                                <w:rFonts w:ascii="Calibri" w:hAnsi="Calibri" w:cs="Calibri"/>
                                <w:color w:val="000000"/>
                                <w:sz w:val="18"/>
                                <w:szCs w:val="18"/>
                              </w:rPr>
                              <w:t>43%</w:t>
                            </w:r>
                          </w:p>
                        </w:tc>
                        <w:tc>
                          <w:tcPr>
                            <w:tcW w:w="1127" w:type="dxa"/>
                            <w:tcBorders>
                              <w:top w:val="single" w:sz="4" w:space="0" w:color="000000"/>
                              <w:left w:val="single" w:sz="4" w:space="0" w:color="000000"/>
                              <w:bottom w:val="single" w:sz="4" w:space="0" w:color="000000"/>
                              <w:right w:val="single" w:sz="4" w:space="0" w:color="000000"/>
                            </w:tcBorders>
                            <w:vAlign w:val="center"/>
                          </w:tcPr>
                          <w:p w14:paraId="63F111C0" w14:textId="7DB2E9BC" w:rsidR="00A14F51" w:rsidRPr="00E15C00" w:rsidRDefault="00A14F51" w:rsidP="00A14F51">
                            <w:pPr>
                              <w:spacing w:line="259" w:lineRule="auto"/>
                              <w:ind w:right="51"/>
                              <w:jc w:val="center"/>
                              <w:rPr>
                                <w:rFonts w:ascii="Calibri" w:hAnsi="Calibri" w:cs="Calibri"/>
                                <w:color w:val="000000"/>
                                <w:sz w:val="18"/>
                                <w:szCs w:val="18"/>
                              </w:rPr>
                            </w:pPr>
                            <w:r w:rsidRPr="00E15C00">
                              <w:rPr>
                                <w:rFonts w:ascii="Calibri" w:hAnsi="Calibri" w:cs="Calibri"/>
                                <w:color w:val="000000"/>
                                <w:sz w:val="18"/>
                                <w:szCs w:val="18"/>
                              </w:rPr>
                              <w:t>46%</w:t>
                            </w:r>
                          </w:p>
                        </w:tc>
                      </w:tr>
                    </w:tbl>
                    <w:p w14:paraId="2EC2A207" w14:textId="77777777" w:rsidR="001F2CFE" w:rsidRPr="007A3AEC" w:rsidRDefault="001F2CFE" w:rsidP="001F2CFE">
                      <w:pPr>
                        <w:tabs>
                          <w:tab w:val="left" w:pos="700"/>
                        </w:tabs>
                        <w:jc w:val="both"/>
                        <w:rPr>
                          <w:rFonts w:asciiTheme="minorHAnsi" w:hAnsiTheme="minorHAnsi" w:cstheme="minorHAnsi"/>
                          <w:sz w:val="19"/>
                        </w:rPr>
                      </w:pPr>
                    </w:p>
                  </w:txbxContent>
                </v:textbox>
                <w10:wrap type="topAndBottom" anchorx="margin"/>
              </v:shape>
            </w:pict>
          </mc:Fallback>
        </mc:AlternateContent>
      </w:r>
    </w:p>
    <w:p w14:paraId="038AC3A6" w14:textId="77777777" w:rsidR="001F2CFE" w:rsidRPr="00750540" w:rsidRDefault="001F2CFE" w:rsidP="001F2CFE">
      <w:pPr>
        <w:widowControl/>
        <w:adjustRightInd w:val="0"/>
        <w:rPr>
          <w:rFonts w:eastAsiaTheme="minorHAnsi"/>
          <w:color w:val="000000"/>
          <w:lang w:eastAsia="en-US" w:bidi="ar-SA"/>
        </w:rPr>
      </w:pPr>
      <w:r w:rsidRPr="00373D98">
        <w:rPr>
          <w:rFonts w:asciiTheme="minorHAnsi" w:hAnsiTheme="minorHAnsi" w:cstheme="minorHAnsi"/>
          <w:b/>
          <w:bCs/>
          <w:i/>
          <w:noProof/>
          <w:w w:val="90"/>
          <w:sz w:val="18"/>
          <w:lang w:bidi="ar-SA"/>
        </w:rPr>
        <w:lastRenderedPageBreak/>
        <mc:AlternateContent>
          <mc:Choice Requires="wps">
            <w:drawing>
              <wp:anchor distT="0" distB="0" distL="0" distR="0" simplePos="0" relativeHeight="251761664" behindDoc="1" locked="0" layoutInCell="1" allowOverlap="1" wp14:anchorId="37A95F1F" wp14:editId="77B2F715">
                <wp:simplePos x="0" y="0"/>
                <wp:positionH relativeFrom="margin">
                  <wp:align>left</wp:align>
                </wp:positionH>
                <wp:positionV relativeFrom="paragraph">
                  <wp:posOffset>0</wp:posOffset>
                </wp:positionV>
                <wp:extent cx="6033770" cy="8961120"/>
                <wp:effectExtent l="0" t="0" r="24130" b="11430"/>
                <wp:wrapTopAndBottom/>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112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9103" w:type="dxa"/>
                              <w:jc w:val="center"/>
                              <w:tblInd w:w="0" w:type="dxa"/>
                              <w:tblCellMar>
                                <w:top w:w="45" w:type="dxa"/>
                                <w:left w:w="70" w:type="dxa"/>
                                <w:right w:w="25" w:type="dxa"/>
                              </w:tblCellMar>
                              <w:tblLook w:val="04A0" w:firstRow="1" w:lastRow="0" w:firstColumn="1" w:lastColumn="0" w:noHBand="0" w:noVBand="1"/>
                            </w:tblPr>
                            <w:tblGrid>
                              <w:gridCol w:w="4446"/>
                              <w:gridCol w:w="921"/>
                              <w:gridCol w:w="1066"/>
                              <w:gridCol w:w="828"/>
                              <w:gridCol w:w="708"/>
                              <w:gridCol w:w="1134"/>
                            </w:tblGrid>
                            <w:tr w:rsidR="001F2CFE" w:rsidRPr="005C2275" w14:paraId="0370A832" w14:textId="77777777" w:rsidTr="0058569D">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43D736DF" w14:textId="77777777" w:rsidR="001F2CFE" w:rsidRPr="00176C03" w:rsidRDefault="001F2CFE" w:rsidP="00176C03">
                                  <w:pPr>
                                    <w:spacing w:line="259" w:lineRule="auto"/>
                                    <w:rPr>
                                      <w:rFonts w:asciiTheme="minorHAnsi" w:hAnsiTheme="minorHAnsi" w:cstheme="minorHAnsi"/>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260E028" w14:textId="77777777" w:rsidR="001F2CFE" w:rsidRPr="00176C03" w:rsidRDefault="001F2CFE" w:rsidP="00176C03">
                                  <w:pPr>
                                    <w:spacing w:line="259" w:lineRule="auto"/>
                                    <w:ind w:left="96"/>
                                    <w:jc w:val="center"/>
                                    <w:rPr>
                                      <w:rFonts w:asciiTheme="minorHAnsi" w:hAnsiTheme="minorHAnsi" w:cstheme="minorHAnsi"/>
                                      <w:sz w:val="18"/>
                                      <w:szCs w:val="18"/>
                                    </w:rPr>
                                  </w:pPr>
                                  <w:r w:rsidRPr="00176C03">
                                    <w:rPr>
                                      <w:rFonts w:asciiTheme="minorHAnsi" w:eastAsia="Calibri" w:hAnsiTheme="minorHAnsi" w:cstheme="minorHAnsi"/>
                                      <w:b/>
                                      <w:sz w:val="18"/>
                                      <w:szCs w:val="18"/>
                                    </w:rPr>
                                    <w:t>LABEL</w:t>
                                  </w:r>
                                </w:p>
                              </w:tc>
                              <w:tc>
                                <w:tcPr>
                                  <w:tcW w:w="1066" w:type="dxa"/>
                                  <w:tcBorders>
                                    <w:top w:val="single" w:sz="4" w:space="0" w:color="000000"/>
                                    <w:left w:val="single" w:sz="4" w:space="0" w:color="000000"/>
                                    <w:bottom w:val="single" w:sz="4" w:space="0" w:color="000000"/>
                                    <w:right w:val="single" w:sz="4" w:space="0" w:color="000000"/>
                                  </w:tcBorders>
                                  <w:vAlign w:val="center"/>
                                </w:tcPr>
                                <w:p w14:paraId="49841B86"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NO</w:t>
                                  </w:r>
                                </w:p>
                              </w:tc>
                              <w:tc>
                                <w:tcPr>
                                  <w:tcW w:w="828" w:type="dxa"/>
                                  <w:tcBorders>
                                    <w:top w:val="single" w:sz="4" w:space="0" w:color="000000"/>
                                    <w:left w:val="single" w:sz="4" w:space="0" w:color="000000"/>
                                    <w:bottom w:val="single" w:sz="4" w:space="0" w:color="000000"/>
                                    <w:right w:val="single" w:sz="4" w:space="0" w:color="000000"/>
                                  </w:tcBorders>
                                  <w:vAlign w:val="center"/>
                                </w:tcPr>
                                <w:p w14:paraId="6C20B7F9"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NO che si</w:t>
                                  </w:r>
                                </w:p>
                              </w:tc>
                              <w:tc>
                                <w:tcPr>
                                  <w:tcW w:w="708" w:type="dxa"/>
                                  <w:tcBorders>
                                    <w:top w:val="single" w:sz="4" w:space="0" w:color="000000"/>
                                    <w:left w:val="single" w:sz="4" w:space="0" w:color="000000"/>
                                    <w:bottom w:val="single" w:sz="4" w:space="0" w:color="000000"/>
                                    <w:right w:val="single" w:sz="4" w:space="0" w:color="000000"/>
                                  </w:tcBorders>
                                  <w:vAlign w:val="center"/>
                                </w:tcPr>
                                <w:p w14:paraId="3E3EB28F"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SI che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0654EF65" w14:textId="77777777" w:rsidR="001F2CFE" w:rsidRPr="00176C03" w:rsidRDefault="001F2CFE" w:rsidP="00176C03">
                                  <w:pPr>
                                    <w:spacing w:line="259" w:lineRule="auto"/>
                                    <w:ind w:left="43"/>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SI</w:t>
                                  </w:r>
                                </w:p>
                              </w:tc>
                            </w:tr>
                            <w:tr w:rsidR="001F2CFE" w:rsidRPr="005C2275" w14:paraId="3CB1C4AA" w14:textId="77777777" w:rsidTr="00635C9A">
                              <w:trPr>
                                <w:trHeight w:val="312"/>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6EDCDC19"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Il docente espone gli argomenti in modo chiaro?</w:t>
                                  </w:r>
                                </w:p>
                              </w:tc>
                              <w:tc>
                                <w:tcPr>
                                  <w:tcW w:w="921" w:type="dxa"/>
                                  <w:tcBorders>
                                    <w:top w:val="single" w:sz="4" w:space="0" w:color="000000"/>
                                    <w:left w:val="single" w:sz="4" w:space="0" w:color="000000"/>
                                    <w:bottom w:val="single" w:sz="4" w:space="0" w:color="000000"/>
                                    <w:right w:val="single" w:sz="4" w:space="0" w:color="000000"/>
                                  </w:tcBorders>
                                  <w:vAlign w:val="center"/>
                                </w:tcPr>
                                <w:p w14:paraId="29F48CCA" w14:textId="77777777" w:rsidR="001F2CFE" w:rsidRPr="0058569D" w:rsidRDefault="001F2CFE" w:rsidP="00635C9A">
                                  <w:pPr>
                                    <w:spacing w:line="259" w:lineRule="auto"/>
                                    <w:ind w:right="45"/>
                                    <w:jc w:val="center"/>
                                    <w:rPr>
                                      <w:rFonts w:asciiTheme="minorHAnsi" w:hAnsiTheme="minorHAnsi" w:cstheme="minorHAnsi"/>
                                      <w:sz w:val="18"/>
                                      <w:szCs w:val="18"/>
                                    </w:rPr>
                                  </w:pPr>
                                  <w:r w:rsidRPr="0058569D">
                                    <w:rPr>
                                      <w:rFonts w:asciiTheme="minorHAnsi" w:hAnsiTheme="minorHAnsi" w:cstheme="minorHAnsi"/>
                                      <w:sz w:val="18"/>
                                      <w:szCs w:val="18"/>
                                    </w:rPr>
                                    <w:t>ESP</w:t>
                                  </w:r>
                                </w:p>
                              </w:tc>
                              <w:tc>
                                <w:tcPr>
                                  <w:tcW w:w="1066" w:type="dxa"/>
                                  <w:tcBorders>
                                    <w:top w:val="single" w:sz="4" w:space="0" w:color="000000"/>
                                    <w:left w:val="single" w:sz="4" w:space="0" w:color="000000"/>
                                    <w:bottom w:val="single" w:sz="4" w:space="0" w:color="000000"/>
                                    <w:right w:val="single" w:sz="4" w:space="0" w:color="000000"/>
                                  </w:tcBorders>
                                  <w:vAlign w:val="center"/>
                                </w:tcPr>
                                <w:p w14:paraId="25C9F5D4"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3%</w:t>
                                  </w:r>
                                </w:p>
                              </w:tc>
                              <w:tc>
                                <w:tcPr>
                                  <w:tcW w:w="828" w:type="dxa"/>
                                  <w:tcBorders>
                                    <w:top w:val="single" w:sz="4" w:space="0" w:color="000000"/>
                                    <w:left w:val="single" w:sz="4" w:space="0" w:color="000000"/>
                                    <w:bottom w:val="single" w:sz="4" w:space="0" w:color="000000"/>
                                    <w:right w:val="single" w:sz="4" w:space="0" w:color="000000"/>
                                  </w:tcBorders>
                                  <w:vAlign w:val="center"/>
                                </w:tcPr>
                                <w:p w14:paraId="4FE894B1"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289D1980"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43%</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81D1E"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46%</w:t>
                                  </w:r>
                                </w:p>
                              </w:tc>
                            </w:tr>
                            <w:tr w:rsidR="001F2CFE" w:rsidRPr="005C2275" w14:paraId="18EF05C0" w14:textId="77777777" w:rsidTr="00635C9A">
                              <w:trPr>
                                <w:trHeight w:val="986"/>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0AD29384" w14:textId="77777777" w:rsidR="001F2CFE" w:rsidRPr="0058569D" w:rsidRDefault="001F2CFE" w:rsidP="00635C9A">
                                  <w:pPr>
                                    <w:spacing w:line="259" w:lineRule="auto"/>
                                    <w:ind w:right="51"/>
                                    <w:rPr>
                                      <w:rFonts w:asciiTheme="minorHAnsi" w:hAnsiTheme="minorHAnsi" w:cstheme="minorHAnsi"/>
                                      <w:sz w:val="18"/>
                                      <w:szCs w:val="18"/>
                                    </w:rPr>
                                  </w:pPr>
                                  <w:r w:rsidRPr="0058569D">
                                    <w:rPr>
                                      <w:rFonts w:asciiTheme="minorHAnsi" w:hAnsiTheme="minorHAnsi" w:cstheme="minorHAnsi"/>
                                      <w:sz w:val="18"/>
                                      <w:szCs w:val="18"/>
                                    </w:rPr>
                                    <w:t>Le attività didattiche diverse dalle lezioni (esercitazioni, laboratori, chat, forum etc…), ove presenti sono state utili all'apprendimento della materia?</w:t>
                                  </w:r>
                                </w:p>
                              </w:tc>
                              <w:tc>
                                <w:tcPr>
                                  <w:tcW w:w="921" w:type="dxa"/>
                                  <w:tcBorders>
                                    <w:top w:val="single" w:sz="4" w:space="0" w:color="000000"/>
                                    <w:left w:val="single" w:sz="4" w:space="0" w:color="000000"/>
                                    <w:bottom w:val="single" w:sz="4" w:space="0" w:color="000000"/>
                                    <w:right w:val="single" w:sz="4" w:space="0" w:color="000000"/>
                                  </w:tcBorders>
                                  <w:vAlign w:val="center"/>
                                </w:tcPr>
                                <w:p w14:paraId="4B71D5B1" w14:textId="77777777" w:rsidR="001F2CFE" w:rsidRPr="0058569D" w:rsidRDefault="001F2CFE" w:rsidP="00635C9A">
                                  <w:pPr>
                                    <w:spacing w:line="259" w:lineRule="auto"/>
                                    <w:ind w:right="44"/>
                                    <w:jc w:val="center"/>
                                    <w:rPr>
                                      <w:rFonts w:asciiTheme="minorHAnsi" w:hAnsiTheme="minorHAnsi" w:cstheme="minorHAnsi"/>
                                      <w:sz w:val="18"/>
                                      <w:szCs w:val="18"/>
                                    </w:rPr>
                                  </w:pPr>
                                  <w:r w:rsidRPr="0058569D">
                                    <w:rPr>
                                      <w:rFonts w:asciiTheme="minorHAnsi" w:hAnsiTheme="minorHAnsi" w:cstheme="minorHAnsi"/>
                                      <w:sz w:val="18"/>
                                      <w:szCs w:val="18"/>
                                    </w:rPr>
                                    <w:t>LAB</w:t>
                                  </w:r>
                                </w:p>
                              </w:tc>
                              <w:tc>
                                <w:tcPr>
                                  <w:tcW w:w="1066" w:type="dxa"/>
                                  <w:tcBorders>
                                    <w:top w:val="single" w:sz="4" w:space="0" w:color="000000"/>
                                    <w:left w:val="single" w:sz="4" w:space="0" w:color="000000"/>
                                    <w:bottom w:val="single" w:sz="4" w:space="0" w:color="000000"/>
                                    <w:right w:val="single" w:sz="4" w:space="0" w:color="000000"/>
                                  </w:tcBorders>
                                  <w:vAlign w:val="center"/>
                                </w:tcPr>
                                <w:p w14:paraId="691FBD9E"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4%</w:t>
                                  </w:r>
                                </w:p>
                              </w:tc>
                              <w:tc>
                                <w:tcPr>
                                  <w:tcW w:w="828" w:type="dxa"/>
                                  <w:tcBorders>
                                    <w:top w:val="single" w:sz="4" w:space="0" w:color="000000"/>
                                    <w:left w:val="single" w:sz="4" w:space="0" w:color="000000"/>
                                    <w:bottom w:val="single" w:sz="4" w:space="0" w:color="000000"/>
                                    <w:right w:val="single" w:sz="4" w:space="0" w:color="000000"/>
                                  </w:tcBorders>
                                  <w:vAlign w:val="center"/>
                                </w:tcPr>
                                <w:p w14:paraId="01BA39D5"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60495547"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967C6"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50%</w:t>
                                  </w:r>
                                </w:p>
                              </w:tc>
                            </w:tr>
                            <w:tr w:rsidR="001F2CFE" w:rsidRPr="005C2275" w14:paraId="25909B31" w14:textId="77777777" w:rsidTr="00635C9A">
                              <w:trPr>
                                <w:trHeight w:val="497"/>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24BC631B"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Il docente è effettivamente reperibile per chiarimenti e spiegazioni?</w:t>
                                  </w:r>
                                </w:p>
                              </w:tc>
                              <w:tc>
                                <w:tcPr>
                                  <w:tcW w:w="921" w:type="dxa"/>
                                  <w:tcBorders>
                                    <w:top w:val="single" w:sz="4" w:space="0" w:color="000000"/>
                                    <w:left w:val="single" w:sz="4" w:space="0" w:color="000000"/>
                                    <w:bottom w:val="single" w:sz="4" w:space="0" w:color="000000"/>
                                    <w:right w:val="single" w:sz="4" w:space="0" w:color="000000"/>
                                  </w:tcBorders>
                                  <w:vAlign w:val="center"/>
                                </w:tcPr>
                                <w:p w14:paraId="6A32B9CE" w14:textId="77777777" w:rsidR="001F2CFE" w:rsidRPr="0058569D" w:rsidRDefault="001F2CFE" w:rsidP="00635C9A">
                                  <w:pPr>
                                    <w:spacing w:line="259" w:lineRule="auto"/>
                                    <w:ind w:right="43"/>
                                    <w:jc w:val="center"/>
                                    <w:rPr>
                                      <w:rFonts w:asciiTheme="minorHAnsi" w:hAnsiTheme="minorHAnsi" w:cstheme="minorHAnsi"/>
                                      <w:sz w:val="18"/>
                                      <w:szCs w:val="18"/>
                                    </w:rPr>
                                  </w:pPr>
                                  <w:r w:rsidRPr="0058569D">
                                    <w:rPr>
                                      <w:rFonts w:asciiTheme="minorHAnsi" w:hAnsiTheme="minorHAnsi" w:cstheme="minorHAnsi"/>
                                      <w:sz w:val="18"/>
                                      <w:szCs w:val="18"/>
                                    </w:rPr>
                                    <w:t>REP</w:t>
                                  </w:r>
                                </w:p>
                              </w:tc>
                              <w:tc>
                                <w:tcPr>
                                  <w:tcW w:w="1066" w:type="dxa"/>
                                  <w:tcBorders>
                                    <w:top w:val="single" w:sz="4" w:space="0" w:color="000000"/>
                                    <w:left w:val="single" w:sz="4" w:space="0" w:color="000000"/>
                                    <w:bottom w:val="single" w:sz="4" w:space="0" w:color="000000"/>
                                    <w:right w:val="single" w:sz="4" w:space="0" w:color="000000"/>
                                  </w:tcBorders>
                                  <w:vAlign w:val="center"/>
                                </w:tcPr>
                                <w:p w14:paraId="370EFA1D"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549E020D"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CC18C8E"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47%</w:t>
                                  </w:r>
                                </w:p>
                              </w:tc>
                              <w:tc>
                                <w:tcPr>
                                  <w:tcW w:w="1134" w:type="dxa"/>
                                  <w:tcBorders>
                                    <w:top w:val="single" w:sz="4" w:space="0" w:color="000000"/>
                                    <w:left w:val="single" w:sz="4" w:space="0" w:color="000000"/>
                                    <w:bottom w:val="single" w:sz="4" w:space="0" w:color="000000"/>
                                    <w:right w:val="single" w:sz="4" w:space="0" w:color="000000"/>
                                  </w:tcBorders>
                                  <w:vAlign w:val="center"/>
                                </w:tcPr>
                                <w:p w14:paraId="383A09A4"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48%</w:t>
                                  </w:r>
                                </w:p>
                              </w:tc>
                            </w:tr>
                            <w:tr w:rsidR="001F2CFE" w:rsidRPr="005C2275" w14:paraId="09626F06" w14:textId="77777777" w:rsidTr="00635C9A">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379E6CA3"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L'insegnamento è stato svolto in maniera coerente con quanto dichiarato sul sito Web del corso di studio?</w:t>
                                  </w:r>
                                </w:p>
                              </w:tc>
                              <w:tc>
                                <w:tcPr>
                                  <w:tcW w:w="921" w:type="dxa"/>
                                  <w:tcBorders>
                                    <w:top w:val="single" w:sz="4" w:space="0" w:color="000000"/>
                                    <w:left w:val="single" w:sz="4" w:space="0" w:color="000000"/>
                                    <w:bottom w:val="single" w:sz="4" w:space="0" w:color="000000"/>
                                    <w:right w:val="single" w:sz="4" w:space="0" w:color="000000"/>
                                  </w:tcBorders>
                                  <w:vAlign w:val="center"/>
                                </w:tcPr>
                                <w:p w14:paraId="53BA67C7" w14:textId="77777777" w:rsidR="001F2CFE" w:rsidRPr="0058569D" w:rsidRDefault="001F2CFE" w:rsidP="00635C9A">
                                  <w:pPr>
                                    <w:spacing w:line="259" w:lineRule="auto"/>
                                    <w:ind w:right="45"/>
                                    <w:jc w:val="center"/>
                                    <w:rPr>
                                      <w:rFonts w:asciiTheme="minorHAnsi" w:hAnsiTheme="minorHAnsi" w:cstheme="minorHAnsi"/>
                                      <w:sz w:val="18"/>
                                      <w:szCs w:val="18"/>
                                    </w:rPr>
                                  </w:pPr>
                                  <w:r w:rsidRPr="0058569D">
                                    <w:rPr>
                                      <w:rFonts w:asciiTheme="minorHAnsi" w:hAnsiTheme="minorHAnsi" w:cstheme="minorHAnsi"/>
                                      <w:sz w:val="18"/>
                                      <w:szCs w:val="18"/>
                                    </w:rPr>
                                    <w:t>COE</w:t>
                                  </w:r>
                                </w:p>
                              </w:tc>
                              <w:tc>
                                <w:tcPr>
                                  <w:tcW w:w="1066" w:type="dxa"/>
                                  <w:tcBorders>
                                    <w:top w:val="single" w:sz="4" w:space="0" w:color="000000"/>
                                    <w:left w:val="single" w:sz="4" w:space="0" w:color="000000"/>
                                    <w:bottom w:val="single" w:sz="4" w:space="0" w:color="000000"/>
                                    <w:right w:val="single" w:sz="4" w:space="0" w:color="000000"/>
                                  </w:tcBorders>
                                  <w:vAlign w:val="center"/>
                                </w:tcPr>
                                <w:p w14:paraId="312C30D5"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075A38AB"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B3CB111"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5261B4D0"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55%</w:t>
                                  </w:r>
                                </w:p>
                              </w:tc>
                            </w:tr>
                            <w:tr w:rsidR="001F2CFE" w:rsidRPr="005C2275" w14:paraId="2DA14517" w14:textId="77777777" w:rsidTr="00635C9A">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2049FC65"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E' interessato/a agli argomenti</w:t>
                                  </w:r>
                                  <w:r w:rsidRPr="0058569D">
                                    <w:rPr>
                                      <w:rFonts w:asciiTheme="minorHAnsi" w:hAnsiTheme="minorHAnsi" w:cstheme="minorHAnsi"/>
                                      <w:sz w:val="18"/>
                                      <w:szCs w:val="18"/>
                                    </w:rPr>
                                    <w:tab/>
                                    <w:t>trattati nell'insegnamento?</w:t>
                                  </w:r>
                                </w:p>
                              </w:tc>
                              <w:tc>
                                <w:tcPr>
                                  <w:tcW w:w="921" w:type="dxa"/>
                                  <w:tcBorders>
                                    <w:top w:val="single" w:sz="4" w:space="0" w:color="000000"/>
                                    <w:left w:val="single" w:sz="4" w:space="0" w:color="000000"/>
                                    <w:bottom w:val="single" w:sz="4" w:space="0" w:color="000000"/>
                                    <w:right w:val="single" w:sz="4" w:space="0" w:color="000000"/>
                                  </w:tcBorders>
                                  <w:vAlign w:val="center"/>
                                </w:tcPr>
                                <w:p w14:paraId="51645F8B" w14:textId="77777777" w:rsidR="001F2CFE" w:rsidRPr="0058569D" w:rsidRDefault="001F2CFE" w:rsidP="00635C9A">
                                  <w:pPr>
                                    <w:spacing w:line="259" w:lineRule="auto"/>
                                    <w:ind w:right="41"/>
                                    <w:jc w:val="center"/>
                                    <w:rPr>
                                      <w:rFonts w:asciiTheme="minorHAnsi" w:hAnsiTheme="minorHAnsi" w:cstheme="minorHAnsi"/>
                                      <w:sz w:val="18"/>
                                      <w:szCs w:val="18"/>
                                    </w:rPr>
                                  </w:pPr>
                                  <w:r w:rsidRPr="0058569D">
                                    <w:rPr>
                                      <w:rFonts w:asciiTheme="minorHAnsi" w:hAnsiTheme="minorHAnsi" w:cstheme="minorHAnsi"/>
                                      <w:sz w:val="18"/>
                                      <w:szCs w:val="18"/>
                                    </w:rPr>
                                    <w:t>INT</w:t>
                                  </w:r>
                                </w:p>
                              </w:tc>
                              <w:tc>
                                <w:tcPr>
                                  <w:tcW w:w="1066" w:type="dxa"/>
                                  <w:tcBorders>
                                    <w:top w:val="single" w:sz="4" w:space="0" w:color="000000"/>
                                    <w:left w:val="single" w:sz="4" w:space="0" w:color="000000"/>
                                    <w:bottom w:val="single" w:sz="4" w:space="0" w:color="000000"/>
                                    <w:right w:val="single" w:sz="4" w:space="0" w:color="000000"/>
                                  </w:tcBorders>
                                  <w:vAlign w:val="center"/>
                                </w:tcPr>
                                <w:p w14:paraId="12B241D3"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5B93E576"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53D6C758"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43%</w:t>
                                  </w:r>
                                </w:p>
                              </w:tc>
                              <w:tc>
                                <w:tcPr>
                                  <w:tcW w:w="1134" w:type="dxa"/>
                                  <w:tcBorders>
                                    <w:top w:val="single" w:sz="4" w:space="0" w:color="000000"/>
                                    <w:left w:val="single" w:sz="4" w:space="0" w:color="000000"/>
                                    <w:bottom w:val="single" w:sz="4" w:space="0" w:color="000000"/>
                                    <w:right w:val="single" w:sz="4" w:space="0" w:color="000000"/>
                                  </w:tcBorders>
                                  <w:vAlign w:val="center"/>
                                </w:tcPr>
                                <w:p w14:paraId="71AA4EE3"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46%</w:t>
                                  </w:r>
                                </w:p>
                              </w:tc>
                            </w:tr>
                          </w:tbl>
                          <w:p w14:paraId="1EE4491E" w14:textId="77777777" w:rsidR="001F2CFE" w:rsidRDefault="001F2CFE" w:rsidP="001F2CFE">
                            <w:pPr>
                              <w:tabs>
                                <w:tab w:val="left" w:pos="700"/>
                              </w:tabs>
                              <w:jc w:val="center"/>
                            </w:pPr>
                          </w:p>
                          <w:p w14:paraId="36D5BB7F" w14:textId="77777777" w:rsidR="001F2CFE" w:rsidRDefault="001F2CFE" w:rsidP="001F2CFE">
                            <w:pPr>
                              <w:tabs>
                                <w:tab w:val="left" w:pos="700"/>
                              </w:tabs>
                              <w:jc w:val="center"/>
                            </w:pPr>
                          </w:p>
                          <w:p w14:paraId="4086C86F" w14:textId="77777777" w:rsidR="001F2CFE" w:rsidRDefault="001F2CFE" w:rsidP="001F2CFE">
                            <w:pPr>
                              <w:tabs>
                                <w:tab w:val="left" w:pos="700"/>
                              </w:tabs>
                              <w:jc w:val="center"/>
                              <w:rPr>
                                <w:rFonts w:asciiTheme="minorHAnsi" w:hAnsiTheme="minorHAnsi" w:cstheme="minorHAnsi"/>
                                <w:sz w:val="19"/>
                              </w:rPr>
                            </w:pPr>
                            <w:r>
                              <w:rPr>
                                <w:noProof/>
                              </w:rPr>
                              <w:drawing>
                                <wp:inline distT="0" distB="0" distL="0" distR="0" wp14:anchorId="58EC3E63" wp14:editId="7A2251F9">
                                  <wp:extent cx="6015990" cy="2729865"/>
                                  <wp:effectExtent l="0" t="0" r="3810" b="13335"/>
                                  <wp:docPr id="52" name="Grafico 52">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C4273D" w14:textId="77777777" w:rsidR="001F2CFE" w:rsidRDefault="001F2CFE" w:rsidP="001F2CFE">
                            <w:pPr>
                              <w:tabs>
                                <w:tab w:val="left" w:pos="700"/>
                              </w:tabs>
                              <w:jc w:val="center"/>
                              <w:rPr>
                                <w:rFonts w:asciiTheme="minorHAnsi" w:hAnsiTheme="minorHAnsi" w:cstheme="minorHAnsi"/>
                                <w:sz w:val="19"/>
                              </w:rPr>
                            </w:pPr>
                          </w:p>
                          <w:p w14:paraId="39220BA1" w14:textId="77777777" w:rsidR="001F2CFE" w:rsidRDefault="001F2CFE" w:rsidP="001F2CFE">
                            <w:pPr>
                              <w:ind w:left="-5" w:right="182"/>
                              <w:jc w:val="both"/>
                              <w:rPr>
                                <w:rFonts w:asciiTheme="minorHAnsi" w:hAnsiTheme="minorHAnsi" w:cstheme="minorHAnsi"/>
                                <w:sz w:val="18"/>
                                <w:szCs w:val="18"/>
                              </w:rPr>
                            </w:pPr>
                          </w:p>
                          <w:p w14:paraId="6A24E95E" w14:textId="77777777" w:rsidR="001F2CFE" w:rsidRPr="00273782" w:rsidRDefault="001F2CFE" w:rsidP="001F2CFE">
                            <w:pPr>
                              <w:pStyle w:val="Paragrafoelenco"/>
                              <w:numPr>
                                <w:ilvl w:val="1"/>
                                <w:numId w:val="41"/>
                              </w:numPr>
                              <w:tabs>
                                <w:tab w:val="left" w:pos="700"/>
                              </w:tabs>
                              <w:rPr>
                                <w:rFonts w:asciiTheme="minorHAnsi" w:hAnsiTheme="minorHAnsi" w:cstheme="minorHAnsi"/>
                                <w:b/>
                                <w:bCs/>
                                <w:sz w:val="19"/>
                              </w:rPr>
                            </w:pPr>
                            <w:r w:rsidRPr="00273782">
                              <w:rPr>
                                <w:rFonts w:asciiTheme="minorHAnsi" w:hAnsiTheme="minorHAnsi" w:cstheme="minorHAnsi"/>
                                <w:b/>
                                <w:bCs/>
                                <w:w w:val="90"/>
                                <w:sz w:val="18"/>
                              </w:rPr>
                              <w:t>ANALISI DELLA</w:t>
                            </w:r>
                            <w:r w:rsidRPr="00273782">
                              <w:rPr>
                                <w:rFonts w:asciiTheme="minorHAnsi" w:hAnsiTheme="minorHAnsi" w:cstheme="minorHAnsi"/>
                                <w:b/>
                                <w:bCs/>
                                <w:spacing w:val="-19"/>
                                <w:w w:val="90"/>
                                <w:sz w:val="18"/>
                              </w:rPr>
                              <w:t xml:space="preserve"> </w:t>
                            </w:r>
                            <w:r w:rsidRPr="00273782">
                              <w:rPr>
                                <w:rFonts w:asciiTheme="minorHAnsi" w:hAnsiTheme="minorHAnsi" w:cstheme="minorHAnsi"/>
                                <w:b/>
                                <w:bCs/>
                                <w:w w:val="90"/>
                                <w:sz w:val="18"/>
                              </w:rPr>
                              <w:t xml:space="preserve">SITUAZIONE: livello di soddisfazione studenti non frequentanti </w:t>
                            </w:r>
                          </w:p>
                          <w:p w14:paraId="251998BC" w14:textId="77777777" w:rsidR="001F2CFE" w:rsidRDefault="001F2CFE" w:rsidP="001F2CFE">
                            <w:pPr>
                              <w:tabs>
                                <w:tab w:val="left" w:pos="700"/>
                              </w:tabs>
                              <w:rPr>
                                <w:rFonts w:asciiTheme="minorHAnsi" w:hAnsiTheme="minorHAnsi" w:cstheme="minorHAnsi"/>
                                <w:sz w:val="19"/>
                              </w:rPr>
                            </w:pPr>
                            <w:r>
                              <w:rPr>
                                <w:rFonts w:asciiTheme="minorHAnsi" w:hAnsiTheme="minorHAnsi" w:cstheme="minorHAnsi"/>
                                <w:sz w:val="19"/>
                              </w:rPr>
                              <w:t xml:space="preserve"> </w:t>
                            </w:r>
                          </w:p>
                          <w:tbl>
                            <w:tblPr>
                              <w:tblStyle w:val="TableGrid"/>
                              <w:tblW w:w="9382" w:type="dxa"/>
                              <w:tblInd w:w="-36" w:type="dxa"/>
                              <w:tblLayout w:type="fixed"/>
                              <w:tblCellMar>
                                <w:top w:w="45" w:type="dxa"/>
                                <w:left w:w="70" w:type="dxa"/>
                                <w:right w:w="25" w:type="dxa"/>
                              </w:tblCellMar>
                              <w:tblLook w:val="04A0" w:firstRow="1" w:lastRow="0" w:firstColumn="1" w:lastColumn="0" w:noHBand="0" w:noVBand="1"/>
                            </w:tblPr>
                            <w:tblGrid>
                              <w:gridCol w:w="4115"/>
                              <w:gridCol w:w="897"/>
                              <w:gridCol w:w="1350"/>
                              <w:gridCol w:w="782"/>
                              <w:gridCol w:w="789"/>
                              <w:gridCol w:w="1449"/>
                            </w:tblGrid>
                            <w:tr w:rsidR="001F2CFE" w:rsidRPr="005C2275" w14:paraId="7D2BDFB8" w14:textId="77777777" w:rsidTr="0064435B">
                              <w:trPr>
                                <w:trHeight w:val="487"/>
                              </w:trPr>
                              <w:tc>
                                <w:tcPr>
                                  <w:tcW w:w="4115" w:type="dxa"/>
                                  <w:tcBorders>
                                    <w:top w:val="single" w:sz="4" w:space="0" w:color="000000"/>
                                    <w:left w:val="single" w:sz="4" w:space="0" w:color="000000"/>
                                    <w:bottom w:val="single" w:sz="4" w:space="0" w:color="000000"/>
                                    <w:right w:val="single" w:sz="4" w:space="0" w:color="000000"/>
                                  </w:tcBorders>
                                  <w:vAlign w:val="center"/>
                                </w:tcPr>
                                <w:p w14:paraId="6205391D" w14:textId="77777777" w:rsidR="001F2CFE" w:rsidRPr="0064435B" w:rsidRDefault="001F2CFE" w:rsidP="0064435B">
                                  <w:pPr>
                                    <w:spacing w:line="259" w:lineRule="auto"/>
                                    <w:rPr>
                                      <w:rFonts w:asciiTheme="minorHAnsi" w:hAnsiTheme="minorHAnsi" w:cstheme="minorHAnsi"/>
                                      <w:sz w:val="18"/>
                                      <w:szCs w:val="18"/>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7D6CFF0C" w14:textId="77777777" w:rsidR="001F2CFE" w:rsidRPr="0064435B" w:rsidRDefault="001F2CFE" w:rsidP="0064435B">
                                  <w:pPr>
                                    <w:spacing w:line="259" w:lineRule="auto"/>
                                    <w:ind w:left="96"/>
                                    <w:rPr>
                                      <w:rFonts w:asciiTheme="minorHAnsi" w:hAnsiTheme="minorHAnsi" w:cstheme="minorHAnsi"/>
                                      <w:sz w:val="18"/>
                                      <w:szCs w:val="18"/>
                                    </w:rPr>
                                  </w:pPr>
                                  <w:r w:rsidRPr="0064435B">
                                    <w:rPr>
                                      <w:rFonts w:asciiTheme="minorHAnsi" w:eastAsia="Calibri" w:hAnsiTheme="minorHAnsi" w:cstheme="minorHAnsi"/>
                                      <w:b/>
                                      <w:sz w:val="18"/>
                                      <w:szCs w:val="18"/>
                                    </w:rPr>
                                    <w:t>LABEL</w:t>
                                  </w:r>
                                </w:p>
                              </w:tc>
                              <w:tc>
                                <w:tcPr>
                                  <w:tcW w:w="1350" w:type="dxa"/>
                                  <w:tcBorders>
                                    <w:top w:val="single" w:sz="4" w:space="0" w:color="000000"/>
                                    <w:left w:val="single" w:sz="4" w:space="0" w:color="000000"/>
                                    <w:bottom w:val="single" w:sz="4" w:space="0" w:color="000000"/>
                                    <w:right w:val="single" w:sz="4" w:space="0" w:color="000000"/>
                                  </w:tcBorders>
                                  <w:vAlign w:val="center"/>
                                </w:tcPr>
                                <w:p w14:paraId="598176AE"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Decisamente NO</w:t>
                                  </w:r>
                                </w:p>
                              </w:tc>
                              <w:tc>
                                <w:tcPr>
                                  <w:tcW w:w="782" w:type="dxa"/>
                                  <w:tcBorders>
                                    <w:top w:val="single" w:sz="4" w:space="0" w:color="000000"/>
                                    <w:left w:val="single" w:sz="4" w:space="0" w:color="000000"/>
                                    <w:bottom w:val="single" w:sz="4" w:space="0" w:color="000000"/>
                                    <w:right w:val="single" w:sz="4" w:space="0" w:color="000000"/>
                                  </w:tcBorders>
                                  <w:vAlign w:val="center"/>
                                </w:tcPr>
                                <w:p w14:paraId="56B2CCD9"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Più NO che si</w:t>
                                  </w:r>
                                </w:p>
                              </w:tc>
                              <w:tc>
                                <w:tcPr>
                                  <w:tcW w:w="789" w:type="dxa"/>
                                  <w:tcBorders>
                                    <w:top w:val="single" w:sz="4" w:space="0" w:color="000000"/>
                                    <w:left w:val="single" w:sz="4" w:space="0" w:color="000000"/>
                                    <w:bottom w:val="single" w:sz="4" w:space="0" w:color="000000"/>
                                    <w:right w:val="single" w:sz="4" w:space="0" w:color="000000"/>
                                  </w:tcBorders>
                                  <w:vAlign w:val="center"/>
                                </w:tcPr>
                                <w:p w14:paraId="2469804B"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Più SI che no</w:t>
                                  </w:r>
                                </w:p>
                              </w:tc>
                              <w:tc>
                                <w:tcPr>
                                  <w:tcW w:w="1449" w:type="dxa"/>
                                  <w:tcBorders>
                                    <w:top w:val="single" w:sz="4" w:space="0" w:color="000000"/>
                                    <w:left w:val="single" w:sz="4" w:space="0" w:color="000000"/>
                                    <w:bottom w:val="single" w:sz="4" w:space="0" w:color="000000"/>
                                    <w:right w:val="single" w:sz="4" w:space="0" w:color="000000"/>
                                  </w:tcBorders>
                                  <w:vAlign w:val="center"/>
                                </w:tcPr>
                                <w:p w14:paraId="7E6B8074" w14:textId="77777777" w:rsidR="001F2CFE" w:rsidRPr="0064435B" w:rsidRDefault="001F2CFE" w:rsidP="0064435B">
                                  <w:pPr>
                                    <w:spacing w:line="259" w:lineRule="auto"/>
                                    <w:ind w:left="43"/>
                                    <w:jc w:val="center"/>
                                    <w:rPr>
                                      <w:rFonts w:asciiTheme="minorHAnsi" w:hAnsiTheme="minorHAnsi" w:cstheme="minorHAnsi"/>
                                      <w:sz w:val="18"/>
                                      <w:szCs w:val="18"/>
                                    </w:rPr>
                                  </w:pPr>
                                  <w:r w:rsidRPr="0064435B">
                                    <w:rPr>
                                      <w:rFonts w:asciiTheme="minorHAnsi" w:eastAsia="Calibri" w:hAnsiTheme="minorHAnsi" w:cstheme="minorHAnsi"/>
                                      <w:b/>
                                      <w:sz w:val="18"/>
                                      <w:szCs w:val="18"/>
                                    </w:rPr>
                                    <w:t>Decisamente SI</w:t>
                                  </w:r>
                                </w:p>
                              </w:tc>
                            </w:tr>
                            <w:tr w:rsidR="001F2CFE" w:rsidRPr="005C2275" w14:paraId="72A48538" w14:textId="77777777" w:rsidTr="006E4381">
                              <w:trPr>
                                <w:trHeight w:val="487"/>
                              </w:trPr>
                              <w:tc>
                                <w:tcPr>
                                  <w:tcW w:w="4115" w:type="dxa"/>
                                  <w:tcBorders>
                                    <w:top w:val="single" w:sz="4" w:space="0" w:color="000000"/>
                                    <w:left w:val="single" w:sz="4" w:space="0" w:color="000000"/>
                                    <w:bottom w:val="single" w:sz="4" w:space="0" w:color="000000"/>
                                    <w:right w:val="single" w:sz="4" w:space="0" w:color="000000"/>
                                  </w:tcBorders>
                                  <w:vAlign w:val="center"/>
                                </w:tcPr>
                                <w:p w14:paraId="1732802B" w14:textId="77777777" w:rsidR="001F2CFE" w:rsidRPr="0064435B" w:rsidRDefault="001F2CFE" w:rsidP="006E4381">
                                  <w:pPr>
                                    <w:spacing w:line="259" w:lineRule="auto"/>
                                    <w:rPr>
                                      <w:rFonts w:asciiTheme="minorHAnsi" w:hAnsiTheme="minorHAnsi" w:cstheme="minorHAnsi"/>
                                      <w:sz w:val="18"/>
                                      <w:szCs w:val="18"/>
                                    </w:rPr>
                                  </w:pPr>
                                  <w:r w:rsidRPr="0064435B">
                                    <w:rPr>
                                      <w:rFonts w:asciiTheme="minorHAnsi" w:hAnsiTheme="minorHAnsi" w:cstheme="minorHAnsi"/>
                                      <w:sz w:val="18"/>
                                      <w:szCs w:val="18"/>
                                    </w:rPr>
                                    <w:t>Il docente è reperibile per chiarimenti e spiegazioni?</w:t>
                                  </w:r>
                                </w:p>
                              </w:tc>
                              <w:tc>
                                <w:tcPr>
                                  <w:tcW w:w="897" w:type="dxa"/>
                                  <w:tcBorders>
                                    <w:top w:val="single" w:sz="4" w:space="0" w:color="000000"/>
                                    <w:left w:val="single" w:sz="4" w:space="0" w:color="000000"/>
                                    <w:bottom w:val="single" w:sz="4" w:space="0" w:color="000000"/>
                                    <w:right w:val="single" w:sz="4" w:space="0" w:color="000000"/>
                                  </w:tcBorders>
                                  <w:vAlign w:val="center"/>
                                </w:tcPr>
                                <w:p w14:paraId="076BC1E0" w14:textId="77777777" w:rsidR="001F2CFE" w:rsidRPr="0064435B" w:rsidRDefault="001F2CFE" w:rsidP="006E4381">
                                  <w:pPr>
                                    <w:spacing w:line="259" w:lineRule="auto"/>
                                    <w:ind w:right="45"/>
                                    <w:jc w:val="center"/>
                                    <w:rPr>
                                      <w:rFonts w:asciiTheme="minorHAnsi" w:hAnsiTheme="minorHAnsi" w:cstheme="minorHAnsi"/>
                                      <w:sz w:val="18"/>
                                      <w:szCs w:val="18"/>
                                    </w:rPr>
                                  </w:pPr>
                                  <w:r w:rsidRPr="0064435B">
                                    <w:rPr>
                                      <w:rFonts w:asciiTheme="minorHAnsi" w:hAnsiTheme="minorHAnsi" w:cstheme="minorHAnsi"/>
                                      <w:sz w:val="18"/>
                                      <w:szCs w:val="18"/>
                                    </w:rPr>
                                    <w:t>REP</w:t>
                                  </w:r>
                                  <w:r>
                                    <w:rPr>
                                      <w:rFonts w:asciiTheme="minorHAnsi" w:hAnsiTheme="minorHAnsi" w:cstheme="minorHAnsi"/>
                                      <w:sz w:val="18"/>
                                      <w:szCs w:val="18"/>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4BF95018" w14:textId="77777777" w:rsidR="001F2CFE" w:rsidRPr="0064435B" w:rsidRDefault="001F2CFE" w:rsidP="006E4381">
                                  <w:pPr>
                                    <w:spacing w:line="259" w:lineRule="auto"/>
                                    <w:ind w:right="46"/>
                                    <w:jc w:val="center"/>
                                    <w:rPr>
                                      <w:rFonts w:asciiTheme="minorHAnsi" w:hAnsiTheme="minorHAnsi" w:cstheme="minorHAnsi"/>
                                      <w:sz w:val="18"/>
                                      <w:szCs w:val="18"/>
                                    </w:rPr>
                                  </w:pPr>
                                  <w:r>
                                    <w:rPr>
                                      <w:rFonts w:ascii="Calibri" w:hAnsi="Calibri" w:cs="Calibri"/>
                                      <w:color w:val="000000"/>
                                      <w:sz w:val="20"/>
                                      <w:szCs w:val="20"/>
                                    </w:rPr>
                                    <w:t>5%</w:t>
                                  </w:r>
                                </w:p>
                              </w:tc>
                              <w:tc>
                                <w:tcPr>
                                  <w:tcW w:w="782" w:type="dxa"/>
                                  <w:tcBorders>
                                    <w:top w:val="single" w:sz="4" w:space="0" w:color="000000"/>
                                    <w:left w:val="single" w:sz="4" w:space="0" w:color="000000"/>
                                    <w:bottom w:val="single" w:sz="4" w:space="0" w:color="000000"/>
                                    <w:right w:val="single" w:sz="4" w:space="0" w:color="000000"/>
                                  </w:tcBorders>
                                  <w:vAlign w:val="center"/>
                                </w:tcPr>
                                <w:p w14:paraId="36827885" w14:textId="77777777" w:rsidR="001F2CFE" w:rsidRPr="0064435B" w:rsidRDefault="001F2CFE" w:rsidP="006E4381">
                                  <w:pPr>
                                    <w:spacing w:line="259" w:lineRule="auto"/>
                                    <w:ind w:right="44"/>
                                    <w:jc w:val="center"/>
                                    <w:rPr>
                                      <w:rFonts w:asciiTheme="minorHAnsi" w:hAnsiTheme="minorHAnsi" w:cstheme="minorHAnsi"/>
                                      <w:sz w:val="18"/>
                                      <w:szCs w:val="18"/>
                                    </w:rPr>
                                  </w:pPr>
                                  <w:r>
                                    <w:rPr>
                                      <w:rFonts w:ascii="Calibri" w:hAnsi="Calibri" w:cs="Calibri"/>
                                      <w:color w:val="000000"/>
                                      <w:sz w:val="20"/>
                                      <w:szCs w:val="20"/>
                                    </w:rPr>
                                    <w:t>18%</w:t>
                                  </w:r>
                                </w:p>
                              </w:tc>
                              <w:tc>
                                <w:tcPr>
                                  <w:tcW w:w="789" w:type="dxa"/>
                                  <w:tcBorders>
                                    <w:top w:val="single" w:sz="4" w:space="0" w:color="000000"/>
                                    <w:left w:val="single" w:sz="4" w:space="0" w:color="000000"/>
                                    <w:bottom w:val="single" w:sz="4" w:space="0" w:color="000000"/>
                                    <w:right w:val="single" w:sz="4" w:space="0" w:color="000000"/>
                                  </w:tcBorders>
                                  <w:vAlign w:val="center"/>
                                </w:tcPr>
                                <w:p w14:paraId="46564AF3" w14:textId="77777777" w:rsidR="001F2CFE" w:rsidRPr="0064435B" w:rsidRDefault="001F2CFE" w:rsidP="006E4381">
                                  <w:pPr>
                                    <w:spacing w:line="259" w:lineRule="auto"/>
                                    <w:ind w:right="48"/>
                                    <w:jc w:val="center"/>
                                    <w:rPr>
                                      <w:rFonts w:asciiTheme="minorHAnsi" w:hAnsiTheme="minorHAnsi" w:cstheme="minorHAnsi"/>
                                      <w:sz w:val="18"/>
                                      <w:szCs w:val="18"/>
                                    </w:rPr>
                                  </w:pPr>
                                  <w:r>
                                    <w:rPr>
                                      <w:rFonts w:ascii="Calibri" w:hAnsi="Calibri" w:cs="Calibri"/>
                                      <w:color w:val="000000"/>
                                      <w:sz w:val="20"/>
                                      <w:szCs w:val="20"/>
                                    </w:rPr>
                                    <w:t>53%</w:t>
                                  </w:r>
                                </w:p>
                              </w:tc>
                              <w:tc>
                                <w:tcPr>
                                  <w:tcW w:w="1449" w:type="dxa"/>
                                  <w:tcBorders>
                                    <w:top w:val="single" w:sz="4" w:space="0" w:color="000000"/>
                                    <w:left w:val="single" w:sz="4" w:space="0" w:color="000000"/>
                                    <w:bottom w:val="single" w:sz="4" w:space="0" w:color="000000"/>
                                    <w:right w:val="single" w:sz="4" w:space="0" w:color="000000"/>
                                  </w:tcBorders>
                                  <w:vAlign w:val="center"/>
                                </w:tcPr>
                                <w:p w14:paraId="778634CD" w14:textId="77777777" w:rsidR="001F2CFE" w:rsidRPr="0064435B" w:rsidRDefault="001F2CFE" w:rsidP="006E4381">
                                  <w:pPr>
                                    <w:spacing w:line="259" w:lineRule="auto"/>
                                    <w:ind w:right="51"/>
                                    <w:jc w:val="center"/>
                                    <w:rPr>
                                      <w:rFonts w:asciiTheme="minorHAnsi" w:hAnsiTheme="minorHAnsi" w:cstheme="minorHAnsi"/>
                                      <w:sz w:val="18"/>
                                      <w:szCs w:val="18"/>
                                    </w:rPr>
                                  </w:pPr>
                                  <w:r>
                                    <w:rPr>
                                      <w:rFonts w:ascii="Calibri" w:hAnsi="Calibri" w:cs="Calibri"/>
                                      <w:color w:val="000000"/>
                                      <w:sz w:val="20"/>
                                      <w:szCs w:val="20"/>
                                    </w:rPr>
                                    <w:t>25%</w:t>
                                  </w:r>
                                </w:p>
                              </w:tc>
                            </w:tr>
                          </w:tbl>
                          <w:p w14:paraId="2C97B326" w14:textId="77777777" w:rsidR="001F2CFE" w:rsidRDefault="001F2CFE" w:rsidP="001F2CFE">
                            <w:pPr>
                              <w:tabs>
                                <w:tab w:val="left" w:pos="700"/>
                              </w:tabs>
                              <w:rPr>
                                <w:rFonts w:asciiTheme="minorHAnsi" w:hAnsiTheme="minorHAnsi" w:cstheme="minorHAnsi"/>
                                <w:sz w:val="19"/>
                              </w:rPr>
                            </w:pPr>
                          </w:p>
                          <w:p w14:paraId="52C091BE" w14:textId="090D48D0" w:rsidR="001F2CFE" w:rsidRDefault="001F2CFE" w:rsidP="001F2CFE">
                            <w:pPr>
                              <w:jc w:val="both"/>
                              <w:rPr>
                                <w:rFonts w:asciiTheme="minorHAnsi" w:hAnsiTheme="minorHAnsi" w:cstheme="minorHAnsi"/>
                                <w:w w:val="90"/>
                                <w:sz w:val="18"/>
                              </w:rPr>
                            </w:pPr>
                            <w:r w:rsidRPr="00305C24">
                              <w:rPr>
                                <w:rFonts w:asciiTheme="minorHAnsi" w:hAnsiTheme="minorHAnsi" w:cstheme="minorHAnsi"/>
                                <w:w w:val="90"/>
                                <w:sz w:val="18"/>
                              </w:rPr>
                              <w:t xml:space="preserve">Nel caso degli studenti non frequentanti, i dati OPIS disponibili permettono di valutare il livello di soddisfazione specifico solo in merito alla reperibilità del docente, indicatore REP2, il quale presenta circa </w:t>
                            </w:r>
                            <w:r w:rsidR="00A6097E">
                              <w:rPr>
                                <w:rFonts w:asciiTheme="minorHAnsi" w:hAnsiTheme="minorHAnsi" w:cstheme="minorHAnsi"/>
                                <w:w w:val="90"/>
                                <w:sz w:val="18"/>
                              </w:rPr>
                              <w:t xml:space="preserve">il </w:t>
                            </w:r>
                            <w:r w:rsidRPr="00305C24">
                              <w:rPr>
                                <w:rFonts w:asciiTheme="minorHAnsi" w:hAnsiTheme="minorHAnsi" w:cstheme="minorHAnsi"/>
                                <w:w w:val="90"/>
                                <w:sz w:val="18"/>
                              </w:rPr>
                              <w:t>78% di giudizi positivi.</w:t>
                            </w:r>
                          </w:p>
                          <w:p w14:paraId="40A4172A" w14:textId="77777777" w:rsidR="001F2CFE" w:rsidRDefault="001F2CFE" w:rsidP="001F2CFE">
                            <w:pPr>
                              <w:tabs>
                                <w:tab w:val="left" w:pos="700"/>
                              </w:tabs>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5F1F" id="_x0000_s1053" type="#_x0000_t202" style="position:absolute;margin-left:0;margin-top:0;width:475.1pt;height:705.6pt;z-index:-2515548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" filled="f" strokecolor="blue" strokeweight="1.44pt">
                <v:textbox inset="0,0,0,0">
                  <w:txbxContent>
                    <w:tbl>
                      <w:tblPr>
                        <w:tblStyle w:val="TableGrid"/>
                        <w:tblW w:w="9103" w:type="dxa"/>
                        <w:jc w:val="center"/>
                        <w:tblInd w:w="0" w:type="dxa"/>
                        <w:tblCellMar>
                          <w:top w:w="45" w:type="dxa"/>
                          <w:left w:w="70" w:type="dxa"/>
                          <w:right w:w="25" w:type="dxa"/>
                        </w:tblCellMar>
                        <w:tblLook w:val="04A0" w:firstRow="1" w:lastRow="0" w:firstColumn="1" w:lastColumn="0" w:noHBand="0" w:noVBand="1"/>
                      </w:tblPr>
                      <w:tblGrid>
                        <w:gridCol w:w="4446"/>
                        <w:gridCol w:w="921"/>
                        <w:gridCol w:w="1066"/>
                        <w:gridCol w:w="828"/>
                        <w:gridCol w:w="708"/>
                        <w:gridCol w:w="1134"/>
                      </w:tblGrid>
                      <w:tr w:rsidR="001F2CFE" w:rsidRPr="005C2275" w14:paraId="0370A832" w14:textId="77777777" w:rsidTr="0058569D">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43D736DF" w14:textId="77777777" w:rsidR="001F2CFE" w:rsidRPr="00176C03" w:rsidRDefault="001F2CFE" w:rsidP="00176C03">
                            <w:pPr>
                              <w:spacing w:line="259" w:lineRule="auto"/>
                              <w:rPr>
                                <w:rFonts w:asciiTheme="minorHAnsi" w:hAnsiTheme="minorHAnsi" w:cstheme="minorHAnsi"/>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3260E028" w14:textId="77777777" w:rsidR="001F2CFE" w:rsidRPr="00176C03" w:rsidRDefault="001F2CFE" w:rsidP="00176C03">
                            <w:pPr>
                              <w:spacing w:line="259" w:lineRule="auto"/>
                              <w:ind w:left="96"/>
                              <w:jc w:val="center"/>
                              <w:rPr>
                                <w:rFonts w:asciiTheme="minorHAnsi" w:hAnsiTheme="minorHAnsi" w:cstheme="minorHAnsi"/>
                                <w:sz w:val="18"/>
                                <w:szCs w:val="18"/>
                              </w:rPr>
                            </w:pPr>
                            <w:r w:rsidRPr="00176C03">
                              <w:rPr>
                                <w:rFonts w:asciiTheme="minorHAnsi" w:eastAsia="Calibri" w:hAnsiTheme="minorHAnsi" w:cstheme="minorHAnsi"/>
                                <w:b/>
                                <w:sz w:val="18"/>
                                <w:szCs w:val="18"/>
                              </w:rPr>
                              <w:t>LABEL</w:t>
                            </w:r>
                          </w:p>
                        </w:tc>
                        <w:tc>
                          <w:tcPr>
                            <w:tcW w:w="1066" w:type="dxa"/>
                            <w:tcBorders>
                              <w:top w:val="single" w:sz="4" w:space="0" w:color="000000"/>
                              <w:left w:val="single" w:sz="4" w:space="0" w:color="000000"/>
                              <w:bottom w:val="single" w:sz="4" w:space="0" w:color="000000"/>
                              <w:right w:val="single" w:sz="4" w:space="0" w:color="000000"/>
                            </w:tcBorders>
                            <w:vAlign w:val="center"/>
                          </w:tcPr>
                          <w:p w14:paraId="49841B86"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NO</w:t>
                            </w:r>
                          </w:p>
                        </w:tc>
                        <w:tc>
                          <w:tcPr>
                            <w:tcW w:w="828" w:type="dxa"/>
                            <w:tcBorders>
                              <w:top w:val="single" w:sz="4" w:space="0" w:color="000000"/>
                              <w:left w:val="single" w:sz="4" w:space="0" w:color="000000"/>
                              <w:bottom w:val="single" w:sz="4" w:space="0" w:color="000000"/>
                              <w:right w:val="single" w:sz="4" w:space="0" w:color="000000"/>
                            </w:tcBorders>
                            <w:vAlign w:val="center"/>
                          </w:tcPr>
                          <w:p w14:paraId="6C20B7F9"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NO che si</w:t>
                            </w:r>
                          </w:p>
                        </w:tc>
                        <w:tc>
                          <w:tcPr>
                            <w:tcW w:w="708" w:type="dxa"/>
                            <w:tcBorders>
                              <w:top w:val="single" w:sz="4" w:space="0" w:color="000000"/>
                              <w:left w:val="single" w:sz="4" w:space="0" w:color="000000"/>
                              <w:bottom w:val="single" w:sz="4" w:space="0" w:color="000000"/>
                              <w:right w:val="single" w:sz="4" w:space="0" w:color="000000"/>
                            </w:tcBorders>
                            <w:vAlign w:val="center"/>
                          </w:tcPr>
                          <w:p w14:paraId="3E3EB28F" w14:textId="77777777" w:rsidR="001F2CFE" w:rsidRPr="00176C03" w:rsidRDefault="001F2CFE" w:rsidP="00176C03">
                            <w:pPr>
                              <w:spacing w:line="259" w:lineRule="auto"/>
                              <w:jc w:val="center"/>
                              <w:rPr>
                                <w:rFonts w:asciiTheme="minorHAnsi" w:hAnsiTheme="minorHAnsi" w:cstheme="minorHAnsi"/>
                                <w:sz w:val="18"/>
                                <w:szCs w:val="18"/>
                              </w:rPr>
                            </w:pPr>
                            <w:r w:rsidRPr="00176C03">
                              <w:rPr>
                                <w:rFonts w:asciiTheme="minorHAnsi" w:eastAsia="Calibri" w:hAnsiTheme="minorHAnsi" w:cstheme="minorHAnsi"/>
                                <w:b/>
                                <w:sz w:val="18"/>
                                <w:szCs w:val="18"/>
                              </w:rPr>
                              <w:t>Più SI che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0654EF65" w14:textId="77777777" w:rsidR="001F2CFE" w:rsidRPr="00176C03" w:rsidRDefault="001F2CFE" w:rsidP="00176C03">
                            <w:pPr>
                              <w:spacing w:line="259" w:lineRule="auto"/>
                              <w:ind w:left="43"/>
                              <w:jc w:val="center"/>
                              <w:rPr>
                                <w:rFonts w:asciiTheme="minorHAnsi" w:hAnsiTheme="minorHAnsi" w:cstheme="minorHAnsi"/>
                                <w:sz w:val="18"/>
                                <w:szCs w:val="18"/>
                              </w:rPr>
                            </w:pPr>
                            <w:r w:rsidRPr="00176C03">
                              <w:rPr>
                                <w:rFonts w:asciiTheme="minorHAnsi" w:eastAsia="Calibri" w:hAnsiTheme="minorHAnsi" w:cstheme="minorHAnsi"/>
                                <w:b/>
                                <w:sz w:val="18"/>
                                <w:szCs w:val="18"/>
                              </w:rPr>
                              <w:t>Decisamente SI</w:t>
                            </w:r>
                          </w:p>
                        </w:tc>
                      </w:tr>
                      <w:tr w:rsidR="001F2CFE" w:rsidRPr="005C2275" w14:paraId="3CB1C4AA" w14:textId="77777777" w:rsidTr="00635C9A">
                        <w:trPr>
                          <w:trHeight w:val="312"/>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6EDCDC19"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Il docente espone gli argomenti in modo chiaro?</w:t>
                            </w:r>
                          </w:p>
                        </w:tc>
                        <w:tc>
                          <w:tcPr>
                            <w:tcW w:w="921" w:type="dxa"/>
                            <w:tcBorders>
                              <w:top w:val="single" w:sz="4" w:space="0" w:color="000000"/>
                              <w:left w:val="single" w:sz="4" w:space="0" w:color="000000"/>
                              <w:bottom w:val="single" w:sz="4" w:space="0" w:color="000000"/>
                              <w:right w:val="single" w:sz="4" w:space="0" w:color="000000"/>
                            </w:tcBorders>
                            <w:vAlign w:val="center"/>
                          </w:tcPr>
                          <w:p w14:paraId="29F48CCA" w14:textId="77777777" w:rsidR="001F2CFE" w:rsidRPr="0058569D" w:rsidRDefault="001F2CFE" w:rsidP="00635C9A">
                            <w:pPr>
                              <w:spacing w:line="259" w:lineRule="auto"/>
                              <w:ind w:right="45"/>
                              <w:jc w:val="center"/>
                              <w:rPr>
                                <w:rFonts w:asciiTheme="minorHAnsi" w:hAnsiTheme="minorHAnsi" w:cstheme="minorHAnsi"/>
                                <w:sz w:val="18"/>
                                <w:szCs w:val="18"/>
                              </w:rPr>
                            </w:pPr>
                            <w:r w:rsidRPr="0058569D">
                              <w:rPr>
                                <w:rFonts w:asciiTheme="minorHAnsi" w:hAnsiTheme="minorHAnsi" w:cstheme="minorHAnsi"/>
                                <w:sz w:val="18"/>
                                <w:szCs w:val="18"/>
                              </w:rPr>
                              <w:t>ESP</w:t>
                            </w:r>
                          </w:p>
                        </w:tc>
                        <w:tc>
                          <w:tcPr>
                            <w:tcW w:w="1066" w:type="dxa"/>
                            <w:tcBorders>
                              <w:top w:val="single" w:sz="4" w:space="0" w:color="000000"/>
                              <w:left w:val="single" w:sz="4" w:space="0" w:color="000000"/>
                              <w:bottom w:val="single" w:sz="4" w:space="0" w:color="000000"/>
                              <w:right w:val="single" w:sz="4" w:space="0" w:color="000000"/>
                            </w:tcBorders>
                            <w:vAlign w:val="center"/>
                          </w:tcPr>
                          <w:p w14:paraId="25C9F5D4"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3%</w:t>
                            </w:r>
                          </w:p>
                        </w:tc>
                        <w:tc>
                          <w:tcPr>
                            <w:tcW w:w="828" w:type="dxa"/>
                            <w:tcBorders>
                              <w:top w:val="single" w:sz="4" w:space="0" w:color="000000"/>
                              <w:left w:val="single" w:sz="4" w:space="0" w:color="000000"/>
                              <w:bottom w:val="single" w:sz="4" w:space="0" w:color="000000"/>
                              <w:right w:val="single" w:sz="4" w:space="0" w:color="000000"/>
                            </w:tcBorders>
                            <w:vAlign w:val="center"/>
                          </w:tcPr>
                          <w:p w14:paraId="4FE894B1" w14:textId="77777777" w:rsidR="001F2CFE" w:rsidRPr="00E15C00" w:rsidRDefault="001F2CFE" w:rsidP="00635C9A">
                            <w:pPr>
                              <w:spacing w:line="259" w:lineRule="auto"/>
                              <w:ind w:right="43"/>
                              <w:jc w:val="center"/>
                              <w:rPr>
                                <w:rFonts w:asciiTheme="minorHAnsi" w:hAnsiTheme="minorHAnsi" w:cstheme="minorHAnsi"/>
                                <w:sz w:val="18"/>
                                <w:szCs w:val="18"/>
                              </w:rPr>
                            </w:pPr>
                            <w:r w:rsidRPr="00E15C00">
                              <w:rPr>
                                <w:rFonts w:ascii="Calibri" w:hAnsi="Calibri" w:cs="Calibri"/>
                                <w:color w:val="000000"/>
                                <w:sz w:val="18"/>
                                <w:szCs w:val="18"/>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289D1980"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43%</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81D1E"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46%</w:t>
                            </w:r>
                          </w:p>
                        </w:tc>
                      </w:tr>
                      <w:tr w:rsidR="001F2CFE" w:rsidRPr="005C2275" w14:paraId="18EF05C0" w14:textId="77777777" w:rsidTr="00635C9A">
                        <w:trPr>
                          <w:trHeight w:val="986"/>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0AD29384" w14:textId="77777777" w:rsidR="001F2CFE" w:rsidRPr="0058569D" w:rsidRDefault="001F2CFE" w:rsidP="00635C9A">
                            <w:pPr>
                              <w:spacing w:line="259" w:lineRule="auto"/>
                              <w:ind w:right="51"/>
                              <w:rPr>
                                <w:rFonts w:asciiTheme="minorHAnsi" w:hAnsiTheme="minorHAnsi" w:cstheme="minorHAnsi"/>
                                <w:sz w:val="18"/>
                                <w:szCs w:val="18"/>
                              </w:rPr>
                            </w:pPr>
                            <w:r w:rsidRPr="0058569D">
                              <w:rPr>
                                <w:rFonts w:asciiTheme="minorHAnsi" w:hAnsiTheme="minorHAnsi" w:cstheme="minorHAnsi"/>
                                <w:sz w:val="18"/>
                                <w:szCs w:val="18"/>
                              </w:rPr>
                              <w:t>Le attività didattiche diverse dalle lezioni (esercitazioni, laboratori, chat, forum etc…), ove presenti sono state utili all'apprendimento della materia?</w:t>
                            </w:r>
                          </w:p>
                        </w:tc>
                        <w:tc>
                          <w:tcPr>
                            <w:tcW w:w="921" w:type="dxa"/>
                            <w:tcBorders>
                              <w:top w:val="single" w:sz="4" w:space="0" w:color="000000"/>
                              <w:left w:val="single" w:sz="4" w:space="0" w:color="000000"/>
                              <w:bottom w:val="single" w:sz="4" w:space="0" w:color="000000"/>
                              <w:right w:val="single" w:sz="4" w:space="0" w:color="000000"/>
                            </w:tcBorders>
                            <w:vAlign w:val="center"/>
                          </w:tcPr>
                          <w:p w14:paraId="4B71D5B1" w14:textId="77777777" w:rsidR="001F2CFE" w:rsidRPr="0058569D" w:rsidRDefault="001F2CFE" w:rsidP="00635C9A">
                            <w:pPr>
                              <w:spacing w:line="259" w:lineRule="auto"/>
                              <w:ind w:right="44"/>
                              <w:jc w:val="center"/>
                              <w:rPr>
                                <w:rFonts w:asciiTheme="minorHAnsi" w:hAnsiTheme="minorHAnsi" w:cstheme="minorHAnsi"/>
                                <w:sz w:val="18"/>
                                <w:szCs w:val="18"/>
                              </w:rPr>
                            </w:pPr>
                            <w:r w:rsidRPr="0058569D">
                              <w:rPr>
                                <w:rFonts w:asciiTheme="minorHAnsi" w:hAnsiTheme="minorHAnsi" w:cstheme="minorHAnsi"/>
                                <w:sz w:val="18"/>
                                <w:szCs w:val="18"/>
                              </w:rPr>
                              <w:t>LAB</w:t>
                            </w:r>
                          </w:p>
                        </w:tc>
                        <w:tc>
                          <w:tcPr>
                            <w:tcW w:w="1066" w:type="dxa"/>
                            <w:tcBorders>
                              <w:top w:val="single" w:sz="4" w:space="0" w:color="000000"/>
                              <w:left w:val="single" w:sz="4" w:space="0" w:color="000000"/>
                              <w:bottom w:val="single" w:sz="4" w:space="0" w:color="000000"/>
                              <w:right w:val="single" w:sz="4" w:space="0" w:color="000000"/>
                            </w:tcBorders>
                            <w:vAlign w:val="center"/>
                          </w:tcPr>
                          <w:p w14:paraId="691FBD9E"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4%</w:t>
                            </w:r>
                          </w:p>
                        </w:tc>
                        <w:tc>
                          <w:tcPr>
                            <w:tcW w:w="828" w:type="dxa"/>
                            <w:tcBorders>
                              <w:top w:val="single" w:sz="4" w:space="0" w:color="000000"/>
                              <w:left w:val="single" w:sz="4" w:space="0" w:color="000000"/>
                              <w:bottom w:val="single" w:sz="4" w:space="0" w:color="000000"/>
                              <w:right w:val="single" w:sz="4" w:space="0" w:color="000000"/>
                            </w:tcBorders>
                            <w:vAlign w:val="center"/>
                          </w:tcPr>
                          <w:p w14:paraId="01BA39D5"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60495547"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967C6"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50%</w:t>
                            </w:r>
                          </w:p>
                        </w:tc>
                      </w:tr>
                      <w:tr w:rsidR="001F2CFE" w:rsidRPr="005C2275" w14:paraId="25909B31" w14:textId="77777777" w:rsidTr="00635C9A">
                        <w:trPr>
                          <w:trHeight w:val="497"/>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24BC631B"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Il docente è effettivamente reperibile per chiarimenti e spiegazioni?</w:t>
                            </w:r>
                          </w:p>
                        </w:tc>
                        <w:tc>
                          <w:tcPr>
                            <w:tcW w:w="921" w:type="dxa"/>
                            <w:tcBorders>
                              <w:top w:val="single" w:sz="4" w:space="0" w:color="000000"/>
                              <w:left w:val="single" w:sz="4" w:space="0" w:color="000000"/>
                              <w:bottom w:val="single" w:sz="4" w:space="0" w:color="000000"/>
                              <w:right w:val="single" w:sz="4" w:space="0" w:color="000000"/>
                            </w:tcBorders>
                            <w:vAlign w:val="center"/>
                          </w:tcPr>
                          <w:p w14:paraId="6A32B9CE" w14:textId="77777777" w:rsidR="001F2CFE" w:rsidRPr="0058569D" w:rsidRDefault="001F2CFE" w:rsidP="00635C9A">
                            <w:pPr>
                              <w:spacing w:line="259" w:lineRule="auto"/>
                              <w:ind w:right="43"/>
                              <w:jc w:val="center"/>
                              <w:rPr>
                                <w:rFonts w:asciiTheme="minorHAnsi" w:hAnsiTheme="minorHAnsi" w:cstheme="minorHAnsi"/>
                                <w:sz w:val="18"/>
                                <w:szCs w:val="18"/>
                              </w:rPr>
                            </w:pPr>
                            <w:r w:rsidRPr="0058569D">
                              <w:rPr>
                                <w:rFonts w:asciiTheme="minorHAnsi" w:hAnsiTheme="minorHAnsi" w:cstheme="minorHAnsi"/>
                                <w:sz w:val="18"/>
                                <w:szCs w:val="18"/>
                              </w:rPr>
                              <w:t>REP</w:t>
                            </w:r>
                          </w:p>
                        </w:tc>
                        <w:tc>
                          <w:tcPr>
                            <w:tcW w:w="1066" w:type="dxa"/>
                            <w:tcBorders>
                              <w:top w:val="single" w:sz="4" w:space="0" w:color="000000"/>
                              <w:left w:val="single" w:sz="4" w:space="0" w:color="000000"/>
                              <w:bottom w:val="single" w:sz="4" w:space="0" w:color="000000"/>
                              <w:right w:val="single" w:sz="4" w:space="0" w:color="000000"/>
                            </w:tcBorders>
                            <w:vAlign w:val="center"/>
                          </w:tcPr>
                          <w:p w14:paraId="370EFA1D"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549E020D"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CC18C8E"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47%</w:t>
                            </w:r>
                          </w:p>
                        </w:tc>
                        <w:tc>
                          <w:tcPr>
                            <w:tcW w:w="1134" w:type="dxa"/>
                            <w:tcBorders>
                              <w:top w:val="single" w:sz="4" w:space="0" w:color="000000"/>
                              <w:left w:val="single" w:sz="4" w:space="0" w:color="000000"/>
                              <w:bottom w:val="single" w:sz="4" w:space="0" w:color="000000"/>
                              <w:right w:val="single" w:sz="4" w:space="0" w:color="000000"/>
                            </w:tcBorders>
                            <w:vAlign w:val="center"/>
                          </w:tcPr>
                          <w:p w14:paraId="383A09A4"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48%</w:t>
                            </w:r>
                          </w:p>
                        </w:tc>
                      </w:tr>
                      <w:tr w:rsidR="001F2CFE" w:rsidRPr="005C2275" w14:paraId="09626F06" w14:textId="77777777" w:rsidTr="00635C9A">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379E6CA3"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L'insegnamento è stato svolto in maniera coerente con quanto dichiarato sul sito Web del corso di studio?</w:t>
                            </w:r>
                          </w:p>
                        </w:tc>
                        <w:tc>
                          <w:tcPr>
                            <w:tcW w:w="921" w:type="dxa"/>
                            <w:tcBorders>
                              <w:top w:val="single" w:sz="4" w:space="0" w:color="000000"/>
                              <w:left w:val="single" w:sz="4" w:space="0" w:color="000000"/>
                              <w:bottom w:val="single" w:sz="4" w:space="0" w:color="000000"/>
                              <w:right w:val="single" w:sz="4" w:space="0" w:color="000000"/>
                            </w:tcBorders>
                            <w:vAlign w:val="center"/>
                          </w:tcPr>
                          <w:p w14:paraId="53BA67C7" w14:textId="77777777" w:rsidR="001F2CFE" w:rsidRPr="0058569D" w:rsidRDefault="001F2CFE" w:rsidP="00635C9A">
                            <w:pPr>
                              <w:spacing w:line="259" w:lineRule="auto"/>
                              <w:ind w:right="45"/>
                              <w:jc w:val="center"/>
                              <w:rPr>
                                <w:rFonts w:asciiTheme="minorHAnsi" w:hAnsiTheme="minorHAnsi" w:cstheme="minorHAnsi"/>
                                <w:sz w:val="18"/>
                                <w:szCs w:val="18"/>
                              </w:rPr>
                            </w:pPr>
                            <w:r w:rsidRPr="0058569D">
                              <w:rPr>
                                <w:rFonts w:asciiTheme="minorHAnsi" w:hAnsiTheme="minorHAnsi" w:cstheme="minorHAnsi"/>
                                <w:sz w:val="18"/>
                                <w:szCs w:val="18"/>
                              </w:rPr>
                              <w:t>COE</w:t>
                            </w:r>
                          </w:p>
                        </w:tc>
                        <w:tc>
                          <w:tcPr>
                            <w:tcW w:w="1066" w:type="dxa"/>
                            <w:tcBorders>
                              <w:top w:val="single" w:sz="4" w:space="0" w:color="000000"/>
                              <w:left w:val="single" w:sz="4" w:space="0" w:color="000000"/>
                              <w:bottom w:val="single" w:sz="4" w:space="0" w:color="000000"/>
                              <w:right w:val="single" w:sz="4" w:space="0" w:color="000000"/>
                            </w:tcBorders>
                            <w:vAlign w:val="center"/>
                          </w:tcPr>
                          <w:p w14:paraId="312C30D5"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075A38AB"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B3CB111"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5261B4D0"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55%</w:t>
                            </w:r>
                          </w:p>
                        </w:tc>
                      </w:tr>
                      <w:tr w:rsidR="001F2CFE" w:rsidRPr="005C2275" w14:paraId="2DA14517" w14:textId="77777777" w:rsidTr="00635C9A">
                        <w:trPr>
                          <w:trHeight w:val="499"/>
                          <w:jc w:val="center"/>
                        </w:trPr>
                        <w:tc>
                          <w:tcPr>
                            <w:tcW w:w="4446" w:type="dxa"/>
                            <w:tcBorders>
                              <w:top w:val="single" w:sz="4" w:space="0" w:color="000000"/>
                              <w:left w:val="single" w:sz="4" w:space="0" w:color="000000"/>
                              <w:bottom w:val="single" w:sz="4" w:space="0" w:color="000000"/>
                              <w:right w:val="single" w:sz="4" w:space="0" w:color="000000"/>
                            </w:tcBorders>
                            <w:vAlign w:val="center"/>
                          </w:tcPr>
                          <w:p w14:paraId="2049FC65" w14:textId="77777777" w:rsidR="001F2CFE" w:rsidRPr="0058569D" w:rsidRDefault="001F2CFE" w:rsidP="00635C9A">
                            <w:pPr>
                              <w:spacing w:line="259" w:lineRule="auto"/>
                              <w:rPr>
                                <w:rFonts w:asciiTheme="minorHAnsi" w:hAnsiTheme="minorHAnsi" w:cstheme="minorHAnsi"/>
                                <w:sz w:val="18"/>
                                <w:szCs w:val="18"/>
                              </w:rPr>
                            </w:pPr>
                            <w:r w:rsidRPr="0058569D">
                              <w:rPr>
                                <w:rFonts w:asciiTheme="minorHAnsi" w:hAnsiTheme="minorHAnsi" w:cstheme="minorHAnsi"/>
                                <w:sz w:val="18"/>
                                <w:szCs w:val="18"/>
                              </w:rPr>
                              <w:t>E' interessato/a agli argomenti</w:t>
                            </w:r>
                            <w:r w:rsidRPr="0058569D">
                              <w:rPr>
                                <w:rFonts w:asciiTheme="minorHAnsi" w:hAnsiTheme="minorHAnsi" w:cstheme="minorHAnsi"/>
                                <w:sz w:val="18"/>
                                <w:szCs w:val="18"/>
                              </w:rPr>
                              <w:tab/>
                              <w:t>trattati nell'insegnamento?</w:t>
                            </w:r>
                          </w:p>
                        </w:tc>
                        <w:tc>
                          <w:tcPr>
                            <w:tcW w:w="921" w:type="dxa"/>
                            <w:tcBorders>
                              <w:top w:val="single" w:sz="4" w:space="0" w:color="000000"/>
                              <w:left w:val="single" w:sz="4" w:space="0" w:color="000000"/>
                              <w:bottom w:val="single" w:sz="4" w:space="0" w:color="000000"/>
                              <w:right w:val="single" w:sz="4" w:space="0" w:color="000000"/>
                            </w:tcBorders>
                            <w:vAlign w:val="center"/>
                          </w:tcPr>
                          <w:p w14:paraId="51645F8B" w14:textId="77777777" w:rsidR="001F2CFE" w:rsidRPr="0058569D" w:rsidRDefault="001F2CFE" w:rsidP="00635C9A">
                            <w:pPr>
                              <w:spacing w:line="259" w:lineRule="auto"/>
                              <w:ind w:right="41"/>
                              <w:jc w:val="center"/>
                              <w:rPr>
                                <w:rFonts w:asciiTheme="minorHAnsi" w:hAnsiTheme="minorHAnsi" w:cstheme="minorHAnsi"/>
                                <w:sz w:val="18"/>
                                <w:szCs w:val="18"/>
                              </w:rPr>
                            </w:pPr>
                            <w:r w:rsidRPr="0058569D">
                              <w:rPr>
                                <w:rFonts w:asciiTheme="minorHAnsi" w:hAnsiTheme="minorHAnsi" w:cstheme="minorHAnsi"/>
                                <w:sz w:val="18"/>
                                <w:szCs w:val="18"/>
                              </w:rPr>
                              <w:t>INT</w:t>
                            </w:r>
                          </w:p>
                        </w:tc>
                        <w:tc>
                          <w:tcPr>
                            <w:tcW w:w="1066" w:type="dxa"/>
                            <w:tcBorders>
                              <w:top w:val="single" w:sz="4" w:space="0" w:color="000000"/>
                              <w:left w:val="single" w:sz="4" w:space="0" w:color="000000"/>
                              <w:bottom w:val="single" w:sz="4" w:space="0" w:color="000000"/>
                              <w:right w:val="single" w:sz="4" w:space="0" w:color="000000"/>
                            </w:tcBorders>
                            <w:vAlign w:val="center"/>
                          </w:tcPr>
                          <w:p w14:paraId="12B241D3" w14:textId="77777777" w:rsidR="001F2CFE" w:rsidRPr="00E15C00" w:rsidRDefault="001F2CFE" w:rsidP="00635C9A">
                            <w:pPr>
                              <w:spacing w:line="259" w:lineRule="auto"/>
                              <w:ind w:right="46"/>
                              <w:jc w:val="center"/>
                              <w:rPr>
                                <w:rFonts w:asciiTheme="minorHAnsi" w:hAnsiTheme="minorHAnsi" w:cstheme="minorHAnsi"/>
                                <w:sz w:val="18"/>
                                <w:szCs w:val="18"/>
                              </w:rPr>
                            </w:pPr>
                            <w:r w:rsidRPr="00E15C00">
                              <w:rPr>
                                <w:rFonts w:ascii="Calibri" w:hAnsi="Calibri" w:cs="Calibri"/>
                                <w:color w:val="000000"/>
                                <w:sz w:val="18"/>
                                <w:szCs w:val="18"/>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5B93E576" w14:textId="77777777" w:rsidR="001F2CFE" w:rsidRPr="00E15C00" w:rsidRDefault="001F2CFE" w:rsidP="00635C9A">
                            <w:pPr>
                              <w:spacing w:line="259" w:lineRule="auto"/>
                              <w:ind w:right="44"/>
                              <w:jc w:val="center"/>
                              <w:rPr>
                                <w:rFonts w:asciiTheme="minorHAnsi" w:hAnsiTheme="minorHAnsi" w:cstheme="minorHAnsi"/>
                                <w:sz w:val="18"/>
                                <w:szCs w:val="18"/>
                              </w:rPr>
                            </w:pPr>
                            <w:r w:rsidRPr="00E15C00">
                              <w:rPr>
                                <w:rFonts w:ascii="Calibri" w:hAnsi="Calibri" w:cs="Calibri"/>
                                <w:color w:val="000000"/>
                                <w:sz w:val="18"/>
                                <w:szCs w:val="18"/>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53D6C758" w14:textId="77777777" w:rsidR="001F2CFE" w:rsidRPr="00E15C00" w:rsidRDefault="001F2CFE" w:rsidP="00635C9A">
                            <w:pPr>
                              <w:spacing w:line="259" w:lineRule="auto"/>
                              <w:ind w:right="48"/>
                              <w:jc w:val="center"/>
                              <w:rPr>
                                <w:rFonts w:asciiTheme="minorHAnsi" w:hAnsiTheme="minorHAnsi" w:cstheme="minorHAnsi"/>
                                <w:sz w:val="18"/>
                                <w:szCs w:val="18"/>
                              </w:rPr>
                            </w:pPr>
                            <w:r w:rsidRPr="00E15C00">
                              <w:rPr>
                                <w:rFonts w:ascii="Calibri" w:hAnsi="Calibri" w:cs="Calibri"/>
                                <w:color w:val="000000"/>
                                <w:sz w:val="18"/>
                                <w:szCs w:val="18"/>
                              </w:rPr>
                              <w:t>43%</w:t>
                            </w:r>
                          </w:p>
                        </w:tc>
                        <w:tc>
                          <w:tcPr>
                            <w:tcW w:w="1134" w:type="dxa"/>
                            <w:tcBorders>
                              <w:top w:val="single" w:sz="4" w:space="0" w:color="000000"/>
                              <w:left w:val="single" w:sz="4" w:space="0" w:color="000000"/>
                              <w:bottom w:val="single" w:sz="4" w:space="0" w:color="000000"/>
                              <w:right w:val="single" w:sz="4" w:space="0" w:color="000000"/>
                            </w:tcBorders>
                            <w:vAlign w:val="center"/>
                          </w:tcPr>
                          <w:p w14:paraId="71AA4EE3" w14:textId="77777777" w:rsidR="001F2CFE" w:rsidRPr="00E15C00" w:rsidRDefault="001F2CFE" w:rsidP="00635C9A">
                            <w:pPr>
                              <w:spacing w:line="259" w:lineRule="auto"/>
                              <w:ind w:right="51"/>
                              <w:jc w:val="center"/>
                              <w:rPr>
                                <w:rFonts w:asciiTheme="minorHAnsi" w:hAnsiTheme="minorHAnsi" w:cstheme="minorHAnsi"/>
                                <w:sz w:val="18"/>
                                <w:szCs w:val="18"/>
                              </w:rPr>
                            </w:pPr>
                            <w:r w:rsidRPr="00E15C00">
                              <w:rPr>
                                <w:rFonts w:ascii="Calibri" w:hAnsi="Calibri" w:cs="Calibri"/>
                                <w:color w:val="000000"/>
                                <w:sz w:val="18"/>
                                <w:szCs w:val="18"/>
                              </w:rPr>
                              <w:t>46%</w:t>
                            </w:r>
                          </w:p>
                        </w:tc>
                      </w:tr>
                    </w:tbl>
                    <w:p w14:paraId="1EE4491E" w14:textId="77777777" w:rsidR="001F2CFE" w:rsidRDefault="001F2CFE" w:rsidP="001F2CFE">
                      <w:pPr>
                        <w:tabs>
                          <w:tab w:val="left" w:pos="700"/>
                        </w:tabs>
                        <w:jc w:val="center"/>
                      </w:pPr>
                    </w:p>
                    <w:p w14:paraId="36D5BB7F" w14:textId="77777777" w:rsidR="001F2CFE" w:rsidRDefault="001F2CFE" w:rsidP="001F2CFE">
                      <w:pPr>
                        <w:tabs>
                          <w:tab w:val="left" w:pos="700"/>
                        </w:tabs>
                        <w:jc w:val="center"/>
                      </w:pPr>
                    </w:p>
                    <w:p w14:paraId="4086C86F" w14:textId="77777777" w:rsidR="001F2CFE" w:rsidRDefault="001F2CFE" w:rsidP="001F2CFE">
                      <w:pPr>
                        <w:tabs>
                          <w:tab w:val="left" w:pos="700"/>
                        </w:tabs>
                        <w:jc w:val="center"/>
                        <w:rPr>
                          <w:rFonts w:asciiTheme="minorHAnsi" w:hAnsiTheme="minorHAnsi" w:cstheme="minorHAnsi"/>
                          <w:sz w:val="19"/>
                        </w:rPr>
                      </w:pPr>
                      <w:r>
                        <w:rPr>
                          <w:noProof/>
                        </w:rPr>
                        <w:drawing>
                          <wp:inline distT="0" distB="0" distL="0" distR="0" wp14:anchorId="58EC3E63" wp14:editId="7A2251F9">
                            <wp:extent cx="6015990" cy="2729865"/>
                            <wp:effectExtent l="0" t="0" r="3810" b="13335"/>
                            <wp:docPr id="52" name="Grafico 52">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C4273D" w14:textId="77777777" w:rsidR="001F2CFE" w:rsidRDefault="001F2CFE" w:rsidP="001F2CFE">
                      <w:pPr>
                        <w:tabs>
                          <w:tab w:val="left" w:pos="700"/>
                        </w:tabs>
                        <w:jc w:val="center"/>
                        <w:rPr>
                          <w:rFonts w:asciiTheme="minorHAnsi" w:hAnsiTheme="minorHAnsi" w:cstheme="minorHAnsi"/>
                          <w:sz w:val="19"/>
                        </w:rPr>
                      </w:pPr>
                    </w:p>
                    <w:p w14:paraId="39220BA1" w14:textId="77777777" w:rsidR="001F2CFE" w:rsidRDefault="001F2CFE" w:rsidP="001F2CFE">
                      <w:pPr>
                        <w:ind w:left="-5" w:right="182"/>
                        <w:jc w:val="both"/>
                        <w:rPr>
                          <w:rFonts w:asciiTheme="minorHAnsi" w:hAnsiTheme="minorHAnsi" w:cstheme="minorHAnsi"/>
                          <w:sz w:val="18"/>
                          <w:szCs w:val="18"/>
                        </w:rPr>
                      </w:pPr>
                    </w:p>
                    <w:p w14:paraId="6A24E95E" w14:textId="77777777" w:rsidR="001F2CFE" w:rsidRPr="00273782" w:rsidRDefault="001F2CFE" w:rsidP="001F2CFE">
                      <w:pPr>
                        <w:pStyle w:val="Paragrafoelenco"/>
                        <w:numPr>
                          <w:ilvl w:val="1"/>
                          <w:numId w:val="41"/>
                        </w:numPr>
                        <w:tabs>
                          <w:tab w:val="left" w:pos="700"/>
                        </w:tabs>
                        <w:rPr>
                          <w:rFonts w:asciiTheme="minorHAnsi" w:hAnsiTheme="minorHAnsi" w:cstheme="minorHAnsi"/>
                          <w:b/>
                          <w:bCs/>
                          <w:sz w:val="19"/>
                        </w:rPr>
                      </w:pPr>
                      <w:r w:rsidRPr="00273782">
                        <w:rPr>
                          <w:rFonts w:asciiTheme="minorHAnsi" w:hAnsiTheme="minorHAnsi" w:cstheme="minorHAnsi"/>
                          <w:b/>
                          <w:bCs/>
                          <w:w w:val="90"/>
                          <w:sz w:val="18"/>
                        </w:rPr>
                        <w:t>ANALISI DELLA</w:t>
                      </w:r>
                      <w:r w:rsidRPr="00273782">
                        <w:rPr>
                          <w:rFonts w:asciiTheme="minorHAnsi" w:hAnsiTheme="minorHAnsi" w:cstheme="minorHAnsi"/>
                          <w:b/>
                          <w:bCs/>
                          <w:spacing w:val="-19"/>
                          <w:w w:val="90"/>
                          <w:sz w:val="18"/>
                        </w:rPr>
                        <w:t xml:space="preserve"> </w:t>
                      </w:r>
                      <w:r w:rsidRPr="00273782">
                        <w:rPr>
                          <w:rFonts w:asciiTheme="minorHAnsi" w:hAnsiTheme="minorHAnsi" w:cstheme="minorHAnsi"/>
                          <w:b/>
                          <w:bCs/>
                          <w:w w:val="90"/>
                          <w:sz w:val="18"/>
                        </w:rPr>
                        <w:t xml:space="preserve">SITUAZIONE: livello di soddisfazione studenti non frequentanti </w:t>
                      </w:r>
                    </w:p>
                    <w:p w14:paraId="251998BC" w14:textId="77777777" w:rsidR="001F2CFE" w:rsidRDefault="001F2CFE" w:rsidP="001F2CFE">
                      <w:pPr>
                        <w:tabs>
                          <w:tab w:val="left" w:pos="700"/>
                        </w:tabs>
                        <w:rPr>
                          <w:rFonts w:asciiTheme="minorHAnsi" w:hAnsiTheme="minorHAnsi" w:cstheme="minorHAnsi"/>
                          <w:sz w:val="19"/>
                        </w:rPr>
                      </w:pPr>
                      <w:r>
                        <w:rPr>
                          <w:rFonts w:asciiTheme="minorHAnsi" w:hAnsiTheme="minorHAnsi" w:cstheme="minorHAnsi"/>
                          <w:sz w:val="19"/>
                        </w:rPr>
                        <w:t xml:space="preserve"> </w:t>
                      </w:r>
                    </w:p>
                    <w:tbl>
                      <w:tblPr>
                        <w:tblStyle w:val="TableGrid"/>
                        <w:tblW w:w="9382" w:type="dxa"/>
                        <w:tblInd w:w="-36" w:type="dxa"/>
                        <w:tblLayout w:type="fixed"/>
                        <w:tblCellMar>
                          <w:top w:w="45" w:type="dxa"/>
                          <w:left w:w="70" w:type="dxa"/>
                          <w:right w:w="25" w:type="dxa"/>
                        </w:tblCellMar>
                        <w:tblLook w:val="04A0" w:firstRow="1" w:lastRow="0" w:firstColumn="1" w:lastColumn="0" w:noHBand="0" w:noVBand="1"/>
                      </w:tblPr>
                      <w:tblGrid>
                        <w:gridCol w:w="4115"/>
                        <w:gridCol w:w="897"/>
                        <w:gridCol w:w="1350"/>
                        <w:gridCol w:w="782"/>
                        <w:gridCol w:w="789"/>
                        <w:gridCol w:w="1449"/>
                      </w:tblGrid>
                      <w:tr w:rsidR="001F2CFE" w:rsidRPr="005C2275" w14:paraId="7D2BDFB8" w14:textId="77777777" w:rsidTr="0064435B">
                        <w:trPr>
                          <w:trHeight w:val="487"/>
                        </w:trPr>
                        <w:tc>
                          <w:tcPr>
                            <w:tcW w:w="4115" w:type="dxa"/>
                            <w:tcBorders>
                              <w:top w:val="single" w:sz="4" w:space="0" w:color="000000"/>
                              <w:left w:val="single" w:sz="4" w:space="0" w:color="000000"/>
                              <w:bottom w:val="single" w:sz="4" w:space="0" w:color="000000"/>
                              <w:right w:val="single" w:sz="4" w:space="0" w:color="000000"/>
                            </w:tcBorders>
                            <w:vAlign w:val="center"/>
                          </w:tcPr>
                          <w:p w14:paraId="6205391D" w14:textId="77777777" w:rsidR="001F2CFE" w:rsidRPr="0064435B" w:rsidRDefault="001F2CFE" w:rsidP="0064435B">
                            <w:pPr>
                              <w:spacing w:line="259" w:lineRule="auto"/>
                              <w:rPr>
                                <w:rFonts w:asciiTheme="minorHAnsi" w:hAnsiTheme="minorHAnsi" w:cstheme="minorHAnsi"/>
                                <w:sz w:val="18"/>
                                <w:szCs w:val="18"/>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7D6CFF0C" w14:textId="77777777" w:rsidR="001F2CFE" w:rsidRPr="0064435B" w:rsidRDefault="001F2CFE" w:rsidP="0064435B">
                            <w:pPr>
                              <w:spacing w:line="259" w:lineRule="auto"/>
                              <w:ind w:left="96"/>
                              <w:rPr>
                                <w:rFonts w:asciiTheme="minorHAnsi" w:hAnsiTheme="minorHAnsi" w:cstheme="minorHAnsi"/>
                                <w:sz w:val="18"/>
                                <w:szCs w:val="18"/>
                              </w:rPr>
                            </w:pPr>
                            <w:r w:rsidRPr="0064435B">
                              <w:rPr>
                                <w:rFonts w:asciiTheme="minorHAnsi" w:eastAsia="Calibri" w:hAnsiTheme="minorHAnsi" w:cstheme="minorHAnsi"/>
                                <w:b/>
                                <w:sz w:val="18"/>
                                <w:szCs w:val="18"/>
                              </w:rPr>
                              <w:t>LABEL</w:t>
                            </w:r>
                          </w:p>
                        </w:tc>
                        <w:tc>
                          <w:tcPr>
                            <w:tcW w:w="1350" w:type="dxa"/>
                            <w:tcBorders>
                              <w:top w:val="single" w:sz="4" w:space="0" w:color="000000"/>
                              <w:left w:val="single" w:sz="4" w:space="0" w:color="000000"/>
                              <w:bottom w:val="single" w:sz="4" w:space="0" w:color="000000"/>
                              <w:right w:val="single" w:sz="4" w:space="0" w:color="000000"/>
                            </w:tcBorders>
                            <w:vAlign w:val="center"/>
                          </w:tcPr>
                          <w:p w14:paraId="598176AE"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Decisamente NO</w:t>
                            </w:r>
                          </w:p>
                        </w:tc>
                        <w:tc>
                          <w:tcPr>
                            <w:tcW w:w="782" w:type="dxa"/>
                            <w:tcBorders>
                              <w:top w:val="single" w:sz="4" w:space="0" w:color="000000"/>
                              <w:left w:val="single" w:sz="4" w:space="0" w:color="000000"/>
                              <w:bottom w:val="single" w:sz="4" w:space="0" w:color="000000"/>
                              <w:right w:val="single" w:sz="4" w:space="0" w:color="000000"/>
                            </w:tcBorders>
                            <w:vAlign w:val="center"/>
                          </w:tcPr>
                          <w:p w14:paraId="56B2CCD9"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Più NO che si</w:t>
                            </w:r>
                          </w:p>
                        </w:tc>
                        <w:tc>
                          <w:tcPr>
                            <w:tcW w:w="789" w:type="dxa"/>
                            <w:tcBorders>
                              <w:top w:val="single" w:sz="4" w:space="0" w:color="000000"/>
                              <w:left w:val="single" w:sz="4" w:space="0" w:color="000000"/>
                              <w:bottom w:val="single" w:sz="4" w:space="0" w:color="000000"/>
                              <w:right w:val="single" w:sz="4" w:space="0" w:color="000000"/>
                            </w:tcBorders>
                            <w:vAlign w:val="center"/>
                          </w:tcPr>
                          <w:p w14:paraId="2469804B" w14:textId="77777777" w:rsidR="001F2CFE" w:rsidRPr="0064435B" w:rsidRDefault="001F2CFE" w:rsidP="0064435B">
                            <w:pPr>
                              <w:spacing w:line="259" w:lineRule="auto"/>
                              <w:jc w:val="center"/>
                              <w:rPr>
                                <w:rFonts w:asciiTheme="minorHAnsi" w:hAnsiTheme="minorHAnsi" w:cstheme="minorHAnsi"/>
                                <w:sz w:val="18"/>
                                <w:szCs w:val="18"/>
                              </w:rPr>
                            </w:pPr>
                            <w:r w:rsidRPr="0064435B">
                              <w:rPr>
                                <w:rFonts w:asciiTheme="minorHAnsi" w:eastAsia="Calibri" w:hAnsiTheme="minorHAnsi" w:cstheme="minorHAnsi"/>
                                <w:b/>
                                <w:sz w:val="18"/>
                                <w:szCs w:val="18"/>
                              </w:rPr>
                              <w:t>Più SI che no</w:t>
                            </w:r>
                          </w:p>
                        </w:tc>
                        <w:tc>
                          <w:tcPr>
                            <w:tcW w:w="1449" w:type="dxa"/>
                            <w:tcBorders>
                              <w:top w:val="single" w:sz="4" w:space="0" w:color="000000"/>
                              <w:left w:val="single" w:sz="4" w:space="0" w:color="000000"/>
                              <w:bottom w:val="single" w:sz="4" w:space="0" w:color="000000"/>
                              <w:right w:val="single" w:sz="4" w:space="0" w:color="000000"/>
                            </w:tcBorders>
                            <w:vAlign w:val="center"/>
                          </w:tcPr>
                          <w:p w14:paraId="7E6B8074" w14:textId="77777777" w:rsidR="001F2CFE" w:rsidRPr="0064435B" w:rsidRDefault="001F2CFE" w:rsidP="0064435B">
                            <w:pPr>
                              <w:spacing w:line="259" w:lineRule="auto"/>
                              <w:ind w:left="43"/>
                              <w:jc w:val="center"/>
                              <w:rPr>
                                <w:rFonts w:asciiTheme="minorHAnsi" w:hAnsiTheme="minorHAnsi" w:cstheme="minorHAnsi"/>
                                <w:sz w:val="18"/>
                                <w:szCs w:val="18"/>
                              </w:rPr>
                            </w:pPr>
                            <w:r w:rsidRPr="0064435B">
                              <w:rPr>
                                <w:rFonts w:asciiTheme="minorHAnsi" w:eastAsia="Calibri" w:hAnsiTheme="minorHAnsi" w:cstheme="minorHAnsi"/>
                                <w:b/>
                                <w:sz w:val="18"/>
                                <w:szCs w:val="18"/>
                              </w:rPr>
                              <w:t>Decisamente SI</w:t>
                            </w:r>
                          </w:p>
                        </w:tc>
                      </w:tr>
                      <w:tr w:rsidR="001F2CFE" w:rsidRPr="005C2275" w14:paraId="72A48538" w14:textId="77777777" w:rsidTr="006E4381">
                        <w:trPr>
                          <w:trHeight w:val="487"/>
                        </w:trPr>
                        <w:tc>
                          <w:tcPr>
                            <w:tcW w:w="4115" w:type="dxa"/>
                            <w:tcBorders>
                              <w:top w:val="single" w:sz="4" w:space="0" w:color="000000"/>
                              <w:left w:val="single" w:sz="4" w:space="0" w:color="000000"/>
                              <w:bottom w:val="single" w:sz="4" w:space="0" w:color="000000"/>
                              <w:right w:val="single" w:sz="4" w:space="0" w:color="000000"/>
                            </w:tcBorders>
                            <w:vAlign w:val="center"/>
                          </w:tcPr>
                          <w:p w14:paraId="1732802B" w14:textId="77777777" w:rsidR="001F2CFE" w:rsidRPr="0064435B" w:rsidRDefault="001F2CFE" w:rsidP="006E4381">
                            <w:pPr>
                              <w:spacing w:line="259" w:lineRule="auto"/>
                              <w:rPr>
                                <w:rFonts w:asciiTheme="minorHAnsi" w:hAnsiTheme="minorHAnsi" w:cstheme="minorHAnsi"/>
                                <w:sz w:val="18"/>
                                <w:szCs w:val="18"/>
                              </w:rPr>
                            </w:pPr>
                            <w:r w:rsidRPr="0064435B">
                              <w:rPr>
                                <w:rFonts w:asciiTheme="minorHAnsi" w:hAnsiTheme="minorHAnsi" w:cstheme="minorHAnsi"/>
                                <w:sz w:val="18"/>
                                <w:szCs w:val="18"/>
                              </w:rPr>
                              <w:t>Il docente è reperibile per chiarimenti e spiegazioni?</w:t>
                            </w:r>
                          </w:p>
                        </w:tc>
                        <w:tc>
                          <w:tcPr>
                            <w:tcW w:w="897" w:type="dxa"/>
                            <w:tcBorders>
                              <w:top w:val="single" w:sz="4" w:space="0" w:color="000000"/>
                              <w:left w:val="single" w:sz="4" w:space="0" w:color="000000"/>
                              <w:bottom w:val="single" w:sz="4" w:space="0" w:color="000000"/>
                              <w:right w:val="single" w:sz="4" w:space="0" w:color="000000"/>
                            </w:tcBorders>
                            <w:vAlign w:val="center"/>
                          </w:tcPr>
                          <w:p w14:paraId="076BC1E0" w14:textId="77777777" w:rsidR="001F2CFE" w:rsidRPr="0064435B" w:rsidRDefault="001F2CFE" w:rsidP="006E4381">
                            <w:pPr>
                              <w:spacing w:line="259" w:lineRule="auto"/>
                              <w:ind w:right="45"/>
                              <w:jc w:val="center"/>
                              <w:rPr>
                                <w:rFonts w:asciiTheme="minorHAnsi" w:hAnsiTheme="minorHAnsi" w:cstheme="minorHAnsi"/>
                                <w:sz w:val="18"/>
                                <w:szCs w:val="18"/>
                              </w:rPr>
                            </w:pPr>
                            <w:r w:rsidRPr="0064435B">
                              <w:rPr>
                                <w:rFonts w:asciiTheme="minorHAnsi" w:hAnsiTheme="minorHAnsi" w:cstheme="minorHAnsi"/>
                                <w:sz w:val="18"/>
                                <w:szCs w:val="18"/>
                              </w:rPr>
                              <w:t>REP</w:t>
                            </w:r>
                            <w:r>
                              <w:rPr>
                                <w:rFonts w:asciiTheme="minorHAnsi" w:hAnsiTheme="minorHAnsi" w:cstheme="minorHAnsi"/>
                                <w:sz w:val="18"/>
                                <w:szCs w:val="18"/>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4BF95018" w14:textId="77777777" w:rsidR="001F2CFE" w:rsidRPr="0064435B" w:rsidRDefault="001F2CFE" w:rsidP="006E4381">
                            <w:pPr>
                              <w:spacing w:line="259" w:lineRule="auto"/>
                              <w:ind w:right="46"/>
                              <w:jc w:val="center"/>
                              <w:rPr>
                                <w:rFonts w:asciiTheme="minorHAnsi" w:hAnsiTheme="minorHAnsi" w:cstheme="minorHAnsi"/>
                                <w:sz w:val="18"/>
                                <w:szCs w:val="18"/>
                              </w:rPr>
                            </w:pPr>
                            <w:r>
                              <w:rPr>
                                <w:rFonts w:ascii="Calibri" w:hAnsi="Calibri" w:cs="Calibri"/>
                                <w:color w:val="000000"/>
                                <w:sz w:val="20"/>
                                <w:szCs w:val="20"/>
                              </w:rPr>
                              <w:t>5%</w:t>
                            </w:r>
                          </w:p>
                        </w:tc>
                        <w:tc>
                          <w:tcPr>
                            <w:tcW w:w="782" w:type="dxa"/>
                            <w:tcBorders>
                              <w:top w:val="single" w:sz="4" w:space="0" w:color="000000"/>
                              <w:left w:val="single" w:sz="4" w:space="0" w:color="000000"/>
                              <w:bottom w:val="single" w:sz="4" w:space="0" w:color="000000"/>
                              <w:right w:val="single" w:sz="4" w:space="0" w:color="000000"/>
                            </w:tcBorders>
                            <w:vAlign w:val="center"/>
                          </w:tcPr>
                          <w:p w14:paraId="36827885" w14:textId="77777777" w:rsidR="001F2CFE" w:rsidRPr="0064435B" w:rsidRDefault="001F2CFE" w:rsidP="006E4381">
                            <w:pPr>
                              <w:spacing w:line="259" w:lineRule="auto"/>
                              <w:ind w:right="44"/>
                              <w:jc w:val="center"/>
                              <w:rPr>
                                <w:rFonts w:asciiTheme="minorHAnsi" w:hAnsiTheme="minorHAnsi" w:cstheme="minorHAnsi"/>
                                <w:sz w:val="18"/>
                                <w:szCs w:val="18"/>
                              </w:rPr>
                            </w:pPr>
                            <w:r>
                              <w:rPr>
                                <w:rFonts w:ascii="Calibri" w:hAnsi="Calibri" w:cs="Calibri"/>
                                <w:color w:val="000000"/>
                                <w:sz w:val="20"/>
                                <w:szCs w:val="20"/>
                              </w:rPr>
                              <w:t>18%</w:t>
                            </w:r>
                          </w:p>
                        </w:tc>
                        <w:tc>
                          <w:tcPr>
                            <w:tcW w:w="789" w:type="dxa"/>
                            <w:tcBorders>
                              <w:top w:val="single" w:sz="4" w:space="0" w:color="000000"/>
                              <w:left w:val="single" w:sz="4" w:space="0" w:color="000000"/>
                              <w:bottom w:val="single" w:sz="4" w:space="0" w:color="000000"/>
                              <w:right w:val="single" w:sz="4" w:space="0" w:color="000000"/>
                            </w:tcBorders>
                            <w:vAlign w:val="center"/>
                          </w:tcPr>
                          <w:p w14:paraId="46564AF3" w14:textId="77777777" w:rsidR="001F2CFE" w:rsidRPr="0064435B" w:rsidRDefault="001F2CFE" w:rsidP="006E4381">
                            <w:pPr>
                              <w:spacing w:line="259" w:lineRule="auto"/>
                              <w:ind w:right="48"/>
                              <w:jc w:val="center"/>
                              <w:rPr>
                                <w:rFonts w:asciiTheme="minorHAnsi" w:hAnsiTheme="minorHAnsi" w:cstheme="minorHAnsi"/>
                                <w:sz w:val="18"/>
                                <w:szCs w:val="18"/>
                              </w:rPr>
                            </w:pPr>
                            <w:r>
                              <w:rPr>
                                <w:rFonts w:ascii="Calibri" w:hAnsi="Calibri" w:cs="Calibri"/>
                                <w:color w:val="000000"/>
                                <w:sz w:val="20"/>
                                <w:szCs w:val="20"/>
                              </w:rPr>
                              <w:t>53%</w:t>
                            </w:r>
                          </w:p>
                        </w:tc>
                        <w:tc>
                          <w:tcPr>
                            <w:tcW w:w="1449" w:type="dxa"/>
                            <w:tcBorders>
                              <w:top w:val="single" w:sz="4" w:space="0" w:color="000000"/>
                              <w:left w:val="single" w:sz="4" w:space="0" w:color="000000"/>
                              <w:bottom w:val="single" w:sz="4" w:space="0" w:color="000000"/>
                              <w:right w:val="single" w:sz="4" w:space="0" w:color="000000"/>
                            </w:tcBorders>
                            <w:vAlign w:val="center"/>
                          </w:tcPr>
                          <w:p w14:paraId="778634CD" w14:textId="77777777" w:rsidR="001F2CFE" w:rsidRPr="0064435B" w:rsidRDefault="001F2CFE" w:rsidP="006E4381">
                            <w:pPr>
                              <w:spacing w:line="259" w:lineRule="auto"/>
                              <w:ind w:right="51"/>
                              <w:jc w:val="center"/>
                              <w:rPr>
                                <w:rFonts w:asciiTheme="minorHAnsi" w:hAnsiTheme="minorHAnsi" w:cstheme="minorHAnsi"/>
                                <w:sz w:val="18"/>
                                <w:szCs w:val="18"/>
                              </w:rPr>
                            </w:pPr>
                            <w:r>
                              <w:rPr>
                                <w:rFonts w:ascii="Calibri" w:hAnsi="Calibri" w:cs="Calibri"/>
                                <w:color w:val="000000"/>
                                <w:sz w:val="20"/>
                                <w:szCs w:val="20"/>
                              </w:rPr>
                              <w:t>25%</w:t>
                            </w:r>
                          </w:p>
                        </w:tc>
                      </w:tr>
                    </w:tbl>
                    <w:p w14:paraId="2C97B326" w14:textId="77777777" w:rsidR="001F2CFE" w:rsidRDefault="001F2CFE" w:rsidP="001F2CFE">
                      <w:pPr>
                        <w:tabs>
                          <w:tab w:val="left" w:pos="700"/>
                        </w:tabs>
                        <w:rPr>
                          <w:rFonts w:asciiTheme="minorHAnsi" w:hAnsiTheme="minorHAnsi" w:cstheme="minorHAnsi"/>
                          <w:sz w:val="19"/>
                        </w:rPr>
                      </w:pPr>
                    </w:p>
                    <w:p w14:paraId="52C091BE" w14:textId="090D48D0" w:rsidR="001F2CFE" w:rsidRDefault="001F2CFE" w:rsidP="001F2CFE">
                      <w:pPr>
                        <w:jc w:val="both"/>
                        <w:rPr>
                          <w:rFonts w:asciiTheme="minorHAnsi" w:hAnsiTheme="minorHAnsi" w:cstheme="minorHAnsi"/>
                          <w:w w:val="90"/>
                          <w:sz w:val="18"/>
                        </w:rPr>
                      </w:pPr>
                      <w:r w:rsidRPr="00305C24">
                        <w:rPr>
                          <w:rFonts w:asciiTheme="minorHAnsi" w:hAnsiTheme="minorHAnsi" w:cstheme="minorHAnsi"/>
                          <w:w w:val="90"/>
                          <w:sz w:val="18"/>
                        </w:rPr>
                        <w:t xml:space="preserve">Nel caso degli studenti non frequentanti, i dati OPIS disponibili permettono di valutare il livello di soddisfazione specifico solo in merito alla reperibilità del docente, indicatore REP2, il quale presenta circa </w:t>
                      </w:r>
                      <w:r w:rsidR="00A6097E">
                        <w:rPr>
                          <w:rFonts w:asciiTheme="minorHAnsi" w:hAnsiTheme="minorHAnsi" w:cstheme="minorHAnsi"/>
                          <w:w w:val="90"/>
                          <w:sz w:val="18"/>
                        </w:rPr>
                        <w:t xml:space="preserve">il </w:t>
                      </w:r>
                      <w:r w:rsidRPr="00305C24">
                        <w:rPr>
                          <w:rFonts w:asciiTheme="minorHAnsi" w:hAnsiTheme="minorHAnsi" w:cstheme="minorHAnsi"/>
                          <w:w w:val="90"/>
                          <w:sz w:val="18"/>
                        </w:rPr>
                        <w:t>78% di giudizi positivi.</w:t>
                      </w:r>
                    </w:p>
                    <w:p w14:paraId="40A4172A" w14:textId="77777777" w:rsidR="001F2CFE" w:rsidRDefault="001F2CFE" w:rsidP="001F2CFE">
                      <w:pPr>
                        <w:tabs>
                          <w:tab w:val="left" w:pos="700"/>
                        </w:tabs>
                        <w:rPr>
                          <w:rFonts w:asciiTheme="minorHAnsi" w:hAnsiTheme="minorHAnsi" w:cstheme="minorHAnsi"/>
                          <w:sz w:val="18"/>
                          <w:szCs w:val="18"/>
                        </w:rPr>
                      </w:pPr>
                    </w:p>
                  </w:txbxContent>
                </v:textbox>
                <w10:wrap type="topAndBottom" anchorx="margin"/>
              </v:shape>
            </w:pict>
          </mc:Fallback>
        </mc:AlternateContent>
      </w:r>
    </w:p>
    <w:p w14:paraId="7D8070C5" w14:textId="77777777" w:rsidR="001F2CFE" w:rsidRDefault="001F2CFE" w:rsidP="001F2CFE">
      <w:pPr>
        <w:ind w:left="-5" w:right="10"/>
        <w:jc w:val="both"/>
        <w:rPr>
          <w:b/>
          <w:bCs/>
        </w:rPr>
      </w:pPr>
      <w:r w:rsidRPr="007A3AEC">
        <w:rPr>
          <w:rFonts w:asciiTheme="minorHAnsi" w:hAnsiTheme="minorHAnsi" w:cstheme="minorHAnsi"/>
          <w:b/>
          <w:bCs/>
          <w:i/>
          <w:noProof/>
          <w:w w:val="90"/>
          <w:sz w:val="18"/>
          <w:lang w:bidi="ar-SA"/>
        </w:rPr>
        <w:lastRenderedPageBreak/>
        <mc:AlternateContent>
          <mc:Choice Requires="wps">
            <w:drawing>
              <wp:anchor distT="0" distB="0" distL="0" distR="0" simplePos="0" relativeHeight="251762688" behindDoc="1" locked="0" layoutInCell="1" allowOverlap="1" wp14:anchorId="27BDE421" wp14:editId="3AE59770">
                <wp:simplePos x="0" y="0"/>
                <wp:positionH relativeFrom="margin">
                  <wp:align>left</wp:align>
                </wp:positionH>
                <wp:positionV relativeFrom="paragraph">
                  <wp:posOffset>18525</wp:posOffset>
                </wp:positionV>
                <wp:extent cx="6033770" cy="8757920"/>
                <wp:effectExtent l="0" t="0" r="24130" b="24130"/>
                <wp:wrapTopAndBottom/>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758362"/>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AFC0E2" w14:textId="77777777" w:rsidR="001F2CFE" w:rsidRPr="00C466B5" w:rsidRDefault="001F2CFE" w:rsidP="00C466B5">
                            <w:pPr>
                              <w:pStyle w:val="Paragrafoelenco"/>
                              <w:numPr>
                                <w:ilvl w:val="1"/>
                                <w:numId w:val="44"/>
                              </w:numPr>
                              <w:tabs>
                                <w:tab w:val="left" w:pos="700"/>
                              </w:tabs>
                              <w:rPr>
                                <w:rFonts w:asciiTheme="minorHAnsi" w:hAnsiTheme="minorHAnsi" w:cstheme="minorHAnsi"/>
                                <w:b/>
                                <w:bCs/>
                                <w:sz w:val="19"/>
                                <w:u w:val="single"/>
                              </w:rPr>
                            </w:pPr>
                            <w:r w:rsidRPr="00C466B5">
                              <w:rPr>
                                <w:rFonts w:asciiTheme="minorHAnsi" w:hAnsiTheme="minorHAnsi" w:cstheme="minorHAnsi"/>
                                <w:b/>
                                <w:bCs/>
                                <w:w w:val="90"/>
                                <w:sz w:val="18"/>
                              </w:rPr>
                              <w:t>ANALISI DELLA</w:t>
                            </w:r>
                            <w:r w:rsidRPr="00C466B5">
                              <w:rPr>
                                <w:rFonts w:asciiTheme="minorHAnsi" w:hAnsiTheme="minorHAnsi" w:cstheme="minorHAnsi"/>
                                <w:b/>
                                <w:bCs/>
                                <w:spacing w:val="-19"/>
                                <w:w w:val="90"/>
                                <w:sz w:val="18"/>
                              </w:rPr>
                              <w:t xml:space="preserve"> </w:t>
                            </w:r>
                            <w:r w:rsidRPr="00C466B5">
                              <w:rPr>
                                <w:rFonts w:asciiTheme="minorHAnsi" w:hAnsiTheme="minorHAnsi" w:cstheme="minorHAnsi"/>
                                <w:b/>
                                <w:bCs/>
                                <w:w w:val="90"/>
                                <w:sz w:val="18"/>
                              </w:rPr>
                              <w:t xml:space="preserve">SITUAZIONE: livello di soddisfazione </w:t>
                            </w:r>
                            <w:r w:rsidRPr="00C466B5">
                              <w:rPr>
                                <w:rFonts w:asciiTheme="minorHAnsi" w:hAnsiTheme="minorHAnsi" w:cstheme="minorHAnsi"/>
                                <w:b/>
                                <w:bCs/>
                                <w:w w:val="90"/>
                                <w:sz w:val="18"/>
                                <w:u w:val="single"/>
                              </w:rPr>
                              <w:t>Didattica a Distanza (DaD)</w:t>
                            </w:r>
                          </w:p>
                          <w:p w14:paraId="1E8768A8" w14:textId="77777777" w:rsidR="001F2CFE" w:rsidRDefault="001F2CFE" w:rsidP="001F2CFE">
                            <w:pPr>
                              <w:tabs>
                                <w:tab w:val="left" w:pos="700"/>
                              </w:tabs>
                              <w:jc w:val="both"/>
                              <w:rPr>
                                <w:rFonts w:asciiTheme="minorHAnsi" w:hAnsiTheme="minorHAnsi" w:cstheme="minorHAnsi"/>
                                <w:sz w:val="19"/>
                              </w:rPr>
                            </w:pPr>
                          </w:p>
                          <w:p w14:paraId="4BC6C49B" w14:textId="77777777" w:rsidR="001F2CFE" w:rsidRPr="00884252" w:rsidRDefault="001F2CFE" w:rsidP="001F2CFE">
                            <w:pPr>
                              <w:ind w:left="-5" w:right="182"/>
                              <w:jc w:val="both"/>
                              <w:rPr>
                                <w:rFonts w:asciiTheme="minorHAnsi" w:hAnsiTheme="minorHAnsi" w:cstheme="minorHAnsi"/>
                                <w:sz w:val="18"/>
                                <w:szCs w:val="18"/>
                              </w:rPr>
                            </w:pPr>
                            <w:r w:rsidRPr="00884252">
                              <w:rPr>
                                <w:rFonts w:asciiTheme="minorHAnsi" w:hAnsiTheme="minorHAnsi" w:cstheme="minorHAnsi"/>
                                <w:sz w:val="18"/>
                                <w:szCs w:val="18"/>
                              </w:rPr>
                              <w:t xml:space="preserve">La percentuale massima di risposte positive tra le domande (somma di “decisamente sì” e “più sì che no”) è il 96% sulla domanda “Le attività didattiche (lezioni, esercitazioni, laboratori, ecc) on line per questo insegnamento sono di facile accesso e utilizzo?”. </w:t>
                            </w:r>
                          </w:p>
                          <w:p w14:paraId="23714467" w14:textId="77777777" w:rsidR="001F2CFE" w:rsidRPr="0064435B" w:rsidRDefault="001F2CFE" w:rsidP="001F2CFE">
                            <w:pPr>
                              <w:ind w:left="-5" w:right="182"/>
                              <w:jc w:val="both"/>
                              <w:rPr>
                                <w:rFonts w:asciiTheme="minorHAnsi" w:hAnsiTheme="minorHAnsi" w:cstheme="minorHAnsi"/>
                                <w:sz w:val="18"/>
                                <w:szCs w:val="18"/>
                              </w:rPr>
                            </w:pPr>
                            <w:r w:rsidRPr="00884252">
                              <w:rPr>
                                <w:rFonts w:asciiTheme="minorHAnsi" w:hAnsiTheme="minorHAnsi" w:cstheme="minorHAnsi"/>
                                <w:sz w:val="18"/>
                                <w:szCs w:val="18"/>
                              </w:rPr>
                              <w:t>Globalmente, quindi, i valori delle risposte alle domande riguardanti la DaD sono largamente positivi.</w:t>
                            </w:r>
                          </w:p>
                          <w:p w14:paraId="4B59F1F1" w14:textId="77777777" w:rsidR="001F2CFE" w:rsidRDefault="001F2CFE" w:rsidP="001F2CFE">
                            <w:pPr>
                              <w:tabs>
                                <w:tab w:val="left" w:pos="700"/>
                              </w:tabs>
                              <w:jc w:val="center"/>
                              <w:rPr>
                                <w:rFonts w:asciiTheme="minorHAnsi" w:hAnsiTheme="minorHAnsi" w:cstheme="minorHAnsi"/>
                                <w:sz w:val="19"/>
                              </w:rPr>
                            </w:pPr>
                          </w:p>
                          <w:p w14:paraId="54A3922D" w14:textId="77777777" w:rsidR="001F2CFE" w:rsidRDefault="001F2CFE" w:rsidP="001F2CFE">
                            <w:pPr>
                              <w:tabs>
                                <w:tab w:val="left" w:pos="700"/>
                              </w:tabs>
                              <w:jc w:val="center"/>
                              <w:rPr>
                                <w:rFonts w:asciiTheme="minorHAnsi" w:hAnsiTheme="minorHAnsi" w:cstheme="minorHAnsi"/>
                                <w:sz w:val="19"/>
                              </w:rPr>
                            </w:pPr>
                          </w:p>
                          <w:p w14:paraId="222BAA35" w14:textId="77777777" w:rsidR="001F2CFE" w:rsidRDefault="001F2CFE" w:rsidP="001F2CFE">
                            <w:pPr>
                              <w:tabs>
                                <w:tab w:val="left" w:pos="700"/>
                              </w:tabs>
                              <w:jc w:val="center"/>
                              <w:rPr>
                                <w:rFonts w:asciiTheme="minorHAnsi" w:hAnsiTheme="minorHAnsi" w:cstheme="minorHAnsi"/>
                                <w:sz w:val="19"/>
                              </w:rPr>
                            </w:pPr>
                            <w:r>
                              <w:rPr>
                                <w:noProof/>
                              </w:rPr>
                              <w:drawing>
                                <wp:inline distT="0" distB="0" distL="0" distR="0" wp14:anchorId="746D4278" wp14:editId="1E9BECBB">
                                  <wp:extent cx="6015990" cy="3237865"/>
                                  <wp:effectExtent l="0" t="0" r="3810" b="635"/>
                                  <wp:docPr id="70" name="Grafico 70">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2D6F47" w14:textId="77777777" w:rsidR="001F2CFE" w:rsidRDefault="001F2CFE" w:rsidP="001F2CFE">
                            <w:pPr>
                              <w:tabs>
                                <w:tab w:val="left" w:pos="700"/>
                              </w:tabs>
                              <w:jc w:val="center"/>
                              <w:rPr>
                                <w:rFonts w:asciiTheme="minorHAnsi" w:hAnsiTheme="minorHAnsi" w:cstheme="minorHAnsi"/>
                                <w:sz w:val="19"/>
                              </w:rPr>
                            </w:pPr>
                          </w:p>
                          <w:p w14:paraId="6A1296DC" w14:textId="0F269C1D" w:rsidR="001F2CFE" w:rsidRPr="00E1641B" w:rsidRDefault="001F2CFE" w:rsidP="001F2CFE">
                            <w:pPr>
                              <w:ind w:left="-5" w:right="10"/>
                              <w:jc w:val="both"/>
                              <w:rPr>
                                <w:rFonts w:asciiTheme="minorHAnsi" w:hAnsiTheme="minorHAnsi" w:cstheme="minorHAnsi"/>
                                <w:sz w:val="18"/>
                                <w:szCs w:val="18"/>
                              </w:rPr>
                            </w:pPr>
                            <w:r w:rsidRPr="00E1641B">
                              <w:rPr>
                                <w:rFonts w:asciiTheme="minorHAnsi" w:hAnsiTheme="minorHAnsi" w:cstheme="minorHAnsi"/>
                                <w:sz w:val="18"/>
                                <w:szCs w:val="18"/>
                              </w:rPr>
                              <w:t>Analizzando la percentuale negativa di ciascuna domanda, si evince che la maggiore criticità si ha sulla domanda “La modalità di erogazione a distanza consente di seguire le attività integrative previste per questo insegnamento (esercitazioni, laboratori, ecc) in maniera appropriata ed efficace?” con il 2</w:t>
                            </w:r>
                            <w:r>
                              <w:rPr>
                                <w:rFonts w:asciiTheme="minorHAnsi" w:hAnsiTheme="minorHAnsi" w:cstheme="minorHAnsi"/>
                                <w:sz w:val="18"/>
                                <w:szCs w:val="18"/>
                              </w:rPr>
                              <w:t>9</w:t>
                            </w:r>
                            <w:r w:rsidRPr="00E1641B">
                              <w:rPr>
                                <w:rFonts w:asciiTheme="minorHAnsi" w:hAnsiTheme="minorHAnsi" w:cstheme="minorHAnsi"/>
                                <w:sz w:val="18"/>
                                <w:szCs w:val="18"/>
                              </w:rPr>
                              <w:t>% di risposte negative.</w:t>
                            </w:r>
                          </w:p>
                          <w:p w14:paraId="66326C3C" w14:textId="77777777" w:rsidR="001F2CFE" w:rsidRDefault="001F2CFE" w:rsidP="001F2CFE">
                            <w:pPr>
                              <w:tabs>
                                <w:tab w:val="left" w:pos="700"/>
                              </w:tabs>
                              <w:rPr>
                                <w:rFonts w:asciiTheme="minorHAnsi" w:hAnsiTheme="minorHAnsi" w:cstheme="minorHAnsi"/>
                                <w:sz w:val="19"/>
                              </w:rPr>
                            </w:pPr>
                          </w:p>
                          <w:p w14:paraId="376F1AC1" w14:textId="77777777" w:rsidR="001F2CFE" w:rsidRDefault="001F2CFE" w:rsidP="001F2CFE">
                            <w:pPr>
                              <w:tabs>
                                <w:tab w:val="left" w:pos="700"/>
                              </w:tabs>
                              <w:jc w:val="center"/>
                              <w:rPr>
                                <w:rFonts w:asciiTheme="minorHAnsi" w:hAnsiTheme="minorHAnsi" w:cstheme="minorHAnsi"/>
                                <w:sz w:val="19"/>
                              </w:rPr>
                            </w:pPr>
                          </w:p>
                          <w:p w14:paraId="3C62399A" w14:textId="77777777" w:rsidR="001F2CFE" w:rsidRPr="009C5A2D" w:rsidRDefault="001F2CFE" w:rsidP="001F2CFE">
                            <w:pPr>
                              <w:pStyle w:val="Paragrafoelenco"/>
                              <w:numPr>
                                <w:ilvl w:val="0"/>
                                <w:numId w:val="30"/>
                              </w:numPr>
                              <w:tabs>
                                <w:tab w:val="left" w:pos="426"/>
                              </w:tabs>
                              <w:ind w:left="426"/>
                              <w:jc w:val="both"/>
                              <w:rPr>
                                <w:rFonts w:asciiTheme="minorHAnsi" w:hAnsiTheme="minorHAnsi" w:cstheme="minorHAnsi"/>
                                <w:sz w:val="19"/>
                              </w:rPr>
                            </w:pPr>
                            <w:r w:rsidRPr="009C5A2D">
                              <w:rPr>
                                <w:rFonts w:asciiTheme="minorHAnsi" w:hAnsiTheme="minorHAnsi" w:cstheme="minorHAnsi"/>
                                <w:w w:val="90"/>
                                <w:sz w:val="18"/>
                              </w:rPr>
                              <w:t>ANALISI DELLA</w:t>
                            </w:r>
                            <w:r w:rsidRPr="009C5A2D">
                              <w:rPr>
                                <w:rFonts w:asciiTheme="minorHAnsi" w:hAnsiTheme="minorHAnsi" w:cstheme="minorHAnsi"/>
                                <w:spacing w:val="-19"/>
                                <w:w w:val="90"/>
                                <w:sz w:val="18"/>
                              </w:rPr>
                              <w:t xml:space="preserve"> </w:t>
                            </w:r>
                            <w:r w:rsidRPr="009C5A2D">
                              <w:rPr>
                                <w:rFonts w:asciiTheme="minorHAnsi" w:hAnsiTheme="minorHAnsi" w:cstheme="minorHAnsi"/>
                                <w:w w:val="90"/>
                                <w:sz w:val="18"/>
                              </w:rPr>
                              <w:t>SITUAZIONE GENERALE</w:t>
                            </w:r>
                          </w:p>
                          <w:p w14:paraId="1F489A78" w14:textId="77777777" w:rsidR="001F2CFE" w:rsidRPr="009C5A2D" w:rsidRDefault="001F2CFE" w:rsidP="001F2CFE">
                            <w:pPr>
                              <w:pStyle w:val="Titolo4"/>
                              <w:numPr>
                                <w:ilvl w:val="0"/>
                                <w:numId w:val="34"/>
                              </w:numPr>
                              <w:spacing w:after="36"/>
                              <w:rPr>
                                <w:rFonts w:asciiTheme="minorHAnsi" w:hAnsiTheme="minorHAnsi" w:cstheme="minorHAnsi"/>
                                <w:sz w:val="18"/>
                                <w:szCs w:val="18"/>
                              </w:rPr>
                            </w:pPr>
                            <w:r w:rsidRPr="009C5A2D">
                              <w:rPr>
                                <w:rFonts w:asciiTheme="minorHAnsi" w:hAnsiTheme="minorHAnsi" w:cstheme="minorHAnsi"/>
                                <w:sz w:val="18"/>
                                <w:szCs w:val="18"/>
                              </w:rPr>
                              <w:t xml:space="preserve">Analisi dei dati: risultati </w:t>
                            </w:r>
                          </w:p>
                          <w:p w14:paraId="3F5AB90C" w14:textId="77777777" w:rsidR="001F2CFE" w:rsidRPr="009C5A2D" w:rsidRDefault="001F2CFE" w:rsidP="001F2CFE">
                            <w:pPr>
                              <w:ind w:left="-5" w:right="10"/>
                              <w:jc w:val="both"/>
                              <w:rPr>
                                <w:rFonts w:asciiTheme="minorHAnsi" w:hAnsiTheme="minorHAnsi" w:cstheme="minorHAnsi"/>
                                <w:sz w:val="18"/>
                                <w:szCs w:val="18"/>
                              </w:rPr>
                            </w:pPr>
                            <w:r w:rsidRPr="009C5A2D">
                              <w:rPr>
                                <w:rFonts w:asciiTheme="minorHAnsi" w:hAnsiTheme="minorHAnsi" w:cstheme="minorHAnsi"/>
                                <w:sz w:val="18"/>
                                <w:szCs w:val="18"/>
                              </w:rPr>
                              <w:t>Una prima analisi è stata condotta coerentemente con gli indirizzi del PQA, valutando la percentuale di giudizi positivi (somma delle risposte “Decisamente si” e “Più si che no”) ottenuti per ciascuna disciplina per i criteri.</w:t>
                            </w:r>
                          </w:p>
                          <w:p w14:paraId="1679D7D4" w14:textId="661A541C" w:rsidR="001F2CFE" w:rsidRDefault="001F2CFE" w:rsidP="001F2CFE">
                            <w:pPr>
                              <w:jc w:val="both"/>
                              <w:rPr>
                                <w:rFonts w:asciiTheme="minorHAnsi" w:hAnsiTheme="minorHAnsi" w:cstheme="minorHAnsi"/>
                                <w:sz w:val="18"/>
                                <w:szCs w:val="18"/>
                              </w:rPr>
                            </w:pPr>
                            <w:r w:rsidRPr="009C5A2D">
                              <w:rPr>
                                <w:rFonts w:asciiTheme="minorHAnsi" w:hAnsiTheme="minorHAnsi" w:cstheme="minorHAnsi"/>
                                <w:sz w:val="18"/>
                                <w:szCs w:val="18"/>
                              </w:rPr>
                              <w:t>I valori ottenuti sono stati confrontati con il primo “valore soglia”, pari all’ 80%, indicato dal PQA quale valore limite di attenzione. I risultati di tale analisi hanno fornito una indicazione “di attenzione” per le discipline sottoelencate. Per ciascuna di esse viene riportato nella tabella sottostante lo scostamento percentuale negativo rispetto al valore soglia:</w:t>
                            </w:r>
                          </w:p>
                          <w:p w14:paraId="1B199542" w14:textId="77777777" w:rsidR="00CC65EC" w:rsidRPr="009C5A2D" w:rsidRDefault="00CC65EC" w:rsidP="001F2CFE">
                            <w:pPr>
                              <w:jc w:val="both"/>
                              <w:rPr>
                                <w:rFonts w:asciiTheme="minorHAnsi" w:hAnsiTheme="minorHAnsi" w:cstheme="minorHAnsi"/>
                                <w:sz w:val="18"/>
                                <w:szCs w:val="18"/>
                              </w:rPr>
                            </w:pPr>
                          </w:p>
                          <w:p w14:paraId="5B59AB04" w14:textId="354E171C" w:rsidR="001F2CFE" w:rsidRPr="009C5A2D" w:rsidRDefault="00CC65EC" w:rsidP="00CC65EC">
                            <w:pPr>
                              <w:pStyle w:val="Paragrafoelenco"/>
                              <w:tabs>
                                <w:tab w:val="left" w:pos="426"/>
                              </w:tabs>
                              <w:ind w:left="426" w:hanging="284"/>
                              <w:jc w:val="both"/>
                              <w:rPr>
                                <w:rFonts w:asciiTheme="minorHAnsi" w:hAnsiTheme="minorHAnsi" w:cstheme="minorHAnsi"/>
                                <w:sz w:val="19"/>
                              </w:rPr>
                            </w:pPr>
                            <w:r>
                              <w:rPr>
                                <w:noProof/>
                              </w:rPr>
                              <w:drawing>
                                <wp:inline distT="0" distB="0" distL="0" distR="0" wp14:anchorId="0FD9690A" wp14:editId="229F4C46">
                                  <wp:extent cx="5867400" cy="2225040"/>
                                  <wp:effectExtent l="0" t="0" r="0" b="3810"/>
                                  <wp:docPr id="74" name="Grafico 7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E421" id="_x0000_s1054" type="#_x0000_t202" style="position:absolute;left:0;text-align:left;margin-left:0;margin-top:1.45pt;width:475.1pt;height:689.6pt;z-index:-2515537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" filled="f" strokecolor="blue" strokeweight="1.44pt">
                <v:textbox inset="0,0,0,0">
                  <w:txbxContent>
                    <w:p w14:paraId="11AFC0E2" w14:textId="77777777" w:rsidR="001F2CFE" w:rsidRPr="00C466B5" w:rsidRDefault="001F2CFE" w:rsidP="00C466B5">
                      <w:pPr>
                        <w:pStyle w:val="Paragrafoelenco"/>
                        <w:numPr>
                          <w:ilvl w:val="1"/>
                          <w:numId w:val="44"/>
                        </w:numPr>
                        <w:tabs>
                          <w:tab w:val="left" w:pos="700"/>
                        </w:tabs>
                        <w:rPr>
                          <w:rFonts w:asciiTheme="minorHAnsi" w:hAnsiTheme="minorHAnsi" w:cstheme="minorHAnsi"/>
                          <w:b/>
                          <w:bCs/>
                          <w:sz w:val="19"/>
                          <w:u w:val="single"/>
                        </w:rPr>
                      </w:pPr>
                      <w:r w:rsidRPr="00C466B5">
                        <w:rPr>
                          <w:rFonts w:asciiTheme="minorHAnsi" w:hAnsiTheme="minorHAnsi" w:cstheme="minorHAnsi"/>
                          <w:b/>
                          <w:bCs/>
                          <w:w w:val="90"/>
                          <w:sz w:val="18"/>
                        </w:rPr>
                        <w:t>ANALISI DELLA</w:t>
                      </w:r>
                      <w:r w:rsidRPr="00C466B5">
                        <w:rPr>
                          <w:rFonts w:asciiTheme="minorHAnsi" w:hAnsiTheme="minorHAnsi" w:cstheme="minorHAnsi"/>
                          <w:b/>
                          <w:bCs/>
                          <w:spacing w:val="-19"/>
                          <w:w w:val="90"/>
                          <w:sz w:val="18"/>
                        </w:rPr>
                        <w:t xml:space="preserve"> </w:t>
                      </w:r>
                      <w:r w:rsidRPr="00C466B5">
                        <w:rPr>
                          <w:rFonts w:asciiTheme="minorHAnsi" w:hAnsiTheme="minorHAnsi" w:cstheme="minorHAnsi"/>
                          <w:b/>
                          <w:bCs/>
                          <w:w w:val="90"/>
                          <w:sz w:val="18"/>
                        </w:rPr>
                        <w:t xml:space="preserve">SITUAZIONE: livello di soddisfazione </w:t>
                      </w:r>
                      <w:r w:rsidRPr="00C466B5">
                        <w:rPr>
                          <w:rFonts w:asciiTheme="minorHAnsi" w:hAnsiTheme="minorHAnsi" w:cstheme="minorHAnsi"/>
                          <w:b/>
                          <w:bCs/>
                          <w:w w:val="90"/>
                          <w:sz w:val="18"/>
                          <w:u w:val="single"/>
                        </w:rPr>
                        <w:t>Didattica a Distanza (DaD)</w:t>
                      </w:r>
                    </w:p>
                    <w:p w14:paraId="1E8768A8" w14:textId="77777777" w:rsidR="001F2CFE" w:rsidRDefault="001F2CFE" w:rsidP="001F2CFE">
                      <w:pPr>
                        <w:tabs>
                          <w:tab w:val="left" w:pos="700"/>
                        </w:tabs>
                        <w:jc w:val="both"/>
                        <w:rPr>
                          <w:rFonts w:asciiTheme="minorHAnsi" w:hAnsiTheme="minorHAnsi" w:cstheme="minorHAnsi"/>
                          <w:sz w:val="19"/>
                        </w:rPr>
                      </w:pPr>
                    </w:p>
                    <w:p w14:paraId="4BC6C49B" w14:textId="77777777" w:rsidR="001F2CFE" w:rsidRPr="00884252" w:rsidRDefault="001F2CFE" w:rsidP="001F2CFE">
                      <w:pPr>
                        <w:ind w:left="-5" w:right="182"/>
                        <w:jc w:val="both"/>
                        <w:rPr>
                          <w:rFonts w:asciiTheme="minorHAnsi" w:hAnsiTheme="minorHAnsi" w:cstheme="minorHAnsi"/>
                          <w:sz w:val="18"/>
                          <w:szCs w:val="18"/>
                        </w:rPr>
                      </w:pPr>
                      <w:r w:rsidRPr="00884252">
                        <w:rPr>
                          <w:rFonts w:asciiTheme="minorHAnsi" w:hAnsiTheme="minorHAnsi" w:cstheme="minorHAnsi"/>
                          <w:sz w:val="18"/>
                          <w:szCs w:val="18"/>
                        </w:rPr>
                        <w:t xml:space="preserve">La percentuale massima di risposte positive tra le domande (somma di “decisamente sì” e “più sì che no”) è il 96% sulla domanda “Le attività didattiche (lezioni, esercitazioni, laboratori, ecc) on line per questo insegnamento sono di facile accesso e utilizzo?”. </w:t>
                      </w:r>
                    </w:p>
                    <w:p w14:paraId="23714467" w14:textId="77777777" w:rsidR="001F2CFE" w:rsidRPr="0064435B" w:rsidRDefault="001F2CFE" w:rsidP="001F2CFE">
                      <w:pPr>
                        <w:ind w:left="-5" w:right="182"/>
                        <w:jc w:val="both"/>
                        <w:rPr>
                          <w:rFonts w:asciiTheme="minorHAnsi" w:hAnsiTheme="minorHAnsi" w:cstheme="minorHAnsi"/>
                          <w:sz w:val="18"/>
                          <w:szCs w:val="18"/>
                        </w:rPr>
                      </w:pPr>
                      <w:r w:rsidRPr="00884252">
                        <w:rPr>
                          <w:rFonts w:asciiTheme="minorHAnsi" w:hAnsiTheme="minorHAnsi" w:cstheme="minorHAnsi"/>
                          <w:sz w:val="18"/>
                          <w:szCs w:val="18"/>
                        </w:rPr>
                        <w:t>Globalmente, quindi, i valori delle risposte alle domande riguardanti la DaD sono largamente positivi.</w:t>
                      </w:r>
                    </w:p>
                    <w:p w14:paraId="4B59F1F1" w14:textId="77777777" w:rsidR="001F2CFE" w:rsidRDefault="001F2CFE" w:rsidP="001F2CFE">
                      <w:pPr>
                        <w:tabs>
                          <w:tab w:val="left" w:pos="700"/>
                        </w:tabs>
                        <w:jc w:val="center"/>
                        <w:rPr>
                          <w:rFonts w:asciiTheme="minorHAnsi" w:hAnsiTheme="minorHAnsi" w:cstheme="minorHAnsi"/>
                          <w:sz w:val="19"/>
                        </w:rPr>
                      </w:pPr>
                    </w:p>
                    <w:p w14:paraId="54A3922D" w14:textId="77777777" w:rsidR="001F2CFE" w:rsidRDefault="001F2CFE" w:rsidP="001F2CFE">
                      <w:pPr>
                        <w:tabs>
                          <w:tab w:val="left" w:pos="700"/>
                        </w:tabs>
                        <w:jc w:val="center"/>
                        <w:rPr>
                          <w:rFonts w:asciiTheme="minorHAnsi" w:hAnsiTheme="minorHAnsi" w:cstheme="minorHAnsi"/>
                          <w:sz w:val="19"/>
                        </w:rPr>
                      </w:pPr>
                    </w:p>
                    <w:p w14:paraId="222BAA35" w14:textId="77777777" w:rsidR="001F2CFE" w:rsidRDefault="001F2CFE" w:rsidP="001F2CFE">
                      <w:pPr>
                        <w:tabs>
                          <w:tab w:val="left" w:pos="700"/>
                        </w:tabs>
                        <w:jc w:val="center"/>
                        <w:rPr>
                          <w:rFonts w:asciiTheme="minorHAnsi" w:hAnsiTheme="minorHAnsi" w:cstheme="minorHAnsi"/>
                          <w:sz w:val="19"/>
                        </w:rPr>
                      </w:pPr>
                      <w:r>
                        <w:rPr>
                          <w:noProof/>
                        </w:rPr>
                        <w:drawing>
                          <wp:inline distT="0" distB="0" distL="0" distR="0" wp14:anchorId="746D4278" wp14:editId="1E9BECBB">
                            <wp:extent cx="6015990" cy="3237865"/>
                            <wp:effectExtent l="0" t="0" r="3810" b="635"/>
                            <wp:docPr id="70" name="Grafico 70">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2D6F47" w14:textId="77777777" w:rsidR="001F2CFE" w:rsidRDefault="001F2CFE" w:rsidP="001F2CFE">
                      <w:pPr>
                        <w:tabs>
                          <w:tab w:val="left" w:pos="700"/>
                        </w:tabs>
                        <w:jc w:val="center"/>
                        <w:rPr>
                          <w:rFonts w:asciiTheme="minorHAnsi" w:hAnsiTheme="minorHAnsi" w:cstheme="minorHAnsi"/>
                          <w:sz w:val="19"/>
                        </w:rPr>
                      </w:pPr>
                    </w:p>
                    <w:p w14:paraId="6A1296DC" w14:textId="0F269C1D" w:rsidR="001F2CFE" w:rsidRPr="00E1641B" w:rsidRDefault="001F2CFE" w:rsidP="001F2CFE">
                      <w:pPr>
                        <w:ind w:left="-5" w:right="10"/>
                        <w:jc w:val="both"/>
                        <w:rPr>
                          <w:rFonts w:asciiTheme="minorHAnsi" w:hAnsiTheme="minorHAnsi" w:cstheme="minorHAnsi"/>
                          <w:sz w:val="18"/>
                          <w:szCs w:val="18"/>
                        </w:rPr>
                      </w:pPr>
                      <w:r w:rsidRPr="00E1641B">
                        <w:rPr>
                          <w:rFonts w:asciiTheme="minorHAnsi" w:hAnsiTheme="minorHAnsi" w:cstheme="minorHAnsi"/>
                          <w:sz w:val="18"/>
                          <w:szCs w:val="18"/>
                        </w:rPr>
                        <w:t>Analizzando la percentuale negativa di ciascuna domanda, si evince che la maggiore criticità si ha sulla domanda “La modalità di erogazione a distanza consente di seguire le attività integrative previste per questo insegnamento (esercitazioni, laboratori, ecc) in maniera appropriata ed efficace?” con il 2</w:t>
                      </w:r>
                      <w:r>
                        <w:rPr>
                          <w:rFonts w:asciiTheme="minorHAnsi" w:hAnsiTheme="minorHAnsi" w:cstheme="minorHAnsi"/>
                          <w:sz w:val="18"/>
                          <w:szCs w:val="18"/>
                        </w:rPr>
                        <w:t>9</w:t>
                      </w:r>
                      <w:r w:rsidRPr="00E1641B">
                        <w:rPr>
                          <w:rFonts w:asciiTheme="minorHAnsi" w:hAnsiTheme="minorHAnsi" w:cstheme="minorHAnsi"/>
                          <w:sz w:val="18"/>
                          <w:szCs w:val="18"/>
                        </w:rPr>
                        <w:t>% di risposte negative.</w:t>
                      </w:r>
                    </w:p>
                    <w:p w14:paraId="66326C3C" w14:textId="77777777" w:rsidR="001F2CFE" w:rsidRDefault="001F2CFE" w:rsidP="001F2CFE">
                      <w:pPr>
                        <w:tabs>
                          <w:tab w:val="left" w:pos="700"/>
                        </w:tabs>
                        <w:rPr>
                          <w:rFonts w:asciiTheme="minorHAnsi" w:hAnsiTheme="minorHAnsi" w:cstheme="minorHAnsi"/>
                          <w:sz w:val="19"/>
                        </w:rPr>
                      </w:pPr>
                    </w:p>
                    <w:p w14:paraId="376F1AC1" w14:textId="77777777" w:rsidR="001F2CFE" w:rsidRDefault="001F2CFE" w:rsidP="001F2CFE">
                      <w:pPr>
                        <w:tabs>
                          <w:tab w:val="left" w:pos="700"/>
                        </w:tabs>
                        <w:jc w:val="center"/>
                        <w:rPr>
                          <w:rFonts w:asciiTheme="minorHAnsi" w:hAnsiTheme="minorHAnsi" w:cstheme="minorHAnsi"/>
                          <w:sz w:val="19"/>
                        </w:rPr>
                      </w:pPr>
                    </w:p>
                    <w:p w14:paraId="3C62399A" w14:textId="77777777" w:rsidR="001F2CFE" w:rsidRPr="009C5A2D" w:rsidRDefault="001F2CFE" w:rsidP="001F2CFE">
                      <w:pPr>
                        <w:pStyle w:val="Paragrafoelenco"/>
                        <w:numPr>
                          <w:ilvl w:val="0"/>
                          <w:numId w:val="30"/>
                        </w:numPr>
                        <w:tabs>
                          <w:tab w:val="left" w:pos="426"/>
                        </w:tabs>
                        <w:ind w:left="426"/>
                        <w:jc w:val="both"/>
                        <w:rPr>
                          <w:rFonts w:asciiTheme="minorHAnsi" w:hAnsiTheme="minorHAnsi" w:cstheme="minorHAnsi"/>
                          <w:sz w:val="19"/>
                        </w:rPr>
                      </w:pPr>
                      <w:r w:rsidRPr="009C5A2D">
                        <w:rPr>
                          <w:rFonts w:asciiTheme="minorHAnsi" w:hAnsiTheme="minorHAnsi" w:cstheme="minorHAnsi"/>
                          <w:w w:val="90"/>
                          <w:sz w:val="18"/>
                        </w:rPr>
                        <w:t>ANALISI DELLA</w:t>
                      </w:r>
                      <w:r w:rsidRPr="009C5A2D">
                        <w:rPr>
                          <w:rFonts w:asciiTheme="minorHAnsi" w:hAnsiTheme="minorHAnsi" w:cstheme="minorHAnsi"/>
                          <w:spacing w:val="-19"/>
                          <w:w w:val="90"/>
                          <w:sz w:val="18"/>
                        </w:rPr>
                        <w:t xml:space="preserve"> </w:t>
                      </w:r>
                      <w:r w:rsidRPr="009C5A2D">
                        <w:rPr>
                          <w:rFonts w:asciiTheme="minorHAnsi" w:hAnsiTheme="minorHAnsi" w:cstheme="minorHAnsi"/>
                          <w:w w:val="90"/>
                          <w:sz w:val="18"/>
                        </w:rPr>
                        <w:t>SITUAZIONE GENERALE</w:t>
                      </w:r>
                    </w:p>
                    <w:p w14:paraId="1F489A78" w14:textId="77777777" w:rsidR="001F2CFE" w:rsidRPr="009C5A2D" w:rsidRDefault="001F2CFE" w:rsidP="001F2CFE">
                      <w:pPr>
                        <w:pStyle w:val="Titolo4"/>
                        <w:numPr>
                          <w:ilvl w:val="0"/>
                          <w:numId w:val="34"/>
                        </w:numPr>
                        <w:spacing w:after="36"/>
                        <w:rPr>
                          <w:rFonts w:asciiTheme="minorHAnsi" w:hAnsiTheme="minorHAnsi" w:cstheme="minorHAnsi"/>
                          <w:sz w:val="18"/>
                          <w:szCs w:val="18"/>
                        </w:rPr>
                      </w:pPr>
                      <w:r w:rsidRPr="009C5A2D">
                        <w:rPr>
                          <w:rFonts w:asciiTheme="minorHAnsi" w:hAnsiTheme="minorHAnsi" w:cstheme="minorHAnsi"/>
                          <w:sz w:val="18"/>
                          <w:szCs w:val="18"/>
                        </w:rPr>
                        <w:t xml:space="preserve">Analisi dei dati: risultati </w:t>
                      </w:r>
                    </w:p>
                    <w:p w14:paraId="3F5AB90C" w14:textId="77777777" w:rsidR="001F2CFE" w:rsidRPr="009C5A2D" w:rsidRDefault="001F2CFE" w:rsidP="001F2CFE">
                      <w:pPr>
                        <w:ind w:left="-5" w:right="10"/>
                        <w:jc w:val="both"/>
                        <w:rPr>
                          <w:rFonts w:asciiTheme="minorHAnsi" w:hAnsiTheme="minorHAnsi" w:cstheme="minorHAnsi"/>
                          <w:sz w:val="18"/>
                          <w:szCs w:val="18"/>
                        </w:rPr>
                      </w:pPr>
                      <w:r w:rsidRPr="009C5A2D">
                        <w:rPr>
                          <w:rFonts w:asciiTheme="minorHAnsi" w:hAnsiTheme="minorHAnsi" w:cstheme="minorHAnsi"/>
                          <w:sz w:val="18"/>
                          <w:szCs w:val="18"/>
                        </w:rPr>
                        <w:t>Una prima analisi è stata condotta coerentemente con gli indirizzi del PQA, valutando la percentuale di giudizi positivi (somma delle risposte “Decisamente si” e “Più si che no”) ottenuti per ciascuna disciplina per i criteri.</w:t>
                      </w:r>
                    </w:p>
                    <w:p w14:paraId="1679D7D4" w14:textId="661A541C" w:rsidR="001F2CFE" w:rsidRDefault="001F2CFE" w:rsidP="001F2CFE">
                      <w:pPr>
                        <w:jc w:val="both"/>
                        <w:rPr>
                          <w:rFonts w:asciiTheme="minorHAnsi" w:hAnsiTheme="minorHAnsi" w:cstheme="minorHAnsi"/>
                          <w:sz w:val="18"/>
                          <w:szCs w:val="18"/>
                        </w:rPr>
                      </w:pPr>
                      <w:r w:rsidRPr="009C5A2D">
                        <w:rPr>
                          <w:rFonts w:asciiTheme="minorHAnsi" w:hAnsiTheme="minorHAnsi" w:cstheme="minorHAnsi"/>
                          <w:sz w:val="18"/>
                          <w:szCs w:val="18"/>
                        </w:rPr>
                        <w:t>I valori ottenuti sono stati confrontati con il primo “valore soglia”, pari all’ 80%, indicato dal PQA quale valore limite di attenzione. I risultati di tale analisi hanno fornito una indicazione “di attenzione” per le discipline sottoelencate. Per ciascuna di esse viene riportato nella tabella sottostante lo scostamento percentuale negativo rispetto al valore soglia:</w:t>
                      </w:r>
                    </w:p>
                    <w:p w14:paraId="1B199542" w14:textId="77777777" w:rsidR="00CC65EC" w:rsidRPr="009C5A2D" w:rsidRDefault="00CC65EC" w:rsidP="001F2CFE">
                      <w:pPr>
                        <w:jc w:val="both"/>
                        <w:rPr>
                          <w:rFonts w:asciiTheme="minorHAnsi" w:hAnsiTheme="minorHAnsi" w:cstheme="minorHAnsi"/>
                          <w:sz w:val="18"/>
                          <w:szCs w:val="18"/>
                        </w:rPr>
                      </w:pPr>
                    </w:p>
                    <w:p w14:paraId="5B59AB04" w14:textId="354E171C" w:rsidR="001F2CFE" w:rsidRPr="009C5A2D" w:rsidRDefault="00CC65EC" w:rsidP="00CC65EC">
                      <w:pPr>
                        <w:pStyle w:val="Paragrafoelenco"/>
                        <w:tabs>
                          <w:tab w:val="left" w:pos="426"/>
                        </w:tabs>
                        <w:ind w:left="426" w:hanging="284"/>
                        <w:jc w:val="both"/>
                        <w:rPr>
                          <w:rFonts w:asciiTheme="minorHAnsi" w:hAnsiTheme="minorHAnsi" w:cstheme="minorHAnsi"/>
                          <w:sz w:val="19"/>
                        </w:rPr>
                      </w:pPr>
                      <w:r>
                        <w:rPr>
                          <w:noProof/>
                        </w:rPr>
                        <w:drawing>
                          <wp:inline distT="0" distB="0" distL="0" distR="0" wp14:anchorId="0FD9690A" wp14:editId="229F4C46">
                            <wp:extent cx="5867400" cy="2225040"/>
                            <wp:effectExtent l="0" t="0" r="0" b="3810"/>
                            <wp:docPr id="74" name="Grafico 7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topAndBottom" anchorx="margin"/>
              </v:shape>
            </w:pict>
          </mc:Fallback>
        </mc:AlternateContent>
      </w:r>
    </w:p>
    <w:p w14:paraId="437341FB" w14:textId="77777777" w:rsidR="001F2CFE" w:rsidRDefault="001F2CFE" w:rsidP="001F2CFE">
      <w:pPr>
        <w:ind w:left="-5" w:right="10"/>
        <w:jc w:val="both"/>
        <w:rPr>
          <w:b/>
          <w:bCs/>
        </w:rPr>
      </w:pPr>
      <w:r w:rsidRPr="007A3AEC">
        <w:rPr>
          <w:rFonts w:asciiTheme="minorHAnsi" w:hAnsiTheme="minorHAnsi" w:cstheme="minorHAnsi"/>
          <w:b/>
          <w:bCs/>
          <w:i/>
          <w:noProof/>
          <w:w w:val="90"/>
          <w:sz w:val="18"/>
          <w:lang w:bidi="ar-SA"/>
        </w:rPr>
        <w:lastRenderedPageBreak/>
        <mc:AlternateContent>
          <mc:Choice Requires="wps">
            <w:drawing>
              <wp:anchor distT="0" distB="0" distL="0" distR="0" simplePos="0" relativeHeight="251763712" behindDoc="1" locked="0" layoutInCell="1" allowOverlap="1" wp14:anchorId="14EF682D" wp14:editId="3F7C3A93">
                <wp:simplePos x="0" y="0"/>
                <wp:positionH relativeFrom="margin">
                  <wp:posOffset>0</wp:posOffset>
                </wp:positionH>
                <wp:positionV relativeFrom="paragraph">
                  <wp:posOffset>18415</wp:posOffset>
                </wp:positionV>
                <wp:extent cx="6033770" cy="8757920"/>
                <wp:effectExtent l="0" t="0" r="24130" b="24130"/>
                <wp:wrapTopAndBottom/>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758362"/>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D271FA" w14:textId="77777777" w:rsidR="00A6097E" w:rsidRDefault="00A6097E" w:rsidP="00A6097E">
                            <w:pPr>
                              <w:ind w:left="-5" w:right="10"/>
                              <w:jc w:val="both"/>
                              <w:rPr>
                                <w:rFonts w:asciiTheme="minorHAnsi" w:hAnsiTheme="minorHAnsi" w:cstheme="minorHAnsi"/>
                                <w:sz w:val="18"/>
                                <w:szCs w:val="18"/>
                              </w:rPr>
                            </w:pPr>
                            <w:r w:rsidRPr="00D86478">
                              <w:rPr>
                                <w:rFonts w:asciiTheme="minorHAnsi" w:hAnsiTheme="minorHAnsi" w:cstheme="minorHAnsi"/>
                                <w:sz w:val="18"/>
                                <w:szCs w:val="18"/>
                              </w:rPr>
                              <w:t>Una crescita particolarmente visibile è indicata in tutti i parametri tranne CON. A seguito della nuova modalità telematica di svolgimento delle lezioni ed esercitazioni, sicuramente è stato più facile rispettare orari di svolgimento delle lezioni e i docenti sono riusciti ad organizzare il proprio tempo dedicando particolare attenzione agli orari di ricevimento, grazie anche al lavoro da parte dei Coordinatori di monitorare la situazione a livello generale, ma anche a livello individuale andando a intervistare docenti e studenti sulle singole criticità.</w:t>
                            </w:r>
                          </w:p>
                          <w:p w14:paraId="376B5365" w14:textId="77777777" w:rsidR="00A6097E" w:rsidRPr="004A37D5" w:rsidRDefault="00A6097E" w:rsidP="00A6097E">
                            <w:pPr>
                              <w:ind w:left="-5" w:right="10"/>
                              <w:jc w:val="both"/>
                              <w:rPr>
                                <w:rFonts w:asciiTheme="minorHAnsi" w:hAnsiTheme="minorHAnsi" w:cstheme="minorHAnsi"/>
                                <w:sz w:val="18"/>
                                <w:szCs w:val="18"/>
                              </w:rPr>
                            </w:pPr>
                            <w:r w:rsidRPr="00D86478">
                              <w:rPr>
                                <w:rFonts w:asciiTheme="minorHAnsi" w:hAnsiTheme="minorHAnsi" w:cstheme="minorHAnsi"/>
                                <w:sz w:val="18"/>
                                <w:szCs w:val="18"/>
                              </w:rPr>
                              <w:t>Una considerazione a parte va fatta per il parametro MAT, risultato migliore rispetto all’anno precedente, in virtù del cambio di piattaforma su cui viene reso disponibile il materiale didattico agli studenti e delle difficoltà superate. Si segnala, ad oggi, una crescita del parametro al termine del passaggio di piattaforma. La crescita, probabilmente, è data anche dalla rielaborazione del programma da parte di alcuni docenti e successivo aggiornamento del materiale utile al supporto didattico per lo studente, a causa del nuovo metodo di insegnamento telematico.</w:t>
                            </w:r>
                          </w:p>
                          <w:p w14:paraId="2C9D765C" w14:textId="77777777" w:rsidR="00A6097E" w:rsidRDefault="00A6097E" w:rsidP="001F2CFE">
                            <w:pPr>
                              <w:tabs>
                                <w:tab w:val="left" w:pos="700"/>
                              </w:tabs>
                              <w:jc w:val="center"/>
                              <w:rPr>
                                <w:rFonts w:asciiTheme="minorHAnsi" w:hAnsiTheme="minorHAnsi" w:cstheme="minorHAnsi"/>
                                <w:sz w:val="19"/>
                              </w:rPr>
                            </w:pPr>
                          </w:p>
                          <w:p w14:paraId="42B1D904" w14:textId="77777777" w:rsidR="001F2CFE" w:rsidRPr="009C5A2D" w:rsidRDefault="001F2CFE" w:rsidP="001F2CFE">
                            <w:pPr>
                              <w:tabs>
                                <w:tab w:val="left" w:pos="426"/>
                              </w:tabs>
                              <w:rPr>
                                <w:rFonts w:asciiTheme="minorHAnsi" w:hAnsiTheme="minorHAnsi" w:cstheme="minorHAnsi"/>
                                <w:sz w:val="18"/>
                                <w:szCs w:val="18"/>
                              </w:rPr>
                            </w:pPr>
                            <w:r w:rsidRPr="00383A6A">
                              <w:rPr>
                                <w:noProof/>
                              </w:rPr>
                              <w:drawing>
                                <wp:inline distT="0" distB="0" distL="0" distR="0" wp14:anchorId="0161E21E" wp14:editId="232C5285">
                                  <wp:extent cx="6015990" cy="4806925"/>
                                  <wp:effectExtent l="0" t="0" r="381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5990" cy="4806925"/>
                                          </a:xfrm>
                                          <a:prstGeom prst="rect">
                                            <a:avLst/>
                                          </a:prstGeom>
                                          <a:noFill/>
                                          <a:ln>
                                            <a:noFill/>
                                          </a:ln>
                                        </pic:spPr>
                                      </pic:pic>
                                    </a:graphicData>
                                  </a:graphic>
                                </wp:inline>
                              </w:drawing>
                            </w:r>
                          </w:p>
                          <w:p w14:paraId="3BDF53D5" w14:textId="77777777" w:rsidR="001F2CFE" w:rsidRDefault="001F2CFE" w:rsidP="001F2CFE">
                            <w:pPr>
                              <w:pStyle w:val="Paragrafoelenco"/>
                              <w:tabs>
                                <w:tab w:val="left" w:pos="426"/>
                              </w:tabs>
                              <w:ind w:left="426" w:firstLine="0"/>
                              <w:jc w:val="both"/>
                              <w:rPr>
                                <w:rFonts w:asciiTheme="minorHAnsi" w:hAnsiTheme="minorHAnsi" w:cstheme="minorHAnsi"/>
                                <w:sz w:val="19"/>
                              </w:rPr>
                            </w:pPr>
                          </w:p>
                          <w:p w14:paraId="6EE9B254" w14:textId="11FE70D6" w:rsidR="00CC65EC" w:rsidRPr="00191C42" w:rsidRDefault="00CC65EC" w:rsidP="00CC65EC">
                            <w:pPr>
                              <w:spacing w:after="36" w:line="259" w:lineRule="auto"/>
                              <w:ind w:left="132"/>
                              <w:rPr>
                                <w:rFonts w:eastAsia="Calibri"/>
                                <w:i/>
                              </w:rPr>
                            </w:pPr>
                          </w:p>
                          <w:p w14:paraId="166B2B24" w14:textId="77777777" w:rsidR="00CC65EC" w:rsidRPr="00C852FE" w:rsidRDefault="00CC65EC" w:rsidP="00CC65EC">
                            <w:pPr>
                              <w:pStyle w:val="Titolo4"/>
                              <w:ind w:left="709" w:hanging="425"/>
                              <w:rPr>
                                <w:rFonts w:asciiTheme="minorHAnsi" w:hAnsiTheme="minorHAnsi" w:cstheme="minorHAnsi"/>
                                <w:sz w:val="18"/>
                                <w:szCs w:val="18"/>
                              </w:rPr>
                            </w:pPr>
                            <w:r>
                              <w:rPr>
                                <w:rFonts w:asciiTheme="minorHAnsi" w:hAnsiTheme="minorHAnsi" w:cstheme="minorHAnsi"/>
                                <w:sz w:val="18"/>
                                <w:szCs w:val="18"/>
                              </w:rPr>
                              <w:t xml:space="preserve">2) </w:t>
                            </w:r>
                            <w:r w:rsidRPr="00C852FE">
                              <w:rPr>
                                <w:rFonts w:asciiTheme="minorHAnsi" w:hAnsiTheme="minorHAnsi" w:cstheme="minorHAnsi"/>
                                <w:sz w:val="18"/>
                                <w:szCs w:val="18"/>
                              </w:rPr>
                              <w:t xml:space="preserve">Giudizio sulla totalità dei corsi di insegnamento </w:t>
                            </w:r>
                          </w:p>
                          <w:p w14:paraId="2862C9D7"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Al fine di definire un indicatore sintetico per la valutazione di ciascun insegnamento erogato, è stato assegnato un punteggio con un valore numerico compreso tra 0 e 3. </w:t>
                            </w:r>
                          </w:p>
                          <w:p w14:paraId="70E5F4B3" w14:textId="77777777" w:rsidR="00CC65EC" w:rsidRPr="00C852FE" w:rsidRDefault="00CC65EC" w:rsidP="00CC65EC">
                            <w:pPr>
                              <w:spacing w:after="6" w:line="250" w:lineRule="auto"/>
                              <w:ind w:left="-5"/>
                              <w:jc w:val="both"/>
                              <w:rPr>
                                <w:rFonts w:asciiTheme="minorHAnsi" w:hAnsiTheme="minorHAnsi" w:cstheme="minorHAnsi"/>
                                <w:sz w:val="18"/>
                                <w:szCs w:val="18"/>
                              </w:rPr>
                            </w:pPr>
                            <w:r w:rsidRPr="00C852FE">
                              <w:rPr>
                                <w:rFonts w:asciiTheme="minorHAnsi" w:hAnsiTheme="minorHAnsi" w:cstheme="minorHAnsi"/>
                                <w:sz w:val="18"/>
                                <w:szCs w:val="18"/>
                              </w:rPr>
                              <w:t xml:space="preserve">Tale punteggio è stato calcolato nel seguente modo: per ogni domanda del questionario è stato assegnato un punteggio calcolato come media pesata delle risposte. I pesi assegnati sono stati i seguenti: </w:t>
                            </w:r>
                          </w:p>
                          <w:p w14:paraId="40E96EB0"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decisamente no </w:t>
                            </w:r>
                            <w:r>
                              <w:rPr>
                                <w:rFonts w:asciiTheme="minorHAnsi" w:hAnsiTheme="minorHAnsi" w:cstheme="minorHAnsi"/>
                                <w:sz w:val="18"/>
                                <w:szCs w:val="18"/>
                              </w:rPr>
                              <w:tab/>
                            </w:r>
                            <w:r w:rsidRPr="00C852FE">
                              <w:rPr>
                                <w:rFonts w:asciiTheme="minorHAnsi" w:hAnsiTheme="minorHAnsi" w:cstheme="minorHAnsi"/>
                                <w:sz w:val="18"/>
                                <w:szCs w:val="18"/>
                              </w:rPr>
                              <w:t>0</w:t>
                            </w:r>
                          </w:p>
                          <w:p w14:paraId="564832EC"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più no che sì</w:t>
                            </w:r>
                            <w:r>
                              <w:rPr>
                                <w:rFonts w:asciiTheme="minorHAnsi" w:hAnsiTheme="minorHAnsi" w:cstheme="minorHAnsi"/>
                                <w:sz w:val="18"/>
                                <w:szCs w:val="18"/>
                              </w:rPr>
                              <w:tab/>
                            </w:r>
                            <w:r w:rsidRPr="00C852FE">
                              <w:rPr>
                                <w:rFonts w:asciiTheme="minorHAnsi" w:hAnsiTheme="minorHAnsi" w:cstheme="minorHAnsi"/>
                                <w:sz w:val="18"/>
                                <w:szCs w:val="18"/>
                              </w:rPr>
                              <w:t>1</w:t>
                            </w:r>
                          </w:p>
                          <w:p w14:paraId="2AD67189"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più sì che no    </w:t>
                            </w:r>
                            <w:r w:rsidRPr="00C852FE">
                              <w:rPr>
                                <w:rFonts w:asciiTheme="minorHAnsi" w:hAnsiTheme="minorHAnsi" w:cstheme="minorHAnsi"/>
                                <w:sz w:val="18"/>
                                <w:szCs w:val="18"/>
                              </w:rPr>
                              <w:tab/>
                              <w:t xml:space="preserve">2 </w:t>
                            </w:r>
                          </w:p>
                          <w:p w14:paraId="7FCE5A86"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decisamente sì </w:t>
                            </w:r>
                            <w:r w:rsidRPr="00C852FE">
                              <w:rPr>
                                <w:rFonts w:asciiTheme="minorHAnsi" w:hAnsiTheme="minorHAnsi" w:cstheme="minorHAnsi"/>
                                <w:sz w:val="18"/>
                                <w:szCs w:val="18"/>
                              </w:rPr>
                              <w:tab/>
                              <w:t xml:space="preserve">3 </w:t>
                            </w:r>
                          </w:p>
                          <w:p w14:paraId="2A73CB01"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Il punteggio finale è la media aritmetica dei punteggi ottenuti su tutte le domande. </w:t>
                            </w:r>
                          </w:p>
                          <w:p w14:paraId="373FB6D0"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Il valor medio dei punteggi ottenuti da tutti gli insegnamenti del CdL è pari a 2,3 e risulta aumentato leggermente rispetto all’anno precedente. </w:t>
                            </w:r>
                          </w:p>
                          <w:p w14:paraId="43642349" w14:textId="77777777" w:rsidR="00CC65EC" w:rsidRPr="00D86478" w:rsidRDefault="00CC65EC" w:rsidP="001F2CFE">
                            <w:pPr>
                              <w:ind w:left="-5" w:right="10"/>
                              <w:jc w:val="both"/>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682D" id="_x0000_s1055" type="#_x0000_t202" style="position:absolute;left:0;text-align:left;margin-left:0;margin-top:1.45pt;width:475.1pt;height:689.6pt;z-index:-251552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" filled="f" strokecolor="blue" strokeweight="1.44pt">
                <v:textbox inset="0,0,0,0">
                  <w:txbxContent>
                    <w:p w14:paraId="2FD271FA" w14:textId="77777777" w:rsidR="00A6097E" w:rsidRDefault="00A6097E" w:rsidP="00A6097E">
                      <w:pPr>
                        <w:ind w:left="-5" w:right="10"/>
                        <w:jc w:val="both"/>
                        <w:rPr>
                          <w:rFonts w:asciiTheme="minorHAnsi" w:hAnsiTheme="minorHAnsi" w:cstheme="minorHAnsi"/>
                          <w:sz w:val="18"/>
                          <w:szCs w:val="18"/>
                        </w:rPr>
                      </w:pPr>
                      <w:r w:rsidRPr="00D86478">
                        <w:rPr>
                          <w:rFonts w:asciiTheme="minorHAnsi" w:hAnsiTheme="minorHAnsi" w:cstheme="minorHAnsi"/>
                          <w:sz w:val="18"/>
                          <w:szCs w:val="18"/>
                        </w:rPr>
                        <w:t>Una crescita particolarmente visibile è indicata in tutti i parametri tranne CON. A seguito della nuova modalità telematica di svolgimento delle lezioni ed esercitazioni, sicuramente è stato più facile rispettare orari di svolgimento delle lezioni e i docenti sono riusciti ad organizzare il proprio tempo dedicando particolare attenzione agli orari di ricevimento, grazie anche al lavoro da parte dei Coordinatori di monitorare la situazione a livello generale, ma anche a livello individuale andando a intervistare docenti e studenti sulle singole criticità.</w:t>
                      </w:r>
                    </w:p>
                    <w:p w14:paraId="376B5365" w14:textId="77777777" w:rsidR="00A6097E" w:rsidRPr="004A37D5" w:rsidRDefault="00A6097E" w:rsidP="00A6097E">
                      <w:pPr>
                        <w:ind w:left="-5" w:right="10"/>
                        <w:jc w:val="both"/>
                        <w:rPr>
                          <w:rFonts w:asciiTheme="minorHAnsi" w:hAnsiTheme="minorHAnsi" w:cstheme="minorHAnsi"/>
                          <w:sz w:val="18"/>
                          <w:szCs w:val="18"/>
                        </w:rPr>
                      </w:pPr>
                      <w:r w:rsidRPr="00D86478">
                        <w:rPr>
                          <w:rFonts w:asciiTheme="minorHAnsi" w:hAnsiTheme="minorHAnsi" w:cstheme="minorHAnsi"/>
                          <w:sz w:val="18"/>
                          <w:szCs w:val="18"/>
                        </w:rPr>
                        <w:t>Una considerazione a parte va fatta per il parametro MAT, risultato migliore rispetto all’anno precedente, in virtù del cambio di piattaforma su cui viene reso disponibile il materiale didattico agli studenti e delle difficoltà superate. Si segnala, ad oggi, una crescita del parametro al termine del passaggio di piattaforma. La crescita, probabilmente, è data anche dalla rielaborazione del programma da parte di alcuni docenti e successivo aggiornamento del materiale utile al supporto didattico per lo studente, a causa del nuovo metodo di insegnamento telematico.</w:t>
                      </w:r>
                    </w:p>
                    <w:p w14:paraId="2C9D765C" w14:textId="77777777" w:rsidR="00A6097E" w:rsidRDefault="00A6097E" w:rsidP="001F2CFE">
                      <w:pPr>
                        <w:tabs>
                          <w:tab w:val="left" w:pos="700"/>
                        </w:tabs>
                        <w:jc w:val="center"/>
                        <w:rPr>
                          <w:rFonts w:asciiTheme="minorHAnsi" w:hAnsiTheme="minorHAnsi" w:cstheme="minorHAnsi"/>
                          <w:sz w:val="19"/>
                        </w:rPr>
                      </w:pPr>
                    </w:p>
                    <w:p w14:paraId="42B1D904" w14:textId="77777777" w:rsidR="001F2CFE" w:rsidRPr="009C5A2D" w:rsidRDefault="001F2CFE" w:rsidP="001F2CFE">
                      <w:pPr>
                        <w:tabs>
                          <w:tab w:val="left" w:pos="426"/>
                        </w:tabs>
                        <w:rPr>
                          <w:rFonts w:asciiTheme="minorHAnsi" w:hAnsiTheme="minorHAnsi" w:cstheme="minorHAnsi"/>
                          <w:sz w:val="18"/>
                          <w:szCs w:val="18"/>
                        </w:rPr>
                      </w:pPr>
                      <w:r w:rsidRPr="00383A6A">
                        <w:rPr>
                          <w:noProof/>
                        </w:rPr>
                        <w:drawing>
                          <wp:inline distT="0" distB="0" distL="0" distR="0" wp14:anchorId="0161E21E" wp14:editId="232C5285">
                            <wp:extent cx="6015990" cy="4806925"/>
                            <wp:effectExtent l="0" t="0" r="381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5990" cy="4806925"/>
                                    </a:xfrm>
                                    <a:prstGeom prst="rect">
                                      <a:avLst/>
                                    </a:prstGeom>
                                    <a:noFill/>
                                    <a:ln>
                                      <a:noFill/>
                                    </a:ln>
                                  </pic:spPr>
                                </pic:pic>
                              </a:graphicData>
                            </a:graphic>
                          </wp:inline>
                        </w:drawing>
                      </w:r>
                    </w:p>
                    <w:p w14:paraId="3BDF53D5" w14:textId="77777777" w:rsidR="001F2CFE" w:rsidRDefault="001F2CFE" w:rsidP="001F2CFE">
                      <w:pPr>
                        <w:pStyle w:val="Paragrafoelenco"/>
                        <w:tabs>
                          <w:tab w:val="left" w:pos="426"/>
                        </w:tabs>
                        <w:ind w:left="426" w:firstLine="0"/>
                        <w:jc w:val="both"/>
                        <w:rPr>
                          <w:rFonts w:asciiTheme="minorHAnsi" w:hAnsiTheme="minorHAnsi" w:cstheme="minorHAnsi"/>
                          <w:sz w:val="19"/>
                        </w:rPr>
                      </w:pPr>
                    </w:p>
                    <w:p w14:paraId="6EE9B254" w14:textId="11FE70D6" w:rsidR="00CC65EC" w:rsidRPr="00191C42" w:rsidRDefault="00CC65EC" w:rsidP="00CC65EC">
                      <w:pPr>
                        <w:spacing w:after="36" w:line="259" w:lineRule="auto"/>
                        <w:ind w:left="132"/>
                        <w:rPr>
                          <w:rFonts w:eastAsia="Calibri"/>
                          <w:i/>
                        </w:rPr>
                      </w:pPr>
                    </w:p>
                    <w:p w14:paraId="166B2B24" w14:textId="77777777" w:rsidR="00CC65EC" w:rsidRPr="00C852FE" w:rsidRDefault="00CC65EC" w:rsidP="00CC65EC">
                      <w:pPr>
                        <w:pStyle w:val="Titolo4"/>
                        <w:ind w:left="709" w:hanging="425"/>
                        <w:rPr>
                          <w:rFonts w:asciiTheme="minorHAnsi" w:hAnsiTheme="minorHAnsi" w:cstheme="minorHAnsi"/>
                          <w:sz w:val="18"/>
                          <w:szCs w:val="18"/>
                        </w:rPr>
                      </w:pPr>
                      <w:r>
                        <w:rPr>
                          <w:rFonts w:asciiTheme="minorHAnsi" w:hAnsiTheme="minorHAnsi" w:cstheme="minorHAnsi"/>
                          <w:sz w:val="18"/>
                          <w:szCs w:val="18"/>
                        </w:rPr>
                        <w:t xml:space="preserve">2) </w:t>
                      </w:r>
                      <w:r w:rsidRPr="00C852FE">
                        <w:rPr>
                          <w:rFonts w:asciiTheme="minorHAnsi" w:hAnsiTheme="minorHAnsi" w:cstheme="minorHAnsi"/>
                          <w:sz w:val="18"/>
                          <w:szCs w:val="18"/>
                        </w:rPr>
                        <w:t xml:space="preserve">Giudizio sulla totalità dei corsi di insegnamento </w:t>
                      </w:r>
                    </w:p>
                    <w:p w14:paraId="2862C9D7"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Al fine di definire un indicatore sintetico per la valutazione di ciascun insegnamento erogato, è stato assegnato un punteggio con un valore numerico compreso tra 0 e 3. </w:t>
                      </w:r>
                    </w:p>
                    <w:p w14:paraId="70E5F4B3" w14:textId="77777777" w:rsidR="00CC65EC" w:rsidRPr="00C852FE" w:rsidRDefault="00CC65EC" w:rsidP="00CC65EC">
                      <w:pPr>
                        <w:spacing w:after="6" w:line="250" w:lineRule="auto"/>
                        <w:ind w:left="-5"/>
                        <w:jc w:val="both"/>
                        <w:rPr>
                          <w:rFonts w:asciiTheme="minorHAnsi" w:hAnsiTheme="minorHAnsi" w:cstheme="minorHAnsi"/>
                          <w:sz w:val="18"/>
                          <w:szCs w:val="18"/>
                        </w:rPr>
                      </w:pPr>
                      <w:r w:rsidRPr="00C852FE">
                        <w:rPr>
                          <w:rFonts w:asciiTheme="minorHAnsi" w:hAnsiTheme="minorHAnsi" w:cstheme="minorHAnsi"/>
                          <w:sz w:val="18"/>
                          <w:szCs w:val="18"/>
                        </w:rPr>
                        <w:t xml:space="preserve">Tale punteggio è stato calcolato nel seguente modo: per ogni domanda del questionario è stato assegnato un punteggio calcolato come media pesata delle risposte. I pesi assegnati sono stati i seguenti: </w:t>
                      </w:r>
                    </w:p>
                    <w:p w14:paraId="40E96EB0"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decisamente no </w:t>
                      </w:r>
                      <w:r>
                        <w:rPr>
                          <w:rFonts w:asciiTheme="minorHAnsi" w:hAnsiTheme="minorHAnsi" w:cstheme="minorHAnsi"/>
                          <w:sz w:val="18"/>
                          <w:szCs w:val="18"/>
                        </w:rPr>
                        <w:tab/>
                      </w:r>
                      <w:r w:rsidRPr="00C852FE">
                        <w:rPr>
                          <w:rFonts w:asciiTheme="minorHAnsi" w:hAnsiTheme="minorHAnsi" w:cstheme="minorHAnsi"/>
                          <w:sz w:val="18"/>
                          <w:szCs w:val="18"/>
                        </w:rPr>
                        <w:t>0</w:t>
                      </w:r>
                    </w:p>
                    <w:p w14:paraId="564832EC"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più no che sì</w:t>
                      </w:r>
                      <w:r>
                        <w:rPr>
                          <w:rFonts w:asciiTheme="minorHAnsi" w:hAnsiTheme="minorHAnsi" w:cstheme="minorHAnsi"/>
                          <w:sz w:val="18"/>
                          <w:szCs w:val="18"/>
                        </w:rPr>
                        <w:tab/>
                      </w:r>
                      <w:r w:rsidRPr="00C852FE">
                        <w:rPr>
                          <w:rFonts w:asciiTheme="minorHAnsi" w:hAnsiTheme="minorHAnsi" w:cstheme="minorHAnsi"/>
                          <w:sz w:val="18"/>
                          <w:szCs w:val="18"/>
                        </w:rPr>
                        <w:t>1</w:t>
                      </w:r>
                    </w:p>
                    <w:p w14:paraId="2AD67189"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più sì che no    </w:t>
                      </w:r>
                      <w:r w:rsidRPr="00C852FE">
                        <w:rPr>
                          <w:rFonts w:asciiTheme="minorHAnsi" w:hAnsiTheme="minorHAnsi" w:cstheme="minorHAnsi"/>
                          <w:sz w:val="18"/>
                          <w:szCs w:val="18"/>
                        </w:rPr>
                        <w:tab/>
                        <w:t xml:space="preserve">2 </w:t>
                      </w:r>
                    </w:p>
                    <w:p w14:paraId="7FCE5A86" w14:textId="77777777" w:rsidR="00CC65EC" w:rsidRPr="00C852FE" w:rsidRDefault="00CC65EC" w:rsidP="00CC65EC">
                      <w:pPr>
                        <w:widowControl/>
                        <w:numPr>
                          <w:ilvl w:val="0"/>
                          <w:numId w:val="4"/>
                        </w:numPr>
                        <w:autoSpaceDE/>
                        <w:autoSpaceDN/>
                        <w:ind w:right="6995" w:hanging="294"/>
                        <w:jc w:val="both"/>
                        <w:rPr>
                          <w:rFonts w:asciiTheme="minorHAnsi" w:hAnsiTheme="minorHAnsi" w:cstheme="minorHAnsi"/>
                          <w:sz w:val="18"/>
                          <w:szCs w:val="18"/>
                        </w:rPr>
                      </w:pPr>
                      <w:r w:rsidRPr="00C852FE">
                        <w:rPr>
                          <w:rFonts w:asciiTheme="minorHAnsi" w:hAnsiTheme="minorHAnsi" w:cstheme="minorHAnsi"/>
                          <w:sz w:val="18"/>
                          <w:szCs w:val="18"/>
                        </w:rPr>
                        <w:t xml:space="preserve">decisamente sì </w:t>
                      </w:r>
                      <w:r w:rsidRPr="00C852FE">
                        <w:rPr>
                          <w:rFonts w:asciiTheme="minorHAnsi" w:hAnsiTheme="minorHAnsi" w:cstheme="minorHAnsi"/>
                          <w:sz w:val="18"/>
                          <w:szCs w:val="18"/>
                        </w:rPr>
                        <w:tab/>
                        <w:t xml:space="preserve">3 </w:t>
                      </w:r>
                    </w:p>
                    <w:p w14:paraId="2A73CB01"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Il punteggio finale è la media aritmetica dei punteggi ottenuti su tutte le domande. </w:t>
                      </w:r>
                    </w:p>
                    <w:p w14:paraId="373FB6D0" w14:textId="77777777" w:rsidR="00CC65EC" w:rsidRPr="00C852FE" w:rsidRDefault="00CC65EC" w:rsidP="00CC65EC">
                      <w:pPr>
                        <w:ind w:left="-5" w:right="10"/>
                        <w:jc w:val="both"/>
                        <w:rPr>
                          <w:rFonts w:asciiTheme="minorHAnsi" w:hAnsiTheme="minorHAnsi" w:cstheme="minorHAnsi"/>
                          <w:sz w:val="18"/>
                          <w:szCs w:val="18"/>
                        </w:rPr>
                      </w:pPr>
                      <w:r w:rsidRPr="00C852FE">
                        <w:rPr>
                          <w:rFonts w:asciiTheme="minorHAnsi" w:hAnsiTheme="minorHAnsi" w:cstheme="minorHAnsi"/>
                          <w:sz w:val="18"/>
                          <w:szCs w:val="18"/>
                        </w:rPr>
                        <w:t xml:space="preserve">Il valor medio dei punteggi ottenuti da tutti gli insegnamenti del CdL è pari a 2,3 e risulta aumentato leggermente rispetto all’anno precedente. </w:t>
                      </w:r>
                    </w:p>
                    <w:p w14:paraId="43642349" w14:textId="77777777" w:rsidR="00CC65EC" w:rsidRPr="00D86478" w:rsidRDefault="00CC65EC" w:rsidP="001F2CFE">
                      <w:pPr>
                        <w:ind w:left="-5" w:right="10"/>
                        <w:jc w:val="both"/>
                        <w:rPr>
                          <w:rFonts w:asciiTheme="minorHAnsi" w:hAnsiTheme="minorHAnsi" w:cstheme="minorHAnsi"/>
                          <w:sz w:val="18"/>
                          <w:szCs w:val="18"/>
                        </w:rPr>
                      </w:pPr>
                    </w:p>
                  </w:txbxContent>
                </v:textbox>
                <w10:wrap type="topAndBottom" anchorx="margin"/>
              </v:shape>
            </w:pict>
          </mc:Fallback>
        </mc:AlternateContent>
      </w:r>
    </w:p>
    <w:p w14:paraId="37B7234F" w14:textId="77777777" w:rsidR="001F2CFE" w:rsidRDefault="001F2CFE" w:rsidP="001F2CFE">
      <w:pPr>
        <w:ind w:left="-5" w:right="10"/>
        <w:jc w:val="both"/>
        <w:rPr>
          <w:b/>
          <w:bCs/>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64736" behindDoc="1" locked="0" layoutInCell="1" allowOverlap="1" wp14:anchorId="1BDFE409" wp14:editId="773BDD72">
                <wp:simplePos x="0" y="0"/>
                <wp:positionH relativeFrom="page">
                  <wp:posOffset>675640</wp:posOffset>
                </wp:positionH>
                <wp:positionV relativeFrom="paragraph">
                  <wp:posOffset>0</wp:posOffset>
                </wp:positionV>
                <wp:extent cx="6033770" cy="8587105"/>
                <wp:effectExtent l="0" t="0" r="24130" b="23495"/>
                <wp:wrapTopAndBottom/>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58710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F90150" w14:textId="77777777" w:rsidR="001F2CFE" w:rsidRPr="00284A7B" w:rsidRDefault="001F2CFE" w:rsidP="001F2CFE">
                            <w:pPr>
                              <w:pStyle w:val="Titolo4"/>
                              <w:ind w:left="709" w:hanging="283"/>
                              <w:jc w:val="both"/>
                              <w:rPr>
                                <w:rFonts w:asciiTheme="minorHAnsi" w:hAnsiTheme="minorHAnsi" w:cstheme="minorHAnsi"/>
                                <w:sz w:val="18"/>
                                <w:szCs w:val="18"/>
                              </w:rPr>
                            </w:pPr>
                            <w:r>
                              <w:rPr>
                                <w:rFonts w:asciiTheme="minorHAnsi" w:hAnsiTheme="minorHAnsi" w:cstheme="minorHAnsi"/>
                                <w:sz w:val="18"/>
                                <w:szCs w:val="18"/>
                              </w:rPr>
                              <w:t xml:space="preserve">3) </w:t>
                            </w:r>
                            <w:r w:rsidRPr="00284A7B">
                              <w:rPr>
                                <w:rFonts w:asciiTheme="minorHAnsi" w:hAnsiTheme="minorHAnsi" w:cstheme="minorHAnsi"/>
                                <w:sz w:val="18"/>
                                <w:szCs w:val="18"/>
                              </w:rPr>
                              <w:t xml:space="preserve">Corsi con giudizi sotto il 50% di risposte positive (più risposte negative che positive) </w:t>
                            </w:r>
                            <w:r w:rsidRPr="00284A7B">
                              <w:rPr>
                                <w:rFonts w:asciiTheme="minorHAnsi" w:eastAsia="Calibri" w:hAnsiTheme="minorHAnsi" w:cstheme="minorHAnsi"/>
                                <w:sz w:val="18"/>
                                <w:szCs w:val="18"/>
                              </w:rPr>
                              <w:t xml:space="preserve"> </w:t>
                            </w:r>
                          </w:p>
                          <w:p w14:paraId="0BB41110" w14:textId="2E2C1942" w:rsidR="001F2CFE"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I giudizi risultano essere per la maggior parte positivi. Tuttavia,</w:t>
                            </w:r>
                            <w:r>
                              <w:rPr>
                                <w:rFonts w:asciiTheme="minorHAnsi" w:hAnsiTheme="minorHAnsi" w:cstheme="minorHAnsi"/>
                                <w:sz w:val="18"/>
                                <w:szCs w:val="18"/>
                              </w:rPr>
                              <w:t xml:space="preserve"> la disciplina </w:t>
                            </w:r>
                            <w:r w:rsidRPr="00E46A9B">
                              <w:rPr>
                                <w:rFonts w:asciiTheme="minorHAnsi" w:hAnsiTheme="minorHAnsi" w:cstheme="minorHAnsi"/>
                                <w:sz w:val="18"/>
                                <w:szCs w:val="18"/>
                              </w:rPr>
                              <w:t xml:space="preserve">MOTORI A COMBUSTIONE INTERNA E PROPULSORI IBRIDI </w:t>
                            </w:r>
                            <w:r>
                              <w:rPr>
                                <w:rFonts w:asciiTheme="minorHAnsi" w:hAnsiTheme="minorHAnsi" w:cstheme="minorHAnsi"/>
                                <w:sz w:val="18"/>
                                <w:szCs w:val="18"/>
                              </w:rPr>
                              <w:t xml:space="preserve">risulta avere i parametri ORA e </w:t>
                            </w:r>
                            <w:r w:rsidR="00E831E5">
                              <w:rPr>
                                <w:rFonts w:asciiTheme="minorHAnsi" w:hAnsiTheme="minorHAnsi" w:cstheme="minorHAnsi"/>
                                <w:sz w:val="18"/>
                                <w:szCs w:val="18"/>
                              </w:rPr>
                              <w:t xml:space="preserve">COE </w:t>
                            </w:r>
                            <w:r>
                              <w:rPr>
                                <w:rFonts w:asciiTheme="minorHAnsi" w:hAnsiTheme="minorHAnsi" w:cstheme="minorHAnsi"/>
                                <w:sz w:val="18"/>
                                <w:szCs w:val="18"/>
                              </w:rPr>
                              <w:t xml:space="preserve">molto bassi e la disciplina </w:t>
                            </w:r>
                            <w:r w:rsidRPr="00A87DF0">
                              <w:rPr>
                                <w:rFonts w:asciiTheme="minorHAnsi" w:hAnsiTheme="minorHAnsi" w:cstheme="minorHAnsi"/>
                                <w:sz w:val="18"/>
                                <w:szCs w:val="18"/>
                              </w:rPr>
                              <w:t xml:space="preserve">TECNOLOGIE SPECIALI </w:t>
                            </w:r>
                            <w:r>
                              <w:rPr>
                                <w:rFonts w:asciiTheme="minorHAnsi" w:hAnsiTheme="minorHAnsi" w:cstheme="minorHAnsi"/>
                                <w:sz w:val="18"/>
                                <w:szCs w:val="18"/>
                              </w:rPr>
                              <w:t xml:space="preserve">presenta il parametro CAR basso. </w:t>
                            </w:r>
                          </w:p>
                          <w:p w14:paraId="15FF52BB"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Si rende necessario interloquire con docente e studenti al fine di finalizzare le azioni migliorative da attuare. </w:t>
                            </w:r>
                          </w:p>
                          <w:p w14:paraId="7F158115" w14:textId="77777777" w:rsidR="001F2CFE" w:rsidRPr="00C852FE" w:rsidRDefault="001F2CFE" w:rsidP="001F2CFE">
                            <w:pPr>
                              <w:ind w:left="-5" w:right="10"/>
                              <w:jc w:val="both"/>
                              <w:rPr>
                                <w:rFonts w:asciiTheme="minorHAnsi" w:hAnsiTheme="minorHAnsi" w:cstheme="minorHAnsi"/>
                                <w:sz w:val="18"/>
                                <w:szCs w:val="18"/>
                              </w:rPr>
                            </w:pPr>
                          </w:p>
                          <w:p w14:paraId="770608D3" w14:textId="77777777" w:rsidR="001F2CFE" w:rsidRPr="00191C42" w:rsidRDefault="001F2CFE" w:rsidP="001F2CFE">
                            <w:pPr>
                              <w:pStyle w:val="Titolo4"/>
                              <w:ind w:left="709" w:hanging="425"/>
                              <w:rPr>
                                <w:rFonts w:asciiTheme="minorHAnsi" w:hAnsiTheme="minorHAnsi" w:cstheme="minorHAnsi"/>
                                <w:sz w:val="18"/>
                                <w:szCs w:val="18"/>
                              </w:rPr>
                            </w:pPr>
                            <w:r>
                              <w:rPr>
                                <w:rFonts w:asciiTheme="minorHAnsi" w:hAnsiTheme="minorHAnsi" w:cstheme="minorHAnsi"/>
                                <w:sz w:val="18"/>
                                <w:szCs w:val="18"/>
                              </w:rPr>
                              <w:t xml:space="preserve">4) </w:t>
                            </w:r>
                            <w:r w:rsidRPr="00284A7B">
                              <w:rPr>
                                <w:rFonts w:asciiTheme="minorHAnsi" w:hAnsiTheme="minorHAnsi" w:cstheme="minorHAnsi"/>
                                <w:sz w:val="18"/>
                                <w:szCs w:val="18"/>
                              </w:rPr>
                              <w:t>Frequenza dei corsi</w:t>
                            </w:r>
                          </w:p>
                          <w:p w14:paraId="3D8D6CC8" w14:textId="77777777" w:rsidR="001F2CFE" w:rsidRDefault="001F2CFE" w:rsidP="001F2CFE">
                            <w:pPr>
                              <w:jc w:val="both"/>
                              <w:rPr>
                                <w:rFonts w:asciiTheme="minorHAnsi" w:hAnsiTheme="minorHAnsi" w:cstheme="minorHAnsi"/>
                                <w:sz w:val="18"/>
                                <w:szCs w:val="18"/>
                              </w:rPr>
                            </w:pPr>
                          </w:p>
                          <w:p w14:paraId="7592FE4F" w14:textId="77777777" w:rsidR="001F2CFE" w:rsidRPr="00284A7B" w:rsidRDefault="001F2CFE" w:rsidP="001F2CFE">
                            <w:pPr>
                              <w:jc w:val="both"/>
                              <w:rPr>
                                <w:rFonts w:asciiTheme="minorHAnsi" w:hAnsiTheme="minorHAnsi" w:cstheme="minorHAnsi"/>
                                <w:sz w:val="18"/>
                                <w:szCs w:val="18"/>
                              </w:rPr>
                            </w:pPr>
                            <w:r w:rsidRPr="00284A7B">
                              <w:rPr>
                                <w:rFonts w:asciiTheme="minorHAnsi" w:hAnsiTheme="minorHAnsi" w:cstheme="minorHAnsi"/>
                                <w:sz w:val="18"/>
                                <w:szCs w:val="18"/>
                              </w:rPr>
                              <w:t>Dal grafico</w:t>
                            </w:r>
                            <w:r>
                              <w:rPr>
                                <w:rFonts w:asciiTheme="minorHAnsi" w:hAnsiTheme="minorHAnsi" w:cstheme="minorHAnsi"/>
                                <w:sz w:val="18"/>
                                <w:szCs w:val="18"/>
                              </w:rPr>
                              <w:t xml:space="preserve"> sottostante</w:t>
                            </w:r>
                            <w:r w:rsidRPr="00284A7B">
                              <w:rPr>
                                <w:rFonts w:asciiTheme="minorHAnsi" w:hAnsiTheme="minorHAnsi" w:cstheme="minorHAnsi"/>
                                <w:sz w:val="18"/>
                                <w:szCs w:val="18"/>
                              </w:rPr>
                              <w:t xml:space="preserve"> si evince che il 72,3% degli studenti ha frequentato i corsi mentre il 27,7% non ha frequentato o ha frequentato in una percentuale inferiore al 50%. I valori si discostano poco da quelli dell’anno precedente (76% e 24%).</w:t>
                            </w:r>
                          </w:p>
                          <w:p w14:paraId="23330BBF" w14:textId="500BE27D" w:rsidR="001F2CFE" w:rsidRPr="00284A7B" w:rsidRDefault="001F2CFE" w:rsidP="001F2CFE">
                            <w:pPr>
                              <w:jc w:val="both"/>
                              <w:rPr>
                                <w:rFonts w:asciiTheme="minorHAnsi" w:hAnsiTheme="minorHAnsi" w:cstheme="minorHAnsi"/>
                                <w:sz w:val="18"/>
                                <w:szCs w:val="18"/>
                              </w:rPr>
                            </w:pPr>
                            <w:r w:rsidRPr="00284A7B">
                              <w:rPr>
                                <w:rFonts w:asciiTheme="minorHAnsi" w:hAnsiTheme="minorHAnsi" w:cstheme="minorHAnsi"/>
                                <w:sz w:val="18"/>
                                <w:szCs w:val="18"/>
                              </w:rPr>
                              <w:t>In questo particolare anno in cui si è tenuta la DaD, risulta che circa il 95% degli studenti ha seguito esclusivamente in modalità a distanza, circa il 4% prevalentemente in presenza presso le aule del Politecnico</w:t>
                            </w:r>
                            <w:r w:rsidR="00D74863">
                              <w:rPr>
                                <w:rFonts w:asciiTheme="minorHAnsi" w:hAnsiTheme="minorHAnsi" w:cstheme="minorHAnsi"/>
                                <w:sz w:val="18"/>
                                <w:szCs w:val="18"/>
                              </w:rPr>
                              <w:t xml:space="preserve"> </w:t>
                            </w:r>
                            <w:r w:rsidRPr="00284A7B">
                              <w:rPr>
                                <w:rFonts w:asciiTheme="minorHAnsi" w:hAnsiTheme="minorHAnsi" w:cstheme="minorHAnsi"/>
                                <w:sz w:val="18"/>
                                <w:szCs w:val="18"/>
                              </w:rPr>
                              <w:t>e una % molto bassa in modalità mista.</w:t>
                            </w:r>
                          </w:p>
                          <w:p w14:paraId="7856595A" w14:textId="5064E2A0" w:rsidR="001F2CFE" w:rsidRDefault="001F2CFE" w:rsidP="001F2CFE">
                            <w:pPr>
                              <w:spacing w:before="2"/>
                              <w:rPr>
                                <w:rFonts w:asciiTheme="minorHAnsi" w:hAnsiTheme="minorHAnsi" w:cstheme="minorHAnsi"/>
                              </w:rPr>
                            </w:pPr>
                          </w:p>
                          <w:p w14:paraId="4956E306" w14:textId="31AC46E7" w:rsidR="00CC65EC" w:rsidRDefault="00CC65EC" w:rsidP="00CC65EC">
                            <w:pPr>
                              <w:spacing w:before="2"/>
                              <w:jc w:val="center"/>
                              <w:rPr>
                                <w:rFonts w:asciiTheme="minorHAnsi" w:hAnsiTheme="minorHAnsi" w:cstheme="minorHAnsi"/>
                              </w:rPr>
                            </w:pPr>
                            <w:r>
                              <w:rPr>
                                <w:noProof/>
                                <w:sz w:val="24"/>
                                <w:szCs w:val="24"/>
                                <w:lang w:eastAsia="en-US" w:bidi="ar-SA"/>
                              </w:rPr>
                              <w:drawing>
                                <wp:inline distT="0" distB="0" distL="0" distR="0" wp14:anchorId="14B0227B" wp14:editId="298B5221">
                                  <wp:extent cx="3857172" cy="3340300"/>
                                  <wp:effectExtent l="0" t="0" r="0" b="0"/>
                                  <wp:docPr id="75" name="Immagine 75" descr="Immagine che contiene testo, iPod, elettronico,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Immagine che contiene testo, iPod, elettronico, screenshot&#10;&#10;Descrizione generat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3930960" cy="3404200"/>
                                          </a:xfrm>
                                          <a:prstGeom prst="rect">
                                            <a:avLst/>
                                          </a:prstGeom>
                                        </pic:spPr>
                                      </pic:pic>
                                    </a:graphicData>
                                  </a:graphic>
                                </wp:inline>
                              </w:drawing>
                            </w:r>
                          </w:p>
                          <w:p w14:paraId="3928DA98" w14:textId="2CCB962D" w:rsidR="00CC65EC" w:rsidRDefault="00CC65EC" w:rsidP="00CC65EC">
                            <w:pPr>
                              <w:spacing w:before="2"/>
                              <w:jc w:val="center"/>
                              <w:rPr>
                                <w:rFonts w:asciiTheme="minorHAnsi" w:hAnsiTheme="minorHAnsi" w:cstheme="minorHAnsi"/>
                              </w:rPr>
                            </w:pPr>
                          </w:p>
                          <w:p w14:paraId="194D107F" w14:textId="3C7E8AF0" w:rsidR="00CC65EC" w:rsidRPr="00CA5081" w:rsidRDefault="00CC65EC" w:rsidP="00CC65EC">
                            <w:pPr>
                              <w:spacing w:before="2"/>
                              <w:jc w:val="center"/>
                              <w:rPr>
                                <w:rFonts w:asciiTheme="minorHAnsi" w:hAnsiTheme="minorHAnsi" w:cstheme="minorHAnsi"/>
                              </w:rPr>
                            </w:pPr>
                            <w:r>
                              <w:rPr>
                                <w:noProof/>
                              </w:rPr>
                              <w:drawing>
                                <wp:inline distT="0" distB="0" distL="0" distR="0" wp14:anchorId="5DA4F8DF" wp14:editId="1CEC5B21">
                                  <wp:extent cx="3848100" cy="2699633"/>
                                  <wp:effectExtent l="0" t="0" r="0" b="571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pic:nvPicPr>
                                        <pic:blipFill>
                                          <a:blip r:embed="rId24">
                                            <a:extLst>
                                              <a:ext uri="{28A0092B-C50C-407E-A947-70E740481C1C}">
                                                <a14:useLocalDpi xmlns:a14="http://schemas.microsoft.com/office/drawing/2010/main" val="0"/>
                                              </a:ext>
                                            </a:extLst>
                                          </a:blip>
                                          <a:stretch>
                                            <a:fillRect/>
                                          </a:stretch>
                                        </pic:blipFill>
                                        <pic:spPr>
                                          <a:xfrm>
                                            <a:off x="0" y="0"/>
                                            <a:ext cx="3890952" cy="272969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E409" id="_x0000_s1056" type="#_x0000_t202" style="position:absolute;left:0;text-align:left;margin-left:53.2pt;margin-top:0;width:475.1pt;height:676.1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" filled="f" strokecolor="blue" strokeweight="1.44pt">
                <v:textbox inset="0,0,0,0">
                  <w:txbxContent>
                    <w:p w14:paraId="20F90150" w14:textId="77777777" w:rsidR="001F2CFE" w:rsidRPr="00284A7B" w:rsidRDefault="001F2CFE" w:rsidP="001F2CFE">
                      <w:pPr>
                        <w:pStyle w:val="Titolo4"/>
                        <w:ind w:left="709" w:hanging="283"/>
                        <w:jc w:val="both"/>
                        <w:rPr>
                          <w:rFonts w:asciiTheme="minorHAnsi" w:hAnsiTheme="minorHAnsi" w:cstheme="minorHAnsi"/>
                          <w:sz w:val="18"/>
                          <w:szCs w:val="18"/>
                        </w:rPr>
                      </w:pPr>
                      <w:r>
                        <w:rPr>
                          <w:rFonts w:asciiTheme="minorHAnsi" w:hAnsiTheme="minorHAnsi" w:cstheme="minorHAnsi"/>
                          <w:sz w:val="18"/>
                          <w:szCs w:val="18"/>
                        </w:rPr>
                        <w:t xml:space="preserve">3) </w:t>
                      </w:r>
                      <w:r w:rsidRPr="00284A7B">
                        <w:rPr>
                          <w:rFonts w:asciiTheme="minorHAnsi" w:hAnsiTheme="minorHAnsi" w:cstheme="minorHAnsi"/>
                          <w:sz w:val="18"/>
                          <w:szCs w:val="18"/>
                        </w:rPr>
                        <w:t xml:space="preserve">Corsi con giudizi sotto il 50% di risposte positive (più risposte negative che positive) </w:t>
                      </w:r>
                      <w:r w:rsidRPr="00284A7B">
                        <w:rPr>
                          <w:rFonts w:asciiTheme="minorHAnsi" w:eastAsia="Calibri" w:hAnsiTheme="minorHAnsi" w:cstheme="minorHAnsi"/>
                          <w:sz w:val="18"/>
                          <w:szCs w:val="18"/>
                        </w:rPr>
                        <w:t xml:space="preserve"> </w:t>
                      </w:r>
                    </w:p>
                    <w:p w14:paraId="0BB41110" w14:textId="2E2C1942" w:rsidR="001F2CFE"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I giudizi risultano essere per la maggior parte positivi. Tuttavia,</w:t>
                      </w:r>
                      <w:r>
                        <w:rPr>
                          <w:rFonts w:asciiTheme="minorHAnsi" w:hAnsiTheme="minorHAnsi" w:cstheme="minorHAnsi"/>
                          <w:sz w:val="18"/>
                          <w:szCs w:val="18"/>
                        </w:rPr>
                        <w:t xml:space="preserve"> la disciplina </w:t>
                      </w:r>
                      <w:r w:rsidRPr="00E46A9B">
                        <w:rPr>
                          <w:rFonts w:asciiTheme="minorHAnsi" w:hAnsiTheme="minorHAnsi" w:cstheme="minorHAnsi"/>
                          <w:sz w:val="18"/>
                          <w:szCs w:val="18"/>
                        </w:rPr>
                        <w:t xml:space="preserve">MOTORI A COMBUSTIONE INTERNA E PROPULSORI IBRIDI </w:t>
                      </w:r>
                      <w:r>
                        <w:rPr>
                          <w:rFonts w:asciiTheme="minorHAnsi" w:hAnsiTheme="minorHAnsi" w:cstheme="minorHAnsi"/>
                          <w:sz w:val="18"/>
                          <w:szCs w:val="18"/>
                        </w:rPr>
                        <w:t xml:space="preserve">risulta avere i parametri ORA e </w:t>
                      </w:r>
                      <w:r w:rsidR="00E831E5">
                        <w:rPr>
                          <w:rFonts w:asciiTheme="minorHAnsi" w:hAnsiTheme="minorHAnsi" w:cstheme="minorHAnsi"/>
                          <w:sz w:val="18"/>
                          <w:szCs w:val="18"/>
                        </w:rPr>
                        <w:t xml:space="preserve">COE </w:t>
                      </w:r>
                      <w:r>
                        <w:rPr>
                          <w:rFonts w:asciiTheme="minorHAnsi" w:hAnsiTheme="minorHAnsi" w:cstheme="minorHAnsi"/>
                          <w:sz w:val="18"/>
                          <w:szCs w:val="18"/>
                        </w:rPr>
                        <w:t xml:space="preserve">molto bassi e la disciplina </w:t>
                      </w:r>
                      <w:r w:rsidRPr="00A87DF0">
                        <w:rPr>
                          <w:rFonts w:asciiTheme="minorHAnsi" w:hAnsiTheme="minorHAnsi" w:cstheme="minorHAnsi"/>
                          <w:sz w:val="18"/>
                          <w:szCs w:val="18"/>
                        </w:rPr>
                        <w:t xml:space="preserve">TECNOLOGIE SPECIALI </w:t>
                      </w:r>
                      <w:r>
                        <w:rPr>
                          <w:rFonts w:asciiTheme="minorHAnsi" w:hAnsiTheme="minorHAnsi" w:cstheme="minorHAnsi"/>
                          <w:sz w:val="18"/>
                          <w:szCs w:val="18"/>
                        </w:rPr>
                        <w:t xml:space="preserve">presenta il parametro CAR basso. </w:t>
                      </w:r>
                    </w:p>
                    <w:p w14:paraId="15FF52BB"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Si rende necessario interloquire con docente e studenti al fine di finalizzare le azioni migliorative da attuare. </w:t>
                      </w:r>
                    </w:p>
                    <w:p w14:paraId="7F158115" w14:textId="77777777" w:rsidR="001F2CFE" w:rsidRPr="00C852FE" w:rsidRDefault="001F2CFE" w:rsidP="001F2CFE">
                      <w:pPr>
                        <w:ind w:left="-5" w:right="10"/>
                        <w:jc w:val="both"/>
                        <w:rPr>
                          <w:rFonts w:asciiTheme="minorHAnsi" w:hAnsiTheme="minorHAnsi" w:cstheme="minorHAnsi"/>
                          <w:sz w:val="18"/>
                          <w:szCs w:val="18"/>
                        </w:rPr>
                      </w:pPr>
                    </w:p>
                    <w:p w14:paraId="770608D3" w14:textId="77777777" w:rsidR="001F2CFE" w:rsidRPr="00191C42" w:rsidRDefault="001F2CFE" w:rsidP="001F2CFE">
                      <w:pPr>
                        <w:pStyle w:val="Titolo4"/>
                        <w:ind w:left="709" w:hanging="425"/>
                        <w:rPr>
                          <w:rFonts w:asciiTheme="minorHAnsi" w:hAnsiTheme="minorHAnsi" w:cstheme="minorHAnsi"/>
                          <w:sz w:val="18"/>
                          <w:szCs w:val="18"/>
                        </w:rPr>
                      </w:pPr>
                      <w:r>
                        <w:rPr>
                          <w:rFonts w:asciiTheme="minorHAnsi" w:hAnsiTheme="minorHAnsi" w:cstheme="minorHAnsi"/>
                          <w:sz w:val="18"/>
                          <w:szCs w:val="18"/>
                        </w:rPr>
                        <w:t xml:space="preserve">4) </w:t>
                      </w:r>
                      <w:r w:rsidRPr="00284A7B">
                        <w:rPr>
                          <w:rFonts w:asciiTheme="minorHAnsi" w:hAnsiTheme="minorHAnsi" w:cstheme="minorHAnsi"/>
                          <w:sz w:val="18"/>
                          <w:szCs w:val="18"/>
                        </w:rPr>
                        <w:t>Frequenza dei corsi</w:t>
                      </w:r>
                    </w:p>
                    <w:p w14:paraId="3D8D6CC8" w14:textId="77777777" w:rsidR="001F2CFE" w:rsidRDefault="001F2CFE" w:rsidP="001F2CFE">
                      <w:pPr>
                        <w:jc w:val="both"/>
                        <w:rPr>
                          <w:rFonts w:asciiTheme="minorHAnsi" w:hAnsiTheme="minorHAnsi" w:cstheme="minorHAnsi"/>
                          <w:sz w:val="18"/>
                          <w:szCs w:val="18"/>
                        </w:rPr>
                      </w:pPr>
                    </w:p>
                    <w:p w14:paraId="7592FE4F" w14:textId="77777777" w:rsidR="001F2CFE" w:rsidRPr="00284A7B" w:rsidRDefault="001F2CFE" w:rsidP="001F2CFE">
                      <w:pPr>
                        <w:jc w:val="both"/>
                        <w:rPr>
                          <w:rFonts w:asciiTheme="minorHAnsi" w:hAnsiTheme="minorHAnsi" w:cstheme="minorHAnsi"/>
                          <w:sz w:val="18"/>
                          <w:szCs w:val="18"/>
                        </w:rPr>
                      </w:pPr>
                      <w:r w:rsidRPr="00284A7B">
                        <w:rPr>
                          <w:rFonts w:asciiTheme="minorHAnsi" w:hAnsiTheme="minorHAnsi" w:cstheme="minorHAnsi"/>
                          <w:sz w:val="18"/>
                          <w:szCs w:val="18"/>
                        </w:rPr>
                        <w:t>Dal grafico</w:t>
                      </w:r>
                      <w:r>
                        <w:rPr>
                          <w:rFonts w:asciiTheme="minorHAnsi" w:hAnsiTheme="minorHAnsi" w:cstheme="minorHAnsi"/>
                          <w:sz w:val="18"/>
                          <w:szCs w:val="18"/>
                        </w:rPr>
                        <w:t xml:space="preserve"> sottostante</w:t>
                      </w:r>
                      <w:r w:rsidRPr="00284A7B">
                        <w:rPr>
                          <w:rFonts w:asciiTheme="minorHAnsi" w:hAnsiTheme="minorHAnsi" w:cstheme="minorHAnsi"/>
                          <w:sz w:val="18"/>
                          <w:szCs w:val="18"/>
                        </w:rPr>
                        <w:t xml:space="preserve"> si evince che il 72,3% degli studenti ha frequentato i corsi mentre il 27,7% non ha frequentato o ha frequentato in una percentuale inferiore al 50%. I valori si discostano poco da quelli dell’anno precedente (76% e 24%).</w:t>
                      </w:r>
                    </w:p>
                    <w:p w14:paraId="23330BBF" w14:textId="500BE27D" w:rsidR="001F2CFE" w:rsidRPr="00284A7B" w:rsidRDefault="001F2CFE" w:rsidP="001F2CFE">
                      <w:pPr>
                        <w:jc w:val="both"/>
                        <w:rPr>
                          <w:rFonts w:asciiTheme="minorHAnsi" w:hAnsiTheme="minorHAnsi" w:cstheme="minorHAnsi"/>
                          <w:sz w:val="18"/>
                          <w:szCs w:val="18"/>
                        </w:rPr>
                      </w:pPr>
                      <w:r w:rsidRPr="00284A7B">
                        <w:rPr>
                          <w:rFonts w:asciiTheme="minorHAnsi" w:hAnsiTheme="minorHAnsi" w:cstheme="minorHAnsi"/>
                          <w:sz w:val="18"/>
                          <w:szCs w:val="18"/>
                        </w:rPr>
                        <w:t>In questo particolare anno in cui si è tenuta la DaD, risulta che circa il 95% degli studenti ha seguito esclusivamente in modalità a distanza, circa il 4% prevalentemente in presenza presso le aule del Politecnico</w:t>
                      </w:r>
                      <w:r w:rsidR="00D74863">
                        <w:rPr>
                          <w:rFonts w:asciiTheme="minorHAnsi" w:hAnsiTheme="minorHAnsi" w:cstheme="minorHAnsi"/>
                          <w:sz w:val="18"/>
                          <w:szCs w:val="18"/>
                        </w:rPr>
                        <w:t xml:space="preserve"> </w:t>
                      </w:r>
                      <w:r w:rsidRPr="00284A7B">
                        <w:rPr>
                          <w:rFonts w:asciiTheme="minorHAnsi" w:hAnsiTheme="minorHAnsi" w:cstheme="minorHAnsi"/>
                          <w:sz w:val="18"/>
                          <w:szCs w:val="18"/>
                        </w:rPr>
                        <w:t>e una % molto bassa in modalità mista.</w:t>
                      </w:r>
                    </w:p>
                    <w:p w14:paraId="7856595A" w14:textId="5064E2A0" w:rsidR="001F2CFE" w:rsidRDefault="001F2CFE" w:rsidP="001F2CFE">
                      <w:pPr>
                        <w:spacing w:before="2"/>
                        <w:rPr>
                          <w:rFonts w:asciiTheme="minorHAnsi" w:hAnsiTheme="minorHAnsi" w:cstheme="minorHAnsi"/>
                        </w:rPr>
                      </w:pPr>
                    </w:p>
                    <w:p w14:paraId="4956E306" w14:textId="31AC46E7" w:rsidR="00CC65EC" w:rsidRDefault="00CC65EC" w:rsidP="00CC65EC">
                      <w:pPr>
                        <w:spacing w:before="2"/>
                        <w:jc w:val="center"/>
                        <w:rPr>
                          <w:rFonts w:asciiTheme="minorHAnsi" w:hAnsiTheme="minorHAnsi" w:cstheme="minorHAnsi"/>
                        </w:rPr>
                      </w:pPr>
                      <w:r>
                        <w:rPr>
                          <w:noProof/>
                          <w:sz w:val="24"/>
                          <w:szCs w:val="24"/>
                          <w:lang w:eastAsia="en-US" w:bidi="ar-SA"/>
                        </w:rPr>
                        <w:drawing>
                          <wp:inline distT="0" distB="0" distL="0" distR="0" wp14:anchorId="14B0227B" wp14:editId="298B5221">
                            <wp:extent cx="3857172" cy="3340300"/>
                            <wp:effectExtent l="0" t="0" r="0" b="0"/>
                            <wp:docPr id="75" name="Immagine 75" descr="Immagine che contiene testo, iPod, elettronico,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Immagine che contiene testo, iPod, elettronico, screenshot&#10;&#10;Descrizione generat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3930960" cy="3404200"/>
                                    </a:xfrm>
                                    <a:prstGeom prst="rect">
                                      <a:avLst/>
                                    </a:prstGeom>
                                  </pic:spPr>
                                </pic:pic>
                              </a:graphicData>
                            </a:graphic>
                          </wp:inline>
                        </w:drawing>
                      </w:r>
                    </w:p>
                    <w:p w14:paraId="3928DA98" w14:textId="2CCB962D" w:rsidR="00CC65EC" w:rsidRDefault="00CC65EC" w:rsidP="00CC65EC">
                      <w:pPr>
                        <w:spacing w:before="2"/>
                        <w:jc w:val="center"/>
                        <w:rPr>
                          <w:rFonts w:asciiTheme="minorHAnsi" w:hAnsiTheme="minorHAnsi" w:cstheme="minorHAnsi"/>
                        </w:rPr>
                      </w:pPr>
                    </w:p>
                    <w:p w14:paraId="194D107F" w14:textId="3C7E8AF0" w:rsidR="00CC65EC" w:rsidRPr="00CA5081" w:rsidRDefault="00CC65EC" w:rsidP="00CC65EC">
                      <w:pPr>
                        <w:spacing w:before="2"/>
                        <w:jc w:val="center"/>
                        <w:rPr>
                          <w:rFonts w:asciiTheme="minorHAnsi" w:hAnsiTheme="minorHAnsi" w:cstheme="minorHAnsi"/>
                        </w:rPr>
                      </w:pPr>
                      <w:r>
                        <w:rPr>
                          <w:noProof/>
                        </w:rPr>
                        <w:drawing>
                          <wp:inline distT="0" distB="0" distL="0" distR="0" wp14:anchorId="5DA4F8DF" wp14:editId="1CEC5B21">
                            <wp:extent cx="3848100" cy="2699633"/>
                            <wp:effectExtent l="0" t="0" r="0" b="571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pic:nvPicPr>
                                  <pic:blipFill>
                                    <a:blip r:embed="rId24">
                                      <a:extLst>
                                        <a:ext uri="{28A0092B-C50C-407E-A947-70E740481C1C}">
                                          <a14:useLocalDpi xmlns:a14="http://schemas.microsoft.com/office/drawing/2010/main" val="0"/>
                                        </a:ext>
                                      </a:extLst>
                                    </a:blip>
                                    <a:stretch>
                                      <a:fillRect/>
                                    </a:stretch>
                                  </pic:blipFill>
                                  <pic:spPr>
                                    <a:xfrm>
                                      <a:off x="0" y="0"/>
                                      <a:ext cx="3890952" cy="2729696"/>
                                    </a:xfrm>
                                    <a:prstGeom prst="rect">
                                      <a:avLst/>
                                    </a:prstGeom>
                                  </pic:spPr>
                                </pic:pic>
                              </a:graphicData>
                            </a:graphic>
                          </wp:inline>
                        </w:drawing>
                      </w:r>
                    </w:p>
                  </w:txbxContent>
                </v:textbox>
                <w10:wrap type="topAndBottom" anchorx="page"/>
              </v:shape>
            </w:pict>
          </mc:Fallback>
        </mc:AlternateContent>
      </w:r>
    </w:p>
    <w:p w14:paraId="07D26179" w14:textId="77777777" w:rsidR="001F2CFE" w:rsidRDefault="001F2CFE" w:rsidP="001F2CFE">
      <w:pPr>
        <w:ind w:left="-5" w:right="10"/>
        <w:jc w:val="both"/>
        <w:rPr>
          <w:b/>
          <w:bCs/>
        </w:rPr>
      </w:pPr>
      <w:r w:rsidRPr="00DA095E">
        <w:rPr>
          <w:rFonts w:asciiTheme="minorHAnsi" w:hAnsiTheme="minorHAnsi" w:cstheme="minorHAnsi"/>
          <w:noProof/>
          <w:sz w:val="20"/>
          <w:szCs w:val="20"/>
          <w:lang w:bidi="ar-SA"/>
        </w:rPr>
        <w:lastRenderedPageBreak/>
        <mc:AlternateContent>
          <mc:Choice Requires="wps">
            <w:drawing>
              <wp:anchor distT="0" distB="0" distL="0" distR="0" simplePos="0" relativeHeight="251765760" behindDoc="1" locked="0" layoutInCell="1" allowOverlap="1" wp14:anchorId="4EAB56C0" wp14:editId="1E2BD2CD">
                <wp:simplePos x="0" y="0"/>
                <wp:positionH relativeFrom="margin">
                  <wp:align>left</wp:align>
                </wp:positionH>
                <wp:positionV relativeFrom="paragraph">
                  <wp:posOffset>0</wp:posOffset>
                </wp:positionV>
                <wp:extent cx="6033770" cy="9008745"/>
                <wp:effectExtent l="0" t="0" r="24130" b="20955"/>
                <wp:wrapTopAndBottom/>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900874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80D987" w14:textId="77777777" w:rsidR="001F2CFE" w:rsidRPr="00284A7B" w:rsidRDefault="001F2CFE" w:rsidP="001F2CFE">
                            <w:pPr>
                              <w:ind w:right="184"/>
                              <w:jc w:val="both"/>
                              <w:rPr>
                                <w:rFonts w:asciiTheme="minorHAnsi" w:hAnsiTheme="minorHAnsi" w:cstheme="minorHAnsi"/>
                                <w:sz w:val="18"/>
                                <w:szCs w:val="18"/>
                              </w:rPr>
                            </w:pPr>
                            <w:r w:rsidRPr="00284A7B">
                              <w:rPr>
                                <w:rFonts w:asciiTheme="minorHAnsi" w:hAnsiTheme="minorHAnsi" w:cstheme="minorHAnsi"/>
                                <w:sz w:val="18"/>
                                <w:szCs w:val="18"/>
                              </w:rPr>
                              <w:t xml:space="preserve">I motivi della mancata frequenza risiedono principalmente nell’aver precedentemente frequentato l’insegnamento in un altro anno accademico, in impegni lavorativi e nella sovrapposizione con altre lezioni. </w:t>
                            </w:r>
                          </w:p>
                          <w:p w14:paraId="1625C372" w14:textId="77777777" w:rsidR="001F2CFE" w:rsidRPr="005C2275" w:rsidRDefault="001F2CFE" w:rsidP="001F2CFE">
                            <w:pPr>
                              <w:ind w:left="-5" w:right="181"/>
                              <w:jc w:val="both"/>
                            </w:pPr>
                            <w:r w:rsidRPr="00284A7B">
                              <w:rPr>
                                <w:rFonts w:asciiTheme="minorHAnsi" w:hAnsiTheme="minorHAnsi" w:cstheme="minorHAnsi"/>
                                <w:sz w:val="18"/>
                                <w:szCs w:val="18"/>
                              </w:rPr>
                              <w:t>Andrebbe approfondita la motivazione della risposta relativa alla sovrapposizione con gli altri corsi, perché potrebbe essere una informazione legata alla necessità da parte di alcuni studenti di seguire</w:t>
                            </w:r>
                            <w:r w:rsidRPr="005C2275">
                              <w:t xml:space="preserve"> </w:t>
                            </w:r>
                            <w:r w:rsidRPr="00284A7B">
                              <w:rPr>
                                <w:rFonts w:asciiTheme="minorHAnsi" w:hAnsiTheme="minorHAnsi" w:cstheme="minorHAnsi"/>
                                <w:sz w:val="18"/>
                                <w:szCs w:val="18"/>
                              </w:rPr>
                              <w:t>corsi del precedente semestre che, per eccesso di carico didattico, non sono riusciti a seguire. In ogni caso si è avuto un miglioramento rispetto allo scorso anno poiché il valore è diminuito dal 25% dello scorso anno al 13% circa di quest’anno.</w:t>
                            </w:r>
                          </w:p>
                          <w:p w14:paraId="41C7B71E" w14:textId="77777777" w:rsidR="001F2CFE" w:rsidRPr="00284A7B" w:rsidRDefault="001F2CFE" w:rsidP="001F2CFE">
                            <w:pPr>
                              <w:ind w:left="-5" w:right="179"/>
                              <w:jc w:val="both"/>
                              <w:rPr>
                                <w:rFonts w:asciiTheme="minorHAnsi" w:hAnsiTheme="minorHAnsi" w:cstheme="minorHAnsi"/>
                                <w:sz w:val="18"/>
                                <w:szCs w:val="18"/>
                              </w:rPr>
                            </w:pPr>
                            <w:r w:rsidRPr="00284A7B">
                              <w:rPr>
                                <w:rFonts w:asciiTheme="minorHAnsi" w:hAnsiTheme="minorHAnsi" w:cstheme="minorHAnsi"/>
                                <w:sz w:val="18"/>
                                <w:szCs w:val="18"/>
                              </w:rPr>
                              <w:t xml:space="preserve">Poiché negli anni precedenti è stato complicato analizzare le risposte indicate in “altro”, quest’anno si sono dettagliate le risposte nel questionario con varie motivazioni. </w:t>
                            </w:r>
                          </w:p>
                          <w:p w14:paraId="25C8D769" w14:textId="77777777" w:rsidR="001F2CFE" w:rsidRPr="00284A7B" w:rsidRDefault="001F2CFE" w:rsidP="001F2CFE">
                            <w:pPr>
                              <w:rPr>
                                <w:rFonts w:asciiTheme="minorHAnsi" w:hAnsiTheme="minorHAnsi" w:cstheme="minorHAnsi"/>
                                <w:sz w:val="20"/>
                                <w:szCs w:val="20"/>
                                <w:lang w:eastAsia="en-US" w:bidi="ar-SA"/>
                              </w:rPr>
                            </w:pPr>
                          </w:p>
                          <w:p w14:paraId="24FCA4FF" w14:textId="77777777" w:rsidR="001F2CFE" w:rsidRPr="00284A7B" w:rsidRDefault="001F2CFE" w:rsidP="001F2CFE">
                            <w:pPr>
                              <w:pStyle w:val="Titolo4"/>
                              <w:rPr>
                                <w:rFonts w:asciiTheme="minorHAnsi" w:hAnsiTheme="minorHAnsi" w:cstheme="minorHAnsi"/>
                                <w:sz w:val="18"/>
                                <w:szCs w:val="18"/>
                              </w:rPr>
                            </w:pPr>
                            <w:r w:rsidRPr="00284A7B">
                              <w:rPr>
                                <w:rFonts w:asciiTheme="minorHAnsi" w:hAnsiTheme="minorHAnsi" w:cstheme="minorHAnsi"/>
                                <w:sz w:val="18"/>
                                <w:szCs w:val="18"/>
                              </w:rPr>
                              <w:t xml:space="preserve">Suggerimenti degli studenti </w:t>
                            </w:r>
                            <w:r w:rsidRPr="00284A7B">
                              <w:rPr>
                                <w:rFonts w:asciiTheme="minorHAnsi" w:eastAsia="Calibri" w:hAnsiTheme="minorHAnsi" w:cstheme="minorHAnsi"/>
                                <w:sz w:val="18"/>
                                <w:szCs w:val="18"/>
                              </w:rPr>
                              <w:t xml:space="preserve"> </w:t>
                            </w:r>
                          </w:p>
                          <w:p w14:paraId="0B5299EA"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Per ciascun corso sono stati analizzati i suggerimenti degli studenti in percentuale, per evidenziare gli aspetti che gli studenti sollecitano maggiormente. </w:t>
                            </w:r>
                          </w:p>
                          <w:p w14:paraId="7AE76039"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In generale, le maggiori criticità evidenziate sono:  </w:t>
                            </w:r>
                          </w:p>
                          <w:p w14:paraId="19637015" w14:textId="77777777" w:rsidR="001F2CFE" w:rsidRPr="00284A7B" w:rsidRDefault="001F2CFE" w:rsidP="001F2CFE">
                            <w:pPr>
                              <w:widowControl/>
                              <w:numPr>
                                <w:ilvl w:val="0"/>
                                <w:numId w:val="5"/>
                              </w:numPr>
                              <w:autoSpaceDE/>
                              <w:autoSpaceDN/>
                              <w:spacing w:line="25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 xml:space="preserve">Migliorare la qualità del materiale didattico (per un 33,7% della platea degli intervistati).  </w:t>
                            </w:r>
                          </w:p>
                          <w:p w14:paraId="16CF9565" w14:textId="77777777" w:rsidR="001F2CFE" w:rsidRPr="00284A7B" w:rsidRDefault="001F2CFE" w:rsidP="001F2CFE">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 xml:space="preserve">Alleggerire il carico didattico complessivo (per un 21,4% della platea degli intervistati).  </w:t>
                            </w:r>
                          </w:p>
                          <w:p w14:paraId="34A30D46" w14:textId="77777777" w:rsidR="001F2CFE" w:rsidRPr="00284A7B" w:rsidRDefault="001F2CFE" w:rsidP="001F2CFE">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Aumentare l’attività di supporto didattico (per un 9,8% della platea degli intervistati).</w:t>
                            </w:r>
                          </w:p>
                          <w:p w14:paraId="36747930" w14:textId="5908FAD6" w:rsidR="00CC65EC" w:rsidRDefault="001F2CFE" w:rsidP="00CC65EC">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Fornire più conoscenze base (per un 9,4% della platea degli intervistati)</w:t>
                            </w:r>
                          </w:p>
                          <w:p w14:paraId="37E8A147" w14:textId="391DFC7D" w:rsidR="00CC65EC" w:rsidRDefault="00CC65EC" w:rsidP="00CC65EC">
                            <w:pPr>
                              <w:pStyle w:val="Paragrafoelenco"/>
                              <w:widowControl/>
                              <w:numPr>
                                <w:ilvl w:val="0"/>
                                <w:numId w:val="5"/>
                              </w:numPr>
                              <w:autoSpaceDE/>
                              <w:autoSpaceDN/>
                              <w:spacing w:after="5" w:line="249" w:lineRule="auto"/>
                              <w:ind w:right="178"/>
                              <w:jc w:val="both"/>
                              <w:rPr>
                                <w:rFonts w:asciiTheme="minorHAnsi" w:hAnsiTheme="minorHAnsi" w:cstheme="minorHAnsi"/>
                                <w:sz w:val="18"/>
                                <w:szCs w:val="18"/>
                              </w:rPr>
                            </w:pPr>
                            <w:r w:rsidRPr="00CC65EC">
                              <w:rPr>
                                <w:rFonts w:asciiTheme="minorHAnsi" w:hAnsiTheme="minorHAnsi" w:cstheme="minorHAnsi"/>
                                <w:sz w:val="18"/>
                                <w:szCs w:val="18"/>
                              </w:rPr>
                              <w:t xml:space="preserve">Sulla base delle opinioni degli studenti riportate dai loro rappresentanti, emerge la necessità di una più diretta corrispondenza tra gli argomenti trattati a lezione (quindi oggetto di esame) e quanto riportato nel materiale didattico, evidenziando chiaramente quale materiale deve essere considerato di approfondimento lasciato alla volontà̀ degli interessati. Per quanto riguarda le conoscenze preliminari si suggerisce ai coordinatori di effettuare una revisione dei programmi, eventualmente consultando i programmi dei corsi triennali di provenienza. </w:t>
                            </w:r>
                          </w:p>
                          <w:p w14:paraId="4E6C24C5" w14:textId="77777777" w:rsidR="00CC65EC" w:rsidRPr="00CC65EC" w:rsidRDefault="00CC65EC" w:rsidP="00CC65EC">
                            <w:pPr>
                              <w:pStyle w:val="Paragrafoelenco"/>
                              <w:widowControl/>
                              <w:numPr>
                                <w:ilvl w:val="0"/>
                                <w:numId w:val="5"/>
                              </w:numPr>
                              <w:autoSpaceDE/>
                              <w:autoSpaceDN/>
                              <w:spacing w:after="5" w:line="249" w:lineRule="auto"/>
                              <w:ind w:right="178"/>
                              <w:jc w:val="both"/>
                              <w:rPr>
                                <w:rFonts w:asciiTheme="minorHAnsi" w:hAnsiTheme="minorHAnsi" w:cstheme="minorHAnsi"/>
                                <w:sz w:val="18"/>
                                <w:szCs w:val="18"/>
                              </w:rPr>
                            </w:pPr>
                          </w:p>
                          <w:p w14:paraId="488BD7F5" w14:textId="5B069B61" w:rsidR="00CC65EC" w:rsidRDefault="00CC65EC" w:rsidP="00CC65EC">
                            <w:pPr>
                              <w:widowControl/>
                              <w:autoSpaceDE/>
                              <w:autoSpaceDN/>
                              <w:spacing w:after="5" w:line="249" w:lineRule="auto"/>
                              <w:ind w:right="178"/>
                              <w:jc w:val="both"/>
                              <w:rPr>
                                <w:rFonts w:asciiTheme="minorHAnsi" w:hAnsiTheme="minorHAnsi" w:cstheme="minorHAnsi"/>
                                <w:sz w:val="18"/>
                                <w:szCs w:val="18"/>
                              </w:rPr>
                            </w:pPr>
                            <w:r>
                              <w:rPr>
                                <w:noProof/>
                                <w:sz w:val="24"/>
                                <w:szCs w:val="24"/>
                                <w:lang w:eastAsia="en-US" w:bidi="ar-SA"/>
                              </w:rPr>
                              <w:drawing>
                                <wp:inline distT="0" distB="0" distL="0" distR="0" wp14:anchorId="4CE645D8" wp14:editId="6C7A84A0">
                                  <wp:extent cx="6015990" cy="2167255"/>
                                  <wp:effectExtent l="0" t="0" r="3810" b="444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pic:cNvPicPr/>
                                        </pic:nvPicPr>
                                        <pic:blipFill>
                                          <a:blip r:embed="rId25">
                                            <a:extLst>
                                              <a:ext uri="{28A0092B-C50C-407E-A947-70E740481C1C}">
                                                <a14:useLocalDpi xmlns:a14="http://schemas.microsoft.com/office/drawing/2010/main" val="0"/>
                                              </a:ext>
                                            </a:extLst>
                                          </a:blip>
                                          <a:stretch>
                                            <a:fillRect/>
                                          </a:stretch>
                                        </pic:blipFill>
                                        <pic:spPr>
                                          <a:xfrm>
                                            <a:off x="0" y="0"/>
                                            <a:ext cx="6015990" cy="2167255"/>
                                          </a:xfrm>
                                          <a:prstGeom prst="rect">
                                            <a:avLst/>
                                          </a:prstGeom>
                                        </pic:spPr>
                                      </pic:pic>
                                    </a:graphicData>
                                  </a:graphic>
                                </wp:inline>
                              </w:drawing>
                            </w:r>
                          </w:p>
                          <w:p w14:paraId="2783BE4B" w14:textId="4467DE2C" w:rsidR="00CC65EC" w:rsidRDefault="00CC65EC" w:rsidP="00CC65EC">
                            <w:pPr>
                              <w:widowControl/>
                              <w:autoSpaceDE/>
                              <w:autoSpaceDN/>
                              <w:spacing w:after="5" w:line="249" w:lineRule="auto"/>
                              <w:ind w:right="178"/>
                              <w:jc w:val="both"/>
                              <w:rPr>
                                <w:rFonts w:asciiTheme="minorHAnsi" w:hAnsiTheme="minorHAnsi" w:cstheme="minorHAnsi"/>
                                <w:sz w:val="18"/>
                                <w:szCs w:val="18"/>
                              </w:rPr>
                            </w:pPr>
                          </w:p>
                          <w:p w14:paraId="5AFA0560" w14:textId="77777777" w:rsidR="00CC65EC" w:rsidRPr="00284A7B" w:rsidRDefault="00CC65EC" w:rsidP="00CC65EC">
                            <w:pPr>
                              <w:pStyle w:val="Titolo4"/>
                              <w:ind w:left="-5"/>
                              <w:rPr>
                                <w:rFonts w:asciiTheme="minorHAnsi" w:hAnsiTheme="minorHAnsi" w:cstheme="minorHAnsi"/>
                                <w:sz w:val="18"/>
                                <w:szCs w:val="18"/>
                              </w:rPr>
                            </w:pPr>
                            <w:r w:rsidRPr="00284A7B">
                              <w:rPr>
                                <w:rFonts w:asciiTheme="minorHAnsi" w:hAnsiTheme="minorHAnsi" w:cstheme="minorHAnsi"/>
                                <w:sz w:val="18"/>
                                <w:szCs w:val="18"/>
                              </w:rPr>
                              <w:t xml:space="preserve">Giudizio sulle discipline </w:t>
                            </w:r>
                          </w:p>
                          <w:p w14:paraId="44AD0F83" w14:textId="77777777" w:rsidR="00CC65EC" w:rsidRPr="00284A7B" w:rsidRDefault="00CC65EC" w:rsidP="00CC65EC">
                            <w:pPr>
                              <w:ind w:left="-5" w:right="183"/>
                              <w:jc w:val="both"/>
                              <w:rPr>
                                <w:rFonts w:asciiTheme="minorHAnsi" w:hAnsiTheme="minorHAnsi" w:cstheme="minorHAnsi"/>
                                <w:sz w:val="18"/>
                                <w:szCs w:val="18"/>
                              </w:rPr>
                            </w:pPr>
                            <w:r w:rsidRPr="00284A7B">
                              <w:rPr>
                                <w:rFonts w:asciiTheme="minorHAnsi" w:hAnsiTheme="minorHAnsi" w:cstheme="minorHAnsi"/>
                                <w:sz w:val="18"/>
                                <w:szCs w:val="18"/>
                              </w:rPr>
                              <w:t xml:space="preserve">Al fine di definire un parametro sintetico per la valutazione di ciascuna disciplina sulla base dei risultati ottenuti dai questionari della didattica, a ciascuna di esse è stato assegnato un punteggio con un valore numerico compreso tra 0 e 3. </w:t>
                            </w:r>
                          </w:p>
                          <w:p w14:paraId="3E38F40D" w14:textId="77777777" w:rsidR="00CC65EC" w:rsidRPr="00284A7B" w:rsidRDefault="00CC65EC" w:rsidP="00CC65EC">
                            <w:pPr>
                              <w:jc w:val="both"/>
                              <w:rPr>
                                <w:rFonts w:asciiTheme="minorHAnsi" w:hAnsiTheme="minorHAnsi" w:cstheme="minorHAnsi"/>
                                <w:sz w:val="18"/>
                                <w:szCs w:val="18"/>
                              </w:rPr>
                            </w:pPr>
                            <w:r w:rsidRPr="00284A7B">
                              <w:rPr>
                                <w:rFonts w:asciiTheme="minorHAnsi" w:hAnsiTheme="minorHAnsi" w:cstheme="minorHAnsi"/>
                                <w:sz w:val="18"/>
                                <w:szCs w:val="18"/>
                              </w:rPr>
                              <w:t>Tale punteggio è stato calcolato nel seguente modo: per ogni domanda del questionario è stato assegnato un punteggio calcolato come media pesata delle risposte. I pesi assegnati sono stati i seguenti:</w:t>
                            </w:r>
                          </w:p>
                          <w:p w14:paraId="29F759EF"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decisamente no </w:t>
                            </w:r>
                            <w:r>
                              <w:rPr>
                                <w:rFonts w:asciiTheme="minorHAnsi" w:hAnsiTheme="minorHAnsi" w:cstheme="minorHAnsi"/>
                                <w:sz w:val="18"/>
                                <w:szCs w:val="18"/>
                              </w:rPr>
                              <w:tab/>
                            </w:r>
                            <w:r w:rsidRPr="00284A7B">
                              <w:rPr>
                                <w:rFonts w:asciiTheme="minorHAnsi" w:hAnsiTheme="minorHAnsi" w:cstheme="minorHAnsi"/>
                                <w:sz w:val="18"/>
                                <w:szCs w:val="18"/>
                              </w:rPr>
                              <w:t xml:space="preserve">0 </w:t>
                            </w:r>
                          </w:p>
                          <w:p w14:paraId="1141FD0B"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più no che sì </w:t>
                            </w:r>
                            <w:r w:rsidRPr="00284A7B">
                              <w:rPr>
                                <w:rFonts w:asciiTheme="minorHAnsi" w:hAnsiTheme="minorHAnsi" w:cstheme="minorHAnsi"/>
                                <w:sz w:val="18"/>
                                <w:szCs w:val="18"/>
                              </w:rPr>
                              <w:tab/>
                              <w:t xml:space="preserve">1 </w:t>
                            </w:r>
                          </w:p>
                          <w:p w14:paraId="2B9552F5"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più sì che no  </w:t>
                            </w:r>
                            <w:r w:rsidRPr="00284A7B">
                              <w:rPr>
                                <w:rFonts w:asciiTheme="minorHAnsi" w:hAnsiTheme="minorHAnsi" w:cstheme="minorHAnsi"/>
                                <w:sz w:val="18"/>
                                <w:szCs w:val="18"/>
                              </w:rPr>
                              <w:tab/>
                              <w:t xml:space="preserve">2 </w:t>
                            </w:r>
                          </w:p>
                          <w:p w14:paraId="1A9C512E" w14:textId="77777777" w:rsidR="00CC65EC" w:rsidRPr="00284A7B" w:rsidRDefault="00CC65EC" w:rsidP="00CC65EC">
                            <w:pPr>
                              <w:widowControl/>
                              <w:numPr>
                                <w:ilvl w:val="0"/>
                                <w:numId w:val="7"/>
                              </w:numPr>
                              <w:autoSpaceDE/>
                              <w:autoSpaceDN/>
                              <w:spacing w:after="160"/>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decisamente sì </w:t>
                            </w:r>
                            <w:r w:rsidRPr="00284A7B">
                              <w:rPr>
                                <w:rFonts w:asciiTheme="minorHAnsi" w:hAnsiTheme="minorHAnsi" w:cstheme="minorHAnsi"/>
                                <w:sz w:val="18"/>
                                <w:szCs w:val="18"/>
                              </w:rPr>
                              <w:tab/>
                              <w:t xml:space="preserve">3 </w:t>
                            </w:r>
                          </w:p>
                          <w:p w14:paraId="79E312D2" w14:textId="77777777" w:rsidR="00CC65EC" w:rsidRPr="00284A7B" w:rsidRDefault="00CC65EC" w:rsidP="00CC65EC">
                            <w:pPr>
                              <w:ind w:left="-5" w:right="10"/>
                              <w:rPr>
                                <w:rFonts w:asciiTheme="minorHAnsi" w:hAnsiTheme="minorHAnsi" w:cstheme="minorHAnsi"/>
                                <w:sz w:val="18"/>
                                <w:szCs w:val="18"/>
                              </w:rPr>
                            </w:pPr>
                            <w:r w:rsidRPr="00284A7B">
                              <w:rPr>
                                <w:rFonts w:asciiTheme="minorHAnsi" w:hAnsiTheme="minorHAnsi" w:cstheme="minorHAnsi"/>
                                <w:sz w:val="18"/>
                                <w:szCs w:val="18"/>
                              </w:rPr>
                              <w:t xml:space="preserve">Il punteggio finale è la media aritmetica dei punteggi ottenuti su tutte le domande. </w:t>
                            </w:r>
                          </w:p>
                          <w:p w14:paraId="1755FC93" w14:textId="77777777" w:rsidR="00CC65EC" w:rsidRPr="00284A7B" w:rsidRDefault="00CC65EC" w:rsidP="00CC65EC">
                            <w:pPr>
                              <w:ind w:left="-5" w:right="10"/>
                              <w:rPr>
                                <w:rFonts w:asciiTheme="minorHAnsi" w:hAnsiTheme="minorHAnsi" w:cstheme="minorHAnsi"/>
                                <w:sz w:val="18"/>
                                <w:szCs w:val="18"/>
                              </w:rPr>
                            </w:pPr>
                            <w:r w:rsidRPr="00284A7B">
                              <w:rPr>
                                <w:rFonts w:asciiTheme="minorHAnsi" w:hAnsiTheme="minorHAnsi" w:cstheme="minorHAnsi"/>
                                <w:sz w:val="18"/>
                                <w:szCs w:val="18"/>
                              </w:rPr>
                              <w:t xml:space="preserve">La modalità di attribuzione dei punteggi alle risposte è tale per cui il valore 1,5 rappresenta il caso in cui mediamente gli studenti soddisfatti equivalgono a quelli insoddisfatti. </w:t>
                            </w:r>
                          </w:p>
                          <w:p w14:paraId="58C757A9" w14:textId="77777777" w:rsidR="00CC65EC" w:rsidRDefault="00CC65EC" w:rsidP="00CC65EC">
                            <w:pPr>
                              <w:rPr>
                                <w:rFonts w:asciiTheme="minorHAnsi" w:hAnsiTheme="minorHAnsi" w:cstheme="minorHAnsi"/>
                                <w:sz w:val="18"/>
                                <w:szCs w:val="18"/>
                                <w:lang w:eastAsia="en-US" w:bidi="ar-SA"/>
                              </w:rPr>
                            </w:pPr>
                            <w:r w:rsidRPr="00284A7B">
                              <w:rPr>
                                <w:rFonts w:asciiTheme="minorHAnsi" w:hAnsiTheme="minorHAnsi" w:cstheme="minorHAnsi"/>
                                <w:sz w:val="18"/>
                                <w:szCs w:val="18"/>
                                <w:lang w:eastAsia="en-US" w:bidi="ar-SA"/>
                              </w:rPr>
                              <w:t>Al momento si osserva che alcuni insegnamenti sono duplicati sulla piattaforma OPIS e si sta indagando sulle ragioni.</w:t>
                            </w:r>
                          </w:p>
                          <w:p w14:paraId="5FC31B45" w14:textId="77777777" w:rsidR="00CC65EC" w:rsidRPr="00CC65EC" w:rsidRDefault="00CC65EC" w:rsidP="00CC65EC">
                            <w:pPr>
                              <w:widowControl/>
                              <w:autoSpaceDE/>
                              <w:autoSpaceDN/>
                              <w:spacing w:after="5" w:line="249" w:lineRule="auto"/>
                              <w:ind w:right="178"/>
                              <w:jc w:val="both"/>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56C0" id="_x0000_s1057" type="#_x0000_t202" style="position:absolute;left:0;text-align:left;margin-left:0;margin-top:0;width:475.1pt;height:709.35pt;z-index:-2515507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" filled="f" strokecolor="blue" strokeweight="1.44pt">
                <v:textbox inset="0,0,0,0">
                  <w:txbxContent>
                    <w:p w14:paraId="1C80D987" w14:textId="77777777" w:rsidR="001F2CFE" w:rsidRPr="00284A7B" w:rsidRDefault="001F2CFE" w:rsidP="001F2CFE">
                      <w:pPr>
                        <w:ind w:right="184"/>
                        <w:jc w:val="both"/>
                        <w:rPr>
                          <w:rFonts w:asciiTheme="minorHAnsi" w:hAnsiTheme="minorHAnsi" w:cstheme="minorHAnsi"/>
                          <w:sz w:val="18"/>
                          <w:szCs w:val="18"/>
                        </w:rPr>
                      </w:pPr>
                      <w:r w:rsidRPr="00284A7B">
                        <w:rPr>
                          <w:rFonts w:asciiTheme="minorHAnsi" w:hAnsiTheme="minorHAnsi" w:cstheme="minorHAnsi"/>
                          <w:sz w:val="18"/>
                          <w:szCs w:val="18"/>
                        </w:rPr>
                        <w:t xml:space="preserve">I motivi della mancata frequenza risiedono principalmente nell’aver precedentemente frequentato l’insegnamento in un altro anno accademico, in impegni lavorativi e nella sovrapposizione con altre lezioni. </w:t>
                      </w:r>
                    </w:p>
                    <w:p w14:paraId="1625C372" w14:textId="77777777" w:rsidR="001F2CFE" w:rsidRPr="005C2275" w:rsidRDefault="001F2CFE" w:rsidP="001F2CFE">
                      <w:pPr>
                        <w:ind w:left="-5" w:right="181"/>
                        <w:jc w:val="both"/>
                      </w:pPr>
                      <w:r w:rsidRPr="00284A7B">
                        <w:rPr>
                          <w:rFonts w:asciiTheme="minorHAnsi" w:hAnsiTheme="minorHAnsi" w:cstheme="minorHAnsi"/>
                          <w:sz w:val="18"/>
                          <w:szCs w:val="18"/>
                        </w:rPr>
                        <w:t>Andrebbe approfondita la motivazione della risposta relativa alla sovrapposizione con gli altri corsi, perché potrebbe essere una informazione legata alla necessità da parte di alcuni studenti di seguire</w:t>
                      </w:r>
                      <w:r w:rsidRPr="005C2275">
                        <w:t xml:space="preserve"> </w:t>
                      </w:r>
                      <w:r w:rsidRPr="00284A7B">
                        <w:rPr>
                          <w:rFonts w:asciiTheme="minorHAnsi" w:hAnsiTheme="minorHAnsi" w:cstheme="minorHAnsi"/>
                          <w:sz w:val="18"/>
                          <w:szCs w:val="18"/>
                        </w:rPr>
                        <w:t>corsi del precedente semestre che, per eccesso di carico didattico, non sono riusciti a seguire. In ogni caso si è avuto un miglioramento rispetto allo scorso anno poiché il valore è diminuito dal 25% dello scorso anno al 13% circa di quest’anno.</w:t>
                      </w:r>
                    </w:p>
                    <w:p w14:paraId="41C7B71E" w14:textId="77777777" w:rsidR="001F2CFE" w:rsidRPr="00284A7B" w:rsidRDefault="001F2CFE" w:rsidP="001F2CFE">
                      <w:pPr>
                        <w:ind w:left="-5" w:right="179"/>
                        <w:jc w:val="both"/>
                        <w:rPr>
                          <w:rFonts w:asciiTheme="minorHAnsi" w:hAnsiTheme="minorHAnsi" w:cstheme="minorHAnsi"/>
                          <w:sz w:val="18"/>
                          <w:szCs w:val="18"/>
                        </w:rPr>
                      </w:pPr>
                      <w:r w:rsidRPr="00284A7B">
                        <w:rPr>
                          <w:rFonts w:asciiTheme="minorHAnsi" w:hAnsiTheme="minorHAnsi" w:cstheme="minorHAnsi"/>
                          <w:sz w:val="18"/>
                          <w:szCs w:val="18"/>
                        </w:rPr>
                        <w:t xml:space="preserve">Poiché negli anni precedenti è stato complicato analizzare le risposte indicate in “altro”, quest’anno si sono dettagliate le risposte nel questionario con varie motivazioni. </w:t>
                      </w:r>
                    </w:p>
                    <w:p w14:paraId="25C8D769" w14:textId="77777777" w:rsidR="001F2CFE" w:rsidRPr="00284A7B" w:rsidRDefault="001F2CFE" w:rsidP="001F2CFE">
                      <w:pPr>
                        <w:rPr>
                          <w:rFonts w:asciiTheme="minorHAnsi" w:hAnsiTheme="minorHAnsi" w:cstheme="minorHAnsi"/>
                          <w:sz w:val="20"/>
                          <w:szCs w:val="20"/>
                          <w:lang w:eastAsia="en-US" w:bidi="ar-SA"/>
                        </w:rPr>
                      </w:pPr>
                    </w:p>
                    <w:p w14:paraId="24FCA4FF" w14:textId="77777777" w:rsidR="001F2CFE" w:rsidRPr="00284A7B" w:rsidRDefault="001F2CFE" w:rsidP="001F2CFE">
                      <w:pPr>
                        <w:pStyle w:val="Titolo4"/>
                        <w:rPr>
                          <w:rFonts w:asciiTheme="minorHAnsi" w:hAnsiTheme="minorHAnsi" w:cstheme="minorHAnsi"/>
                          <w:sz w:val="18"/>
                          <w:szCs w:val="18"/>
                        </w:rPr>
                      </w:pPr>
                      <w:r w:rsidRPr="00284A7B">
                        <w:rPr>
                          <w:rFonts w:asciiTheme="minorHAnsi" w:hAnsiTheme="minorHAnsi" w:cstheme="minorHAnsi"/>
                          <w:sz w:val="18"/>
                          <w:szCs w:val="18"/>
                        </w:rPr>
                        <w:t xml:space="preserve">Suggerimenti degli studenti </w:t>
                      </w:r>
                      <w:r w:rsidRPr="00284A7B">
                        <w:rPr>
                          <w:rFonts w:asciiTheme="minorHAnsi" w:eastAsia="Calibri" w:hAnsiTheme="minorHAnsi" w:cstheme="minorHAnsi"/>
                          <w:sz w:val="18"/>
                          <w:szCs w:val="18"/>
                        </w:rPr>
                        <w:t xml:space="preserve"> </w:t>
                      </w:r>
                    </w:p>
                    <w:p w14:paraId="0B5299EA"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Per ciascun corso sono stati analizzati i suggerimenti degli studenti in percentuale, per evidenziare gli aspetti che gli studenti sollecitano maggiormente. </w:t>
                      </w:r>
                    </w:p>
                    <w:p w14:paraId="7AE76039" w14:textId="77777777" w:rsidR="001F2CFE" w:rsidRPr="00284A7B" w:rsidRDefault="001F2CFE" w:rsidP="001F2CFE">
                      <w:pPr>
                        <w:ind w:left="-5" w:right="10"/>
                        <w:jc w:val="both"/>
                        <w:rPr>
                          <w:rFonts w:asciiTheme="minorHAnsi" w:hAnsiTheme="minorHAnsi" w:cstheme="minorHAnsi"/>
                          <w:sz w:val="18"/>
                          <w:szCs w:val="18"/>
                        </w:rPr>
                      </w:pPr>
                      <w:r w:rsidRPr="00284A7B">
                        <w:rPr>
                          <w:rFonts w:asciiTheme="minorHAnsi" w:hAnsiTheme="minorHAnsi" w:cstheme="minorHAnsi"/>
                          <w:sz w:val="18"/>
                          <w:szCs w:val="18"/>
                        </w:rPr>
                        <w:t xml:space="preserve">In generale, le maggiori criticità evidenziate sono:  </w:t>
                      </w:r>
                    </w:p>
                    <w:p w14:paraId="19637015" w14:textId="77777777" w:rsidR="001F2CFE" w:rsidRPr="00284A7B" w:rsidRDefault="001F2CFE" w:rsidP="001F2CFE">
                      <w:pPr>
                        <w:widowControl/>
                        <w:numPr>
                          <w:ilvl w:val="0"/>
                          <w:numId w:val="5"/>
                        </w:numPr>
                        <w:autoSpaceDE/>
                        <w:autoSpaceDN/>
                        <w:spacing w:line="25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 xml:space="preserve">Migliorare la qualità del materiale didattico (per un 33,7% della platea degli intervistati).  </w:t>
                      </w:r>
                    </w:p>
                    <w:p w14:paraId="16CF9565" w14:textId="77777777" w:rsidR="001F2CFE" w:rsidRPr="00284A7B" w:rsidRDefault="001F2CFE" w:rsidP="001F2CFE">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 xml:space="preserve">Alleggerire il carico didattico complessivo (per un 21,4% della platea degli intervistati).  </w:t>
                      </w:r>
                    </w:p>
                    <w:p w14:paraId="34A30D46" w14:textId="77777777" w:rsidR="001F2CFE" w:rsidRPr="00284A7B" w:rsidRDefault="001F2CFE" w:rsidP="001F2CFE">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Aumentare l’attività di supporto didattico (per un 9,8% della platea degli intervistati).</w:t>
                      </w:r>
                    </w:p>
                    <w:p w14:paraId="36747930" w14:textId="5908FAD6" w:rsidR="00CC65EC" w:rsidRDefault="001F2CFE" w:rsidP="00CC65EC">
                      <w:pPr>
                        <w:widowControl/>
                        <w:numPr>
                          <w:ilvl w:val="0"/>
                          <w:numId w:val="5"/>
                        </w:numPr>
                        <w:autoSpaceDE/>
                        <w:autoSpaceDN/>
                        <w:spacing w:after="5" w:line="249" w:lineRule="auto"/>
                        <w:ind w:right="178" w:firstLine="1080"/>
                        <w:jc w:val="both"/>
                        <w:rPr>
                          <w:rFonts w:asciiTheme="minorHAnsi" w:hAnsiTheme="minorHAnsi" w:cstheme="minorHAnsi"/>
                          <w:sz w:val="18"/>
                          <w:szCs w:val="18"/>
                        </w:rPr>
                      </w:pPr>
                      <w:r w:rsidRPr="00284A7B">
                        <w:rPr>
                          <w:rFonts w:asciiTheme="minorHAnsi" w:hAnsiTheme="minorHAnsi" w:cstheme="minorHAnsi"/>
                          <w:sz w:val="18"/>
                          <w:szCs w:val="18"/>
                        </w:rPr>
                        <w:t>Fornire più conoscenze base (per un 9,4% della platea degli intervistati)</w:t>
                      </w:r>
                    </w:p>
                    <w:p w14:paraId="37E8A147" w14:textId="391DFC7D" w:rsidR="00CC65EC" w:rsidRDefault="00CC65EC" w:rsidP="00CC65EC">
                      <w:pPr>
                        <w:pStyle w:val="Paragrafoelenco"/>
                        <w:widowControl/>
                        <w:numPr>
                          <w:ilvl w:val="0"/>
                          <w:numId w:val="5"/>
                        </w:numPr>
                        <w:autoSpaceDE/>
                        <w:autoSpaceDN/>
                        <w:spacing w:after="5" w:line="249" w:lineRule="auto"/>
                        <w:ind w:right="178"/>
                        <w:jc w:val="both"/>
                        <w:rPr>
                          <w:rFonts w:asciiTheme="minorHAnsi" w:hAnsiTheme="minorHAnsi" w:cstheme="minorHAnsi"/>
                          <w:sz w:val="18"/>
                          <w:szCs w:val="18"/>
                        </w:rPr>
                      </w:pPr>
                      <w:r w:rsidRPr="00CC65EC">
                        <w:rPr>
                          <w:rFonts w:asciiTheme="minorHAnsi" w:hAnsiTheme="minorHAnsi" w:cstheme="minorHAnsi"/>
                          <w:sz w:val="18"/>
                          <w:szCs w:val="18"/>
                        </w:rPr>
                        <w:t xml:space="preserve">Sulla base delle opinioni degli studenti riportate dai loro rappresentanti, emerge la necessità di una più diretta corrispondenza tra gli argomenti trattati a lezione (quindi oggetto di esame) e quanto riportato nel materiale didattico, evidenziando chiaramente quale materiale deve essere considerato di approfondimento lasciato alla volontà̀ degli interessati. Per quanto riguarda le conoscenze preliminari si suggerisce ai coordinatori di effettuare una revisione dei programmi, eventualmente consultando i programmi dei corsi triennali di provenienza. </w:t>
                      </w:r>
                    </w:p>
                    <w:p w14:paraId="4E6C24C5" w14:textId="77777777" w:rsidR="00CC65EC" w:rsidRPr="00CC65EC" w:rsidRDefault="00CC65EC" w:rsidP="00CC65EC">
                      <w:pPr>
                        <w:pStyle w:val="Paragrafoelenco"/>
                        <w:widowControl/>
                        <w:numPr>
                          <w:ilvl w:val="0"/>
                          <w:numId w:val="5"/>
                        </w:numPr>
                        <w:autoSpaceDE/>
                        <w:autoSpaceDN/>
                        <w:spacing w:after="5" w:line="249" w:lineRule="auto"/>
                        <w:ind w:right="178"/>
                        <w:jc w:val="both"/>
                        <w:rPr>
                          <w:rFonts w:asciiTheme="minorHAnsi" w:hAnsiTheme="minorHAnsi" w:cstheme="minorHAnsi"/>
                          <w:sz w:val="18"/>
                          <w:szCs w:val="18"/>
                        </w:rPr>
                      </w:pPr>
                    </w:p>
                    <w:p w14:paraId="488BD7F5" w14:textId="5B069B61" w:rsidR="00CC65EC" w:rsidRDefault="00CC65EC" w:rsidP="00CC65EC">
                      <w:pPr>
                        <w:widowControl/>
                        <w:autoSpaceDE/>
                        <w:autoSpaceDN/>
                        <w:spacing w:after="5" w:line="249" w:lineRule="auto"/>
                        <w:ind w:right="178"/>
                        <w:jc w:val="both"/>
                        <w:rPr>
                          <w:rFonts w:asciiTheme="minorHAnsi" w:hAnsiTheme="minorHAnsi" w:cstheme="minorHAnsi"/>
                          <w:sz w:val="18"/>
                          <w:szCs w:val="18"/>
                        </w:rPr>
                      </w:pPr>
                      <w:r>
                        <w:rPr>
                          <w:noProof/>
                          <w:sz w:val="24"/>
                          <w:szCs w:val="24"/>
                          <w:lang w:eastAsia="en-US" w:bidi="ar-SA"/>
                        </w:rPr>
                        <w:drawing>
                          <wp:inline distT="0" distB="0" distL="0" distR="0" wp14:anchorId="4CE645D8" wp14:editId="6C7A84A0">
                            <wp:extent cx="6015990" cy="2167255"/>
                            <wp:effectExtent l="0" t="0" r="3810" b="444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pic:cNvPicPr/>
                                  </pic:nvPicPr>
                                  <pic:blipFill>
                                    <a:blip r:embed="rId25">
                                      <a:extLst>
                                        <a:ext uri="{28A0092B-C50C-407E-A947-70E740481C1C}">
                                          <a14:useLocalDpi xmlns:a14="http://schemas.microsoft.com/office/drawing/2010/main" val="0"/>
                                        </a:ext>
                                      </a:extLst>
                                    </a:blip>
                                    <a:stretch>
                                      <a:fillRect/>
                                    </a:stretch>
                                  </pic:blipFill>
                                  <pic:spPr>
                                    <a:xfrm>
                                      <a:off x="0" y="0"/>
                                      <a:ext cx="6015990" cy="2167255"/>
                                    </a:xfrm>
                                    <a:prstGeom prst="rect">
                                      <a:avLst/>
                                    </a:prstGeom>
                                  </pic:spPr>
                                </pic:pic>
                              </a:graphicData>
                            </a:graphic>
                          </wp:inline>
                        </w:drawing>
                      </w:r>
                    </w:p>
                    <w:p w14:paraId="2783BE4B" w14:textId="4467DE2C" w:rsidR="00CC65EC" w:rsidRDefault="00CC65EC" w:rsidP="00CC65EC">
                      <w:pPr>
                        <w:widowControl/>
                        <w:autoSpaceDE/>
                        <w:autoSpaceDN/>
                        <w:spacing w:after="5" w:line="249" w:lineRule="auto"/>
                        <w:ind w:right="178"/>
                        <w:jc w:val="both"/>
                        <w:rPr>
                          <w:rFonts w:asciiTheme="minorHAnsi" w:hAnsiTheme="minorHAnsi" w:cstheme="minorHAnsi"/>
                          <w:sz w:val="18"/>
                          <w:szCs w:val="18"/>
                        </w:rPr>
                      </w:pPr>
                    </w:p>
                    <w:p w14:paraId="5AFA0560" w14:textId="77777777" w:rsidR="00CC65EC" w:rsidRPr="00284A7B" w:rsidRDefault="00CC65EC" w:rsidP="00CC65EC">
                      <w:pPr>
                        <w:pStyle w:val="Titolo4"/>
                        <w:ind w:left="-5"/>
                        <w:rPr>
                          <w:rFonts w:asciiTheme="minorHAnsi" w:hAnsiTheme="minorHAnsi" w:cstheme="minorHAnsi"/>
                          <w:sz w:val="18"/>
                          <w:szCs w:val="18"/>
                        </w:rPr>
                      </w:pPr>
                      <w:r w:rsidRPr="00284A7B">
                        <w:rPr>
                          <w:rFonts w:asciiTheme="minorHAnsi" w:hAnsiTheme="minorHAnsi" w:cstheme="minorHAnsi"/>
                          <w:sz w:val="18"/>
                          <w:szCs w:val="18"/>
                        </w:rPr>
                        <w:t xml:space="preserve">Giudizio sulle discipline </w:t>
                      </w:r>
                    </w:p>
                    <w:p w14:paraId="44AD0F83" w14:textId="77777777" w:rsidR="00CC65EC" w:rsidRPr="00284A7B" w:rsidRDefault="00CC65EC" w:rsidP="00CC65EC">
                      <w:pPr>
                        <w:ind w:left="-5" w:right="183"/>
                        <w:jc w:val="both"/>
                        <w:rPr>
                          <w:rFonts w:asciiTheme="minorHAnsi" w:hAnsiTheme="minorHAnsi" w:cstheme="minorHAnsi"/>
                          <w:sz w:val="18"/>
                          <w:szCs w:val="18"/>
                        </w:rPr>
                      </w:pPr>
                      <w:r w:rsidRPr="00284A7B">
                        <w:rPr>
                          <w:rFonts w:asciiTheme="minorHAnsi" w:hAnsiTheme="minorHAnsi" w:cstheme="minorHAnsi"/>
                          <w:sz w:val="18"/>
                          <w:szCs w:val="18"/>
                        </w:rPr>
                        <w:t xml:space="preserve">Al fine di definire un parametro sintetico per la valutazione di ciascuna disciplina sulla base dei risultati ottenuti dai questionari della didattica, a ciascuna di esse è stato assegnato un punteggio con un valore numerico compreso tra 0 e 3. </w:t>
                      </w:r>
                    </w:p>
                    <w:p w14:paraId="3E38F40D" w14:textId="77777777" w:rsidR="00CC65EC" w:rsidRPr="00284A7B" w:rsidRDefault="00CC65EC" w:rsidP="00CC65EC">
                      <w:pPr>
                        <w:jc w:val="both"/>
                        <w:rPr>
                          <w:rFonts w:asciiTheme="minorHAnsi" w:hAnsiTheme="minorHAnsi" w:cstheme="minorHAnsi"/>
                          <w:sz w:val="18"/>
                          <w:szCs w:val="18"/>
                        </w:rPr>
                      </w:pPr>
                      <w:r w:rsidRPr="00284A7B">
                        <w:rPr>
                          <w:rFonts w:asciiTheme="minorHAnsi" w:hAnsiTheme="minorHAnsi" w:cstheme="minorHAnsi"/>
                          <w:sz w:val="18"/>
                          <w:szCs w:val="18"/>
                        </w:rPr>
                        <w:t>Tale punteggio è stato calcolato nel seguente modo: per ogni domanda del questionario è stato assegnato un punteggio calcolato come media pesata delle risposte. I pesi assegnati sono stati i seguenti:</w:t>
                      </w:r>
                    </w:p>
                    <w:p w14:paraId="29F759EF"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decisamente no </w:t>
                      </w:r>
                      <w:r>
                        <w:rPr>
                          <w:rFonts w:asciiTheme="minorHAnsi" w:hAnsiTheme="minorHAnsi" w:cstheme="minorHAnsi"/>
                          <w:sz w:val="18"/>
                          <w:szCs w:val="18"/>
                        </w:rPr>
                        <w:tab/>
                      </w:r>
                      <w:r w:rsidRPr="00284A7B">
                        <w:rPr>
                          <w:rFonts w:asciiTheme="minorHAnsi" w:hAnsiTheme="minorHAnsi" w:cstheme="minorHAnsi"/>
                          <w:sz w:val="18"/>
                          <w:szCs w:val="18"/>
                        </w:rPr>
                        <w:t xml:space="preserve">0 </w:t>
                      </w:r>
                    </w:p>
                    <w:p w14:paraId="1141FD0B"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più no che sì </w:t>
                      </w:r>
                      <w:r w:rsidRPr="00284A7B">
                        <w:rPr>
                          <w:rFonts w:asciiTheme="minorHAnsi" w:hAnsiTheme="minorHAnsi" w:cstheme="minorHAnsi"/>
                          <w:sz w:val="18"/>
                          <w:szCs w:val="18"/>
                        </w:rPr>
                        <w:tab/>
                        <w:t xml:space="preserve">1 </w:t>
                      </w:r>
                    </w:p>
                    <w:p w14:paraId="2B9552F5" w14:textId="77777777" w:rsidR="00CC65EC" w:rsidRPr="00284A7B" w:rsidRDefault="00CC65EC" w:rsidP="00CC65EC">
                      <w:pPr>
                        <w:widowControl/>
                        <w:numPr>
                          <w:ilvl w:val="0"/>
                          <w:numId w:val="7"/>
                        </w:numPr>
                        <w:autoSpaceDE/>
                        <w:autoSpaceDN/>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più sì che no  </w:t>
                      </w:r>
                      <w:r w:rsidRPr="00284A7B">
                        <w:rPr>
                          <w:rFonts w:asciiTheme="minorHAnsi" w:hAnsiTheme="minorHAnsi" w:cstheme="minorHAnsi"/>
                          <w:sz w:val="18"/>
                          <w:szCs w:val="18"/>
                        </w:rPr>
                        <w:tab/>
                        <w:t xml:space="preserve">2 </w:t>
                      </w:r>
                    </w:p>
                    <w:p w14:paraId="1A9C512E" w14:textId="77777777" w:rsidR="00CC65EC" w:rsidRPr="00284A7B" w:rsidRDefault="00CC65EC" w:rsidP="00CC65EC">
                      <w:pPr>
                        <w:widowControl/>
                        <w:numPr>
                          <w:ilvl w:val="0"/>
                          <w:numId w:val="7"/>
                        </w:numPr>
                        <w:autoSpaceDE/>
                        <w:autoSpaceDN/>
                        <w:spacing w:after="160"/>
                        <w:ind w:left="567" w:hanging="360"/>
                        <w:rPr>
                          <w:rFonts w:asciiTheme="minorHAnsi" w:hAnsiTheme="minorHAnsi" w:cstheme="minorHAnsi"/>
                          <w:sz w:val="18"/>
                          <w:szCs w:val="18"/>
                        </w:rPr>
                      </w:pPr>
                      <w:r w:rsidRPr="00284A7B">
                        <w:rPr>
                          <w:rFonts w:asciiTheme="minorHAnsi" w:hAnsiTheme="minorHAnsi" w:cstheme="minorHAnsi"/>
                          <w:sz w:val="18"/>
                          <w:szCs w:val="18"/>
                        </w:rPr>
                        <w:t xml:space="preserve">decisamente sì </w:t>
                      </w:r>
                      <w:r w:rsidRPr="00284A7B">
                        <w:rPr>
                          <w:rFonts w:asciiTheme="minorHAnsi" w:hAnsiTheme="minorHAnsi" w:cstheme="minorHAnsi"/>
                          <w:sz w:val="18"/>
                          <w:szCs w:val="18"/>
                        </w:rPr>
                        <w:tab/>
                        <w:t xml:space="preserve">3 </w:t>
                      </w:r>
                    </w:p>
                    <w:p w14:paraId="79E312D2" w14:textId="77777777" w:rsidR="00CC65EC" w:rsidRPr="00284A7B" w:rsidRDefault="00CC65EC" w:rsidP="00CC65EC">
                      <w:pPr>
                        <w:ind w:left="-5" w:right="10"/>
                        <w:rPr>
                          <w:rFonts w:asciiTheme="minorHAnsi" w:hAnsiTheme="minorHAnsi" w:cstheme="minorHAnsi"/>
                          <w:sz w:val="18"/>
                          <w:szCs w:val="18"/>
                        </w:rPr>
                      </w:pPr>
                      <w:r w:rsidRPr="00284A7B">
                        <w:rPr>
                          <w:rFonts w:asciiTheme="minorHAnsi" w:hAnsiTheme="minorHAnsi" w:cstheme="minorHAnsi"/>
                          <w:sz w:val="18"/>
                          <w:szCs w:val="18"/>
                        </w:rPr>
                        <w:t xml:space="preserve">Il punteggio finale è la media aritmetica dei punteggi ottenuti su tutte le domande. </w:t>
                      </w:r>
                    </w:p>
                    <w:p w14:paraId="1755FC93" w14:textId="77777777" w:rsidR="00CC65EC" w:rsidRPr="00284A7B" w:rsidRDefault="00CC65EC" w:rsidP="00CC65EC">
                      <w:pPr>
                        <w:ind w:left="-5" w:right="10"/>
                        <w:rPr>
                          <w:rFonts w:asciiTheme="minorHAnsi" w:hAnsiTheme="minorHAnsi" w:cstheme="minorHAnsi"/>
                          <w:sz w:val="18"/>
                          <w:szCs w:val="18"/>
                        </w:rPr>
                      </w:pPr>
                      <w:r w:rsidRPr="00284A7B">
                        <w:rPr>
                          <w:rFonts w:asciiTheme="minorHAnsi" w:hAnsiTheme="minorHAnsi" w:cstheme="minorHAnsi"/>
                          <w:sz w:val="18"/>
                          <w:szCs w:val="18"/>
                        </w:rPr>
                        <w:t xml:space="preserve">La modalità di attribuzione dei punteggi alle risposte è tale per cui il valore 1,5 rappresenta il caso in cui mediamente gli studenti soddisfatti equivalgono a quelli insoddisfatti. </w:t>
                      </w:r>
                    </w:p>
                    <w:p w14:paraId="58C757A9" w14:textId="77777777" w:rsidR="00CC65EC" w:rsidRDefault="00CC65EC" w:rsidP="00CC65EC">
                      <w:pPr>
                        <w:rPr>
                          <w:rFonts w:asciiTheme="minorHAnsi" w:hAnsiTheme="minorHAnsi" w:cstheme="minorHAnsi"/>
                          <w:sz w:val="18"/>
                          <w:szCs w:val="18"/>
                          <w:lang w:eastAsia="en-US" w:bidi="ar-SA"/>
                        </w:rPr>
                      </w:pPr>
                      <w:r w:rsidRPr="00284A7B">
                        <w:rPr>
                          <w:rFonts w:asciiTheme="minorHAnsi" w:hAnsiTheme="minorHAnsi" w:cstheme="minorHAnsi"/>
                          <w:sz w:val="18"/>
                          <w:szCs w:val="18"/>
                          <w:lang w:eastAsia="en-US" w:bidi="ar-SA"/>
                        </w:rPr>
                        <w:t>Al momento si osserva che alcuni insegnamenti sono duplicati sulla piattaforma OPIS e si sta indagando sulle ragioni.</w:t>
                      </w:r>
                    </w:p>
                    <w:p w14:paraId="5FC31B45" w14:textId="77777777" w:rsidR="00CC65EC" w:rsidRPr="00CC65EC" w:rsidRDefault="00CC65EC" w:rsidP="00CC65EC">
                      <w:pPr>
                        <w:widowControl/>
                        <w:autoSpaceDE/>
                        <w:autoSpaceDN/>
                        <w:spacing w:after="5" w:line="249" w:lineRule="auto"/>
                        <w:ind w:right="178"/>
                        <w:jc w:val="both"/>
                        <w:rPr>
                          <w:rFonts w:asciiTheme="minorHAnsi" w:hAnsiTheme="minorHAnsi" w:cstheme="minorHAnsi"/>
                          <w:sz w:val="18"/>
                          <w:szCs w:val="18"/>
                        </w:rPr>
                      </w:pPr>
                    </w:p>
                  </w:txbxContent>
                </v:textbox>
                <w10:wrap type="topAndBottom" anchorx="margin"/>
              </v:shape>
            </w:pict>
          </mc:Fallback>
        </mc:AlternateContent>
      </w:r>
    </w:p>
    <w:p w14:paraId="2CF21548" w14:textId="77777777" w:rsidR="001F2CFE" w:rsidRDefault="001F2CFE" w:rsidP="001F2CFE">
      <w:pPr>
        <w:ind w:left="-5" w:right="10"/>
        <w:jc w:val="both"/>
        <w:rPr>
          <w:b/>
          <w:bCs/>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66784" behindDoc="1" locked="0" layoutInCell="1" allowOverlap="1" wp14:anchorId="1242CE27" wp14:editId="27EB732E">
                <wp:simplePos x="0" y="0"/>
                <wp:positionH relativeFrom="margin">
                  <wp:align>left</wp:align>
                </wp:positionH>
                <wp:positionV relativeFrom="paragraph">
                  <wp:posOffset>-414</wp:posOffset>
                </wp:positionV>
                <wp:extent cx="6033770" cy="8968740"/>
                <wp:effectExtent l="0" t="0" r="24130" b="22860"/>
                <wp:wrapTopAndBottom/>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9071"/>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E4AFF" w14:textId="524CE349" w:rsidR="001F2CFE" w:rsidRDefault="00CC65EC" w:rsidP="00CC65EC">
                            <w:pPr>
                              <w:widowControl/>
                              <w:autoSpaceDE/>
                              <w:autoSpaceDN/>
                              <w:spacing w:after="5" w:line="249" w:lineRule="auto"/>
                              <w:ind w:right="178"/>
                              <w:jc w:val="center"/>
                              <w:rPr>
                                <w:rFonts w:asciiTheme="minorHAnsi" w:hAnsiTheme="minorHAnsi" w:cstheme="minorHAnsi"/>
                                <w:sz w:val="18"/>
                                <w:szCs w:val="18"/>
                              </w:rPr>
                            </w:pPr>
                            <w:r>
                              <w:rPr>
                                <w:noProof/>
                              </w:rPr>
                              <w:drawing>
                                <wp:inline distT="0" distB="0" distL="0" distR="0" wp14:anchorId="6AB83CC9" wp14:editId="72FE688D">
                                  <wp:extent cx="8908684" cy="5277109"/>
                                  <wp:effectExtent l="6033"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8932718" cy="5291346"/>
                                          </a:xfrm>
                                          <a:prstGeom prst="rect">
                                            <a:avLst/>
                                          </a:prstGeom>
                                          <a:no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CE27" id="_x0000_s1058" type="#_x0000_t202" style="position:absolute;left:0;text-align:left;margin-left:0;margin-top:-.05pt;width:475.1pt;height:706.2pt;z-index:-2515496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" filled="f" strokecolor="blue" strokeweight="1.44pt">
                <v:textbox inset="0,0,0,0">
                  <w:txbxContent>
                    <w:p w14:paraId="387E4AFF" w14:textId="524CE349" w:rsidR="001F2CFE" w:rsidRDefault="00CC65EC" w:rsidP="00CC65EC">
                      <w:pPr>
                        <w:widowControl/>
                        <w:autoSpaceDE/>
                        <w:autoSpaceDN/>
                        <w:spacing w:after="5" w:line="249" w:lineRule="auto"/>
                        <w:ind w:right="178"/>
                        <w:jc w:val="center"/>
                        <w:rPr>
                          <w:rFonts w:asciiTheme="minorHAnsi" w:hAnsiTheme="minorHAnsi" w:cstheme="minorHAnsi"/>
                          <w:sz w:val="18"/>
                          <w:szCs w:val="18"/>
                        </w:rPr>
                      </w:pPr>
                      <w:r>
                        <w:rPr>
                          <w:noProof/>
                        </w:rPr>
                        <w:drawing>
                          <wp:inline distT="0" distB="0" distL="0" distR="0" wp14:anchorId="6AB83CC9" wp14:editId="72FE688D">
                            <wp:extent cx="8908684" cy="5277109"/>
                            <wp:effectExtent l="6033"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8932718" cy="5291346"/>
                                    </a:xfrm>
                                    <a:prstGeom prst="rect">
                                      <a:avLst/>
                                    </a:prstGeom>
                                    <a:noFill/>
                                  </pic:spPr>
                                </pic:pic>
                              </a:graphicData>
                            </a:graphic>
                          </wp:inline>
                        </w:drawing>
                      </w:r>
                    </w:p>
                  </w:txbxContent>
                </v:textbox>
                <w10:wrap type="topAndBottom" anchorx="margin"/>
              </v:shape>
            </w:pict>
          </mc:Fallback>
        </mc:AlternateContent>
      </w:r>
    </w:p>
    <w:p w14:paraId="21C5B0E0" w14:textId="77777777" w:rsidR="001F2CFE" w:rsidRDefault="001F2CFE" w:rsidP="001F2CFE">
      <w:pPr>
        <w:widowControl/>
        <w:autoSpaceDE/>
        <w:autoSpaceDN/>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67808" behindDoc="1" locked="0" layoutInCell="1" allowOverlap="1" wp14:anchorId="3CCF5B45" wp14:editId="79ED45BF">
                <wp:simplePos x="0" y="0"/>
                <wp:positionH relativeFrom="margin">
                  <wp:posOffset>0</wp:posOffset>
                </wp:positionH>
                <wp:positionV relativeFrom="paragraph">
                  <wp:posOffset>0</wp:posOffset>
                </wp:positionV>
                <wp:extent cx="6033770" cy="8968740"/>
                <wp:effectExtent l="0" t="0" r="24130" b="22860"/>
                <wp:wrapTopAndBottom/>
                <wp:docPr id="4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9071"/>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C1D4B5" w14:textId="77777777" w:rsidR="001F2CFE" w:rsidRPr="00717FF8" w:rsidRDefault="001F2CFE" w:rsidP="001F2CFE">
                            <w:pPr>
                              <w:pStyle w:val="Titolo4"/>
                              <w:ind w:left="-5"/>
                              <w:rPr>
                                <w:rFonts w:asciiTheme="minorHAnsi" w:hAnsiTheme="minorHAnsi" w:cstheme="minorHAnsi"/>
                                <w:sz w:val="18"/>
                                <w:szCs w:val="18"/>
                              </w:rPr>
                            </w:pPr>
                            <w:r>
                              <w:rPr>
                                <w:rFonts w:asciiTheme="minorHAnsi" w:hAnsiTheme="minorHAnsi" w:cstheme="minorHAnsi"/>
                                <w:sz w:val="18"/>
                                <w:szCs w:val="18"/>
                              </w:rPr>
                              <w:t xml:space="preserve">5) </w:t>
                            </w:r>
                            <w:r w:rsidRPr="00717FF8">
                              <w:rPr>
                                <w:rFonts w:asciiTheme="minorHAnsi" w:hAnsiTheme="minorHAnsi" w:cstheme="minorHAnsi"/>
                                <w:sz w:val="18"/>
                                <w:szCs w:val="18"/>
                              </w:rPr>
                              <w:t xml:space="preserve">Follow-up dai dati AlmaLaurea </w:t>
                            </w:r>
                          </w:p>
                          <w:p w14:paraId="090A06BD" w14:textId="77777777" w:rsidR="001F2CFE" w:rsidRPr="00717FF8" w:rsidRDefault="001F2CFE" w:rsidP="001F2CFE">
                            <w:pPr>
                              <w:pStyle w:val="Titolo4"/>
                              <w:rPr>
                                <w:rFonts w:asciiTheme="minorHAnsi" w:hAnsiTheme="minorHAnsi" w:cstheme="minorHAnsi"/>
                                <w:sz w:val="18"/>
                                <w:szCs w:val="18"/>
                              </w:rPr>
                            </w:pPr>
                            <w:r w:rsidRPr="00717FF8">
                              <w:rPr>
                                <w:rFonts w:asciiTheme="minorHAnsi" w:eastAsiaTheme="minorHAnsi" w:hAnsiTheme="minorHAnsi" w:cstheme="minorHAnsi"/>
                                <w:sz w:val="18"/>
                                <w:szCs w:val="18"/>
                                <w:lang w:eastAsia="en-US" w:bidi="ar-SA"/>
                              </w:rPr>
                              <w:t xml:space="preserve"> </w:t>
                            </w:r>
                          </w:p>
                          <w:p w14:paraId="60B1321C"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Di seguito si riportano i dati Almalaurea al fine di valutare l’efficacia della formazione dal punto di vista dei neolaureati.  </w:t>
                            </w:r>
                          </w:p>
                          <w:p w14:paraId="08DC57E2"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 </w:t>
                            </w:r>
                          </w:p>
                          <w:p w14:paraId="0824284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Confronto fra  </w:t>
                            </w:r>
                          </w:p>
                          <w:p w14:paraId="6E2B22C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Politecnico di Bari - tutti i CdS LM in Ingegneria (PoliBA LM Ing.)  </w:t>
                            </w:r>
                          </w:p>
                          <w:p w14:paraId="07E33D50"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Italia - tutti i CdS LM in Ingegneria meccanica (Italia LM Mec.)  </w:t>
                            </w:r>
                          </w:p>
                          <w:p w14:paraId="33B3DEE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Politecnico di Bari - LM in Ingegneria Meccanica (PoliBA LM Mec.)  </w:t>
                            </w:r>
                          </w:p>
                          <w:p w14:paraId="167C4B7F" w14:textId="77777777" w:rsidR="001F2CFE" w:rsidRPr="00717FF8" w:rsidRDefault="001F2CFE" w:rsidP="001F2CFE">
                            <w:pPr>
                              <w:tabs>
                                <w:tab w:val="left" w:pos="493"/>
                              </w:tabs>
                              <w:spacing w:before="31" w:after="5" w:line="244" w:lineRule="auto"/>
                              <w:ind w:right="210"/>
                              <w:rPr>
                                <w:rFonts w:asciiTheme="minorHAnsi" w:hAnsiTheme="minorHAnsi" w:cstheme="minorHAnsi"/>
                                <w:i/>
                                <w:spacing w:val="-3"/>
                                <w:w w:val="80"/>
                                <w:sz w:val="18"/>
                                <w:szCs w:val="18"/>
                              </w:rPr>
                            </w:pPr>
                          </w:p>
                          <w:p w14:paraId="3969045B" w14:textId="77777777" w:rsidR="001F2CFE" w:rsidRPr="00717FF8" w:rsidRDefault="001F2CFE" w:rsidP="001F2CFE">
                            <w:pPr>
                              <w:tabs>
                                <w:tab w:val="left" w:pos="493"/>
                              </w:tabs>
                              <w:spacing w:before="31" w:after="5" w:line="244" w:lineRule="auto"/>
                              <w:ind w:right="210"/>
                              <w:rPr>
                                <w:rFonts w:asciiTheme="minorHAnsi" w:hAnsiTheme="minorHAnsi" w:cstheme="minorHAnsi"/>
                                <w:b/>
                                <w:bCs/>
                                <w:i/>
                                <w:spacing w:val="-3"/>
                                <w:w w:val="80"/>
                                <w:sz w:val="18"/>
                                <w:szCs w:val="18"/>
                              </w:rPr>
                            </w:pPr>
                            <w:r w:rsidRPr="00717FF8">
                              <w:rPr>
                                <w:rFonts w:asciiTheme="minorHAnsi" w:hAnsiTheme="minorHAnsi" w:cstheme="minorHAnsi"/>
                                <w:i/>
                                <w:spacing w:val="-3"/>
                                <w:w w:val="80"/>
                                <w:sz w:val="18"/>
                                <w:szCs w:val="18"/>
                              </w:rPr>
                              <w:tab/>
                            </w:r>
                          </w:p>
                          <w:tbl>
                            <w:tblPr>
                              <w:tblStyle w:val="Grigliatabella"/>
                              <w:tblW w:w="0" w:type="auto"/>
                              <w:tblLook w:val="04A0" w:firstRow="1" w:lastRow="0" w:firstColumn="1" w:lastColumn="0" w:noHBand="0" w:noVBand="1"/>
                            </w:tblPr>
                            <w:tblGrid>
                              <w:gridCol w:w="3256"/>
                              <w:gridCol w:w="2409"/>
                              <w:gridCol w:w="2127"/>
                              <w:gridCol w:w="2188"/>
                            </w:tblGrid>
                            <w:tr w:rsidR="001F2CFE" w:rsidRPr="00717FF8" w14:paraId="1340FDEF" w14:textId="77777777" w:rsidTr="00FB5BA4">
                              <w:trPr>
                                <w:trHeight w:val="288"/>
                              </w:trPr>
                              <w:tc>
                                <w:tcPr>
                                  <w:tcW w:w="3256" w:type="dxa"/>
                                  <w:noWrap/>
                                  <w:hideMark/>
                                </w:tcPr>
                                <w:p w14:paraId="0CD8D9E6"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p>
                              </w:tc>
                              <w:tc>
                                <w:tcPr>
                                  <w:tcW w:w="2409" w:type="dxa"/>
                                  <w:noWrap/>
                                  <w:hideMark/>
                                </w:tcPr>
                                <w:p w14:paraId="762C00E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PoliBA LM Ing.</w:t>
                                  </w:r>
                                </w:p>
                              </w:tc>
                              <w:tc>
                                <w:tcPr>
                                  <w:tcW w:w="2127" w:type="dxa"/>
                                  <w:noWrap/>
                                  <w:hideMark/>
                                </w:tcPr>
                                <w:p w14:paraId="112C8308"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Italia LM Mec.</w:t>
                                  </w:r>
                                </w:p>
                              </w:tc>
                              <w:tc>
                                <w:tcPr>
                                  <w:tcW w:w="2188" w:type="dxa"/>
                                  <w:noWrap/>
                                  <w:hideMark/>
                                </w:tcPr>
                                <w:p w14:paraId="73AB71F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PoliBA LM Mec.</w:t>
                                  </w:r>
                                </w:p>
                              </w:tc>
                            </w:tr>
                            <w:tr w:rsidR="001F2CFE" w:rsidRPr="00717FF8" w14:paraId="024B7E15" w14:textId="77777777" w:rsidTr="00FB5BA4">
                              <w:trPr>
                                <w:trHeight w:val="1008"/>
                              </w:trPr>
                              <w:tc>
                                <w:tcPr>
                                  <w:tcW w:w="3256" w:type="dxa"/>
                                  <w:noWrap/>
                                  <w:hideMark/>
                                </w:tcPr>
                                <w:p w14:paraId="3F5A7997"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p>
                              </w:tc>
                              <w:tc>
                                <w:tcPr>
                                  <w:tcW w:w="2409" w:type="dxa"/>
                                  <w:hideMark/>
                                </w:tcPr>
                                <w:p w14:paraId="0CF75F70"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Politecnico di Bari - tutti i CdS LM in Ingegneria</w:t>
                                  </w:r>
                                </w:p>
                              </w:tc>
                              <w:tc>
                                <w:tcPr>
                                  <w:tcW w:w="2127" w:type="dxa"/>
                                  <w:hideMark/>
                                </w:tcPr>
                                <w:p w14:paraId="09150D67"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Italia - tutti i CdS LM in Ingegneria Meccanica</w:t>
                                  </w:r>
                                </w:p>
                              </w:tc>
                              <w:tc>
                                <w:tcPr>
                                  <w:tcW w:w="2188" w:type="dxa"/>
                                  <w:hideMark/>
                                </w:tcPr>
                                <w:p w14:paraId="07AFE75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Politecnico di Bari - LM in Ingegneria Meccanica</w:t>
                                  </w:r>
                                </w:p>
                              </w:tc>
                            </w:tr>
                            <w:tr w:rsidR="001F2CFE" w:rsidRPr="00717FF8" w14:paraId="567A65AC" w14:textId="77777777" w:rsidTr="00FB5BA4">
                              <w:trPr>
                                <w:trHeight w:val="288"/>
                              </w:trPr>
                              <w:tc>
                                <w:tcPr>
                                  <w:tcW w:w="3256" w:type="dxa"/>
                                  <w:noWrap/>
                                  <w:hideMark/>
                                </w:tcPr>
                                <w:p w14:paraId="25308DF3"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Numero dei laureati</w:t>
                                  </w:r>
                                </w:p>
                              </w:tc>
                              <w:tc>
                                <w:tcPr>
                                  <w:tcW w:w="2409" w:type="dxa"/>
                                  <w:noWrap/>
                                  <w:hideMark/>
                                </w:tcPr>
                                <w:p w14:paraId="52C25E19"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439</w:t>
                                  </w:r>
                                </w:p>
                              </w:tc>
                              <w:tc>
                                <w:tcPr>
                                  <w:tcW w:w="2127" w:type="dxa"/>
                                  <w:noWrap/>
                                  <w:hideMark/>
                                </w:tcPr>
                                <w:p w14:paraId="05A0C61E"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2955</w:t>
                                  </w:r>
                                </w:p>
                              </w:tc>
                              <w:tc>
                                <w:tcPr>
                                  <w:tcW w:w="2188" w:type="dxa"/>
                                  <w:noWrap/>
                                  <w:hideMark/>
                                </w:tcPr>
                                <w:p w14:paraId="03DD28FF"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128</w:t>
                                  </w:r>
                                </w:p>
                              </w:tc>
                            </w:tr>
                            <w:tr w:rsidR="001F2CFE" w:rsidRPr="00717FF8" w14:paraId="52EB8375" w14:textId="77777777" w:rsidTr="00FB5BA4">
                              <w:trPr>
                                <w:trHeight w:val="288"/>
                              </w:trPr>
                              <w:tc>
                                <w:tcPr>
                                  <w:tcW w:w="3256" w:type="dxa"/>
                                  <w:noWrap/>
                                  <w:hideMark/>
                                </w:tcPr>
                                <w:p w14:paraId="309B69A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Hanno compilato il questionario</w:t>
                                  </w:r>
                                </w:p>
                              </w:tc>
                              <w:tc>
                                <w:tcPr>
                                  <w:tcW w:w="2409" w:type="dxa"/>
                                  <w:noWrap/>
                                  <w:hideMark/>
                                </w:tcPr>
                                <w:p w14:paraId="5531E4CB"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401</w:t>
                                  </w:r>
                                </w:p>
                              </w:tc>
                              <w:tc>
                                <w:tcPr>
                                  <w:tcW w:w="2127" w:type="dxa"/>
                                  <w:noWrap/>
                                  <w:hideMark/>
                                </w:tcPr>
                                <w:p w14:paraId="76231C81"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2783</w:t>
                                  </w:r>
                                </w:p>
                              </w:tc>
                              <w:tc>
                                <w:tcPr>
                                  <w:tcW w:w="2188" w:type="dxa"/>
                                  <w:noWrap/>
                                  <w:hideMark/>
                                </w:tcPr>
                                <w:p w14:paraId="3C097C1F"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118</w:t>
                                  </w:r>
                                </w:p>
                              </w:tc>
                            </w:tr>
                          </w:tbl>
                          <w:p w14:paraId="301F034F" w14:textId="77777777" w:rsidR="001F2CFE" w:rsidRPr="00717FF8" w:rsidRDefault="001F2CFE" w:rsidP="001F2CFE">
                            <w:pPr>
                              <w:tabs>
                                <w:tab w:val="left" w:pos="493"/>
                              </w:tabs>
                              <w:spacing w:before="31" w:after="5" w:line="244" w:lineRule="auto"/>
                              <w:ind w:right="210"/>
                              <w:rPr>
                                <w:rFonts w:asciiTheme="minorHAnsi" w:hAnsiTheme="minorHAnsi" w:cstheme="minorHAnsi"/>
                                <w:iCs/>
                                <w:spacing w:val="-3"/>
                                <w:w w:val="80"/>
                                <w:sz w:val="18"/>
                                <w:szCs w:val="18"/>
                              </w:rPr>
                            </w:pPr>
                          </w:p>
                          <w:p w14:paraId="30CEC57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Dati analizzati  </w:t>
                            </w:r>
                          </w:p>
                          <w:p w14:paraId="07794E6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età alla laurea  </w:t>
                            </w:r>
                          </w:p>
                          <w:p w14:paraId="53C28549"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riuscita negli studi  </w:t>
                            </w:r>
                          </w:p>
                          <w:p w14:paraId="68802B9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regolarità negli studi  </w:t>
                            </w:r>
                          </w:p>
                          <w:p w14:paraId="18162E08"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esperienze di studio all’estero  </w:t>
                            </w:r>
                          </w:p>
                          <w:p w14:paraId="25F0B662"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tirocini e esperienze di lavoro  </w:t>
                            </w:r>
                          </w:p>
                          <w:p w14:paraId="1E91A066"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soddisfazione  </w:t>
                            </w:r>
                          </w:p>
                          <w:p w14:paraId="53C337E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interesse verso aree funzionali aziendali  </w:t>
                            </w:r>
                          </w:p>
                          <w:p w14:paraId="03438FE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 </w:t>
                            </w:r>
                          </w:p>
                          <w:p w14:paraId="51F355B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Si riportano, per brevità, solo i grafici relativi ai dati percentuali (solo negli assi secondari, quando indicato, i dati sono assoluti). </w:t>
                            </w:r>
                          </w:p>
                          <w:p w14:paraId="7F2D6444"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0B6C7A6B" w14:textId="77777777" w:rsidR="001F2CFE" w:rsidRPr="00717FF8"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717FF8">
                              <w:rPr>
                                <w:rFonts w:asciiTheme="minorHAnsi" w:hAnsiTheme="minorHAnsi" w:cstheme="minorHAnsi"/>
                                <w:noProof/>
                                <w:sz w:val="18"/>
                                <w:szCs w:val="18"/>
                              </w:rPr>
                              <w:drawing>
                                <wp:inline distT="0" distB="0" distL="0" distR="0" wp14:anchorId="4ED1A041" wp14:editId="5AFDB02F">
                                  <wp:extent cx="5196840" cy="2209800"/>
                                  <wp:effectExtent l="0" t="0" r="3810" b="0"/>
                                  <wp:docPr id="78" name="Grafico 78">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A11C22" w14:textId="77777777" w:rsidR="001F2CFE" w:rsidRPr="00717FF8"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p>
                          <w:p w14:paraId="4EC12635" w14:textId="77777777" w:rsidR="001F2CFE" w:rsidRPr="00717FF8"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I risultati evidenziano nel Politecnico di Bari un’età alla laurea magistrale in ingegneria meccanica di 27,3 , valore di poco maggiore rispetto alla media nazionale e maggiore rispetto alla media delle altre classi magistrali del Politecnico di Bari.</w:t>
                            </w:r>
                          </w:p>
                          <w:p w14:paraId="62E3A1A2" w14:textId="77777777" w:rsidR="001F2CFE" w:rsidRPr="00717FF8" w:rsidRDefault="001F2CFE" w:rsidP="001F2CFE">
                            <w:pPr>
                              <w:spacing w:line="250" w:lineRule="exact"/>
                              <w:ind w:left="95"/>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5B45" id="_x0000_s1059" type="#_x0000_t202" style="position:absolute;margin-left:0;margin-top:0;width:475.1pt;height:706.2pt;z-index:-251548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" filled="f" strokecolor="blue" strokeweight="1.44pt">
                <v:textbox inset="0,0,0,0">
                  <w:txbxContent>
                    <w:p w14:paraId="4AC1D4B5" w14:textId="77777777" w:rsidR="001F2CFE" w:rsidRPr="00717FF8" w:rsidRDefault="001F2CFE" w:rsidP="001F2CFE">
                      <w:pPr>
                        <w:pStyle w:val="Titolo4"/>
                        <w:ind w:left="-5"/>
                        <w:rPr>
                          <w:rFonts w:asciiTheme="minorHAnsi" w:hAnsiTheme="minorHAnsi" w:cstheme="minorHAnsi"/>
                          <w:sz w:val="18"/>
                          <w:szCs w:val="18"/>
                        </w:rPr>
                      </w:pPr>
                      <w:r>
                        <w:rPr>
                          <w:rFonts w:asciiTheme="minorHAnsi" w:hAnsiTheme="minorHAnsi" w:cstheme="minorHAnsi"/>
                          <w:sz w:val="18"/>
                          <w:szCs w:val="18"/>
                        </w:rPr>
                        <w:t xml:space="preserve">5) </w:t>
                      </w:r>
                      <w:r w:rsidRPr="00717FF8">
                        <w:rPr>
                          <w:rFonts w:asciiTheme="minorHAnsi" w:hAnsiTheme="minorHAnsi" w:cstheme="minorHAnsi"/>
                          <w:sz w:val="18"/>
                          <w:szCs w:val="18"/>
                        </w:rPr>
                        <w:t xml:space="preserve">Follow-up dai dati AlmaLaurea </w:t>
                      </w:r>
                    </w:p>
                    <w:p w14:paraId="090A06BD" w14:textId="77777777" w:rsidR="001F2CFE" w:rsidRPr="00717FF8" w:rsidRDefault="001F2CFE" w:rsidP="001F2CFE">
                      <w:pPr>
                        <w:pStyle w:val="Titolo4"/>
                        <w:rPr>
                          <w:rFonts w:asciiTheme="minorHAnsi" w:hAnsiTheme="minorHAnsi" w:cstheme="minorHAnsi"/>
                          <w:sz w:val="18"/>
                          <w:szCs w:val="18"/>
                        </w:rPr>
                      </w:pPr>
                      <w:r w:rsidRPr="00717FF8">
                        <w:rPr>
                          <w:rFonts w:asciiTheme="minorHAnsi" w:eastAsiaTheme="minorHAnsi" w:hAnsiTheme="minorHAnsi" w:cstheme="minorHAnsi"/>
                          <w:sz w:val="18"/>
                          <w:szCs w:val="18"/>
                          <w:lang w:eastAsia="en-US" w:bidi="ar-SA"/>
                        </w:rPr>
                        <w:t xml:space="preserve"> </w:t>
                      </w:r>
                    </w:p>
                    <w:p w14:paraId="60B1321C"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Di seguito si riportano i dati Almalaurea al fine di valutare l’efficacia della formazione dal punto di vista dei neolaureati.  </w:t>
                      </w:r>
                    </w:p>
                    <w:p w14:paraId="08DC57E2"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 </w:t>
                      </w:r>
                    </w:p>
                    <w:p w14:paraId="0824284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Confronto fra  </w:t>
                      </w:r>
                    </w:p>
                    <w:p w14:paraId="6E2B22C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Politecnico di Bari - tutti i CdS LM in Ingegneria (PoliBA LM Ing.)  </w:t>
                      </w:r>
                    </w:p>
                    <w:p w14:paraId="07E33D50"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Italia - tutti i CdS LM in Ingegneria meccanica (Italia LM Mec.)  </w:t>
                      </w:r>
                    </w:p>
                    <w:p w14:paraId="33B3DEE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Politecnico di Bari - LM in Ingegneria Meccanica (PoliBA LM Mec.)  </w:t>
                      </w:r>
                    </w:p>
                    <w:p w14:paraId="167C4B7F" w14:textId="77777777" w:rsidR="001F2CFE" w:rsidRPr="00717FF8" w:rsidRDefault="001F2CFE" w:rsidP="001F2CFE">
                      <w:pPr>
                        <w:tabs>
                          <w:tab w:val="left" w:pos="493"/>
                        </w:tabs>
                        <w:spacing w:before="31" w:after="5" w:line="244" w:lineRule="auto"/>
                        <w:ind w:right="210"/>
                        <w:rPr>
                          <w:rFonts w:asciiTheme="minorHAnsi" w:hAnsiTheme="minorHAnsi" w:cstheme="minorHAnsi"/>
                          <w:i/>
                          <w:spacing w:val="-3"/>
                          <w:w w:val="80"/>
                          <w:sz w:val="18"/>
                          <w:szCs w:val="18"/>
                        </w:rPr>
                      </w:pPr>
                    </w:p>
                    <w:p w14:paraId="3969045B" w14:textId="77777777" w:rsidR="001F2CFE" w:rsidRPr="00717FF8" w:rsidRDefault="001F2CFE" w:rsidP="001F2CFE">
                      <w:pPr>
                        <w:tabs>
                          <w:tab w:val="left" w:pos="493"/>
                        </w:tabs>
                        <w:spacing w:before="31" w:after="5" w:line="244" w:lineRule="auto"/>
                        <w:ind w:right="210"/>
                        <w:rPr>
                          <w:rFonts w:asciiTheme="minorHAnsi" w:hAnsiTheme="minorHAnsi" w:cstheme="minorHAnsi"/>
                          <w:b/>
                          <w:bCs/>
                          <w:i/>
                          <w:spacing w:val="-3"/>
                          <w:w w:val="80"/>
                          <w:sz w:val="18"/>
                          <w:szCs w:val="18"/>
                        </w:rPr>
                      </w:pPr>
                      <w:r w:rsidRPr="00717FF8">
                        <w:rPr>
                          <w:rFonts w:asciiTheme="minorHAnsi" w:hAnsiTheme="minorHAnsi" w:cstheme="minorHAnsi"/>
                          <w:i/>
                          <w:spacing w:val="-3"/>
                          <w:w w:val="80"/>
                          <w:sz w:val="18"/>
                          <w:szCs w:val="18"/>
                        </w:rPr>
                        <w:tab/>
                      </w:r>
                    </w:p>
                    <w:tbl>
                      <w:tblPr>
                        <w:tblStyle w:val="Grigliatabella"/>
                        <w:tblW w:w="0" w:type="auto"/>
                        <w:tblLook w:val="04A0" w:firstRow="1" w:lastRow="0" w:firstColumn="1" w:lastColumn="0" w:noHBand="0" w:noVBand="1"/>
                      </w:tblPr>
                      <w:tblGrid>
                        <w:gridCol w:w="3256"/>
                        <w:gridCol w:w="2409"/>
                        <w:gridCol w:w="2127"/>
                        <w:gridCol w:w="2188"/>
                      </w:tblGrid>
                      <w:tr w:rsidR="001F2CFE" w:rsidRPr="00717FF8" w14:paraId="1340FDEF" w14:textId="77777777" w:rsidTr="00FB5BA4">
                        <w:trPr>
                          <w:trHeight w:val="288"/>
                        </w:trPr>
                        <w:tc>
                          <w:tcPr>
                            <w:tcW w:w="3256" w:type="dxa"/>
                            <w:noWrap/>
                            <w:hideMark/>
                          </w:tcPr>
                          <w:p w14:paraId="0CD8D9E6"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p>
                        </w:tc>
                        <w:tc>
                          <w:tcPr>
                            <w:tcW w:w="2409" w:type="dxa"/>
                            <w:noWrap/>
                            <w:hideMark/>
                          </w:tcPr>
                          <w:p w14:paraId="762C00E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PoliBA LM Ing.</w:t>
                            </w:r>
                          </w:p>
                        </w:tc>
                        <w:tc>
                          <w:tcPr>
                            <w:tcW w:w="2127" w:type="dxa"/>
                            <w:noWrap/>
                            <w:hideMark/>
                          </w:tcPr>
                          <w:p w14:paraId="112C8308"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Italia LM Mec.</w:t>
                            </w:r>
                          </w:p>
                        </w:tc>
                        <w:tc>
                          <w:tcPr>
                            <w:tcW w:w="2188" w:type="dxa"/>
                            <w:noWrap/>
                            <w:hideMark/>
                          </w:tcPr>
                          <w:p w14:paraId="73AB71F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PoliBA LM Mec.</w:t>
                            </w:r>
                          </w:p>
                        </w:tc>
                      </w:tr>
                      <w:tr w:rsidR="001F2CFE" w:rsidRPr="00717FF8" w14:paraId="024B7E15" w14:textId="77777777" w:rsidTr="00FB5BA4">
                        <w:trPr>
                          <w:trHeight w:val="1008"/>
                        </w:trPr>
                        <w:tc>
                          <w:tcPr>
                            <w:tcW w:w="3256" w:type="dxa"/>
                            <w:noWrap/>
                            <w:hideMark/>
                          </w:tcPr>
                          <w:p w14:paraId="3F5A7997"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p>
                        </w:tc>
                        <w:tc>
                          <w:tcPr>
                            <w:tcW w:w="2409" w:type="dxa"/>
                            <w:hideMark/>
                          </w:tcPr>
                          <w:p w14:paraId="0CF75F70"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Politecnico di Bari - tutti i CdS LM in Ingegneria</w:t>
                            </w:r>
                          </w:p>
                        </w:tc>
                        <w:tc>
                          <w:tcPr>
                            <w:tcW w:w="2127" w:type="dxa"/>
                            <w:hideMark/>
                          </w:tcPr>
                          <w:p w14:paraId="09150D67"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Italia - tutti i CdS LM in Ingegneria Meccanica</w:t>
                            </w:r>
                          </w:p>
                        </w:tc>
                        <w:tc>
                          <w:tcPr>
                            <w:tcW w:w="2188" w:type="dxa"/>
                            <w:hideMark/>
                          </w:tcPr>
                          <w:p w14:paraId="07AFE75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lang w:val="it-IT"/>
                              </w:rPr>
                            </w:pPr>
                            <w:r w:rsidRPr="00717FF8">
                              <w:rPr>
                                <w:rFonts w:asciiTheme="minorHAnsi" w:hAnsiTheme="minorHAnsi" w:cstheme="minorHAnsi"/>
                                <w:iCs/>
                                <w:spacing w:val="-3"/>
                                <w:w w:val="80"/>
                                <w:sz w:val="18"/>
                                <w:szCs w:val="18"/>
                                <w:lang w:val="it-IT"/>
                              </w:rPr>
                              <w:t>Politecnico di Bari - LM in Ingegneria Meccanica</w:t>
                            </w:r>
                          </w:p>
                        </w:tc>
                      </w:tr>
                      <w:tr w:rsidR="001F2CFE" w:rsidRPr="00717FF8" w14:paraId="567A65AC" w14:textId="77777777" w:rsidTr="00FB5BA4">
                        <w:trPr>
                          <w:trHeight w:val="288"/>
                        </w:trPr>
                        <w:tc>
                          <w:tcPr>
                            <w:tcW w:w="3256" w:type="dxa"/>
                            <w:noWrap/>
                            <w:hideMark/>
                          </w:tcPr>
                          <w:p w14:paraId="25308DF3"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Numero dei laureati</w:t>
                            </w:r>
                          </w:p>
                        </w:tc>
                        <w:tc>
                          <w:tcPr>
                            <w:tcW w:w="2409" w:type="dxa"/>
                            <w:noWrap/>
                            <w:hideMark/>
                          </w:tcPr>
                          <w:p w14:paraId="52C25E19"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439</w:t>
                            </w:r>
                          </w:p>
                        </w:tc>
                        <w:tc>
                          <w:tcPr>
                            <w:tcW w:w="2127" w:type="dxa"/>
                            <w:noWrap/>
                            <w:hideMark/>
                          </w:tcPr>
                          <w:p w14:paraId="05A0C61E"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2955</w:t>
                            </w:r>
                          </w:p>
                        </w:tc>
                        <w:tc>
                          <w:tcPr>
                            <w:tcW w:w="2188" w:type="dxa"/>
                            <w:noWrap/>
                            <w:hideMark/>
                          </w:tcPr>
                          <w:p w14:paraId="03DD28FF"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128</w:t>
                            </w:r>
                          </w:p>
                        </w:tc>
                      </w:tr>
                      <w:tr w:rsidR="001F2CFE" w:rsidRPr="00717FF8" w14:paraId="52EB8375" w14:textId="77777777" w:rsidTr="00FB5BA4">
                        <w:trPr>
                          <w:trHeight w:val="288"/>
                        </w:trPr>
                        <w:tc>
                          <w:tcPr>
                            <w:tcW w:w="3256" w:type="dxa"/>
                            <w:noWrap/>
                            <w:hideMark/>
                          </w:tcPr>
                          <w:p w14:paraId="309B69AD"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iCs/>
                                <w:spacing w:val="-3"/>
                                <w:w w:val="80"/>
                                <w:sz w:val="18"/>
                                <w:szCs w:val="18"/>
                              </w:rPr>
                              <w:t>Hanno compilato il questionario</w:t>
                            </w:r>
                          </w:p>
                        </w:tc>
                        <w:tc>
                          <w:tcPr>
                            <w:tcW w:w="2409" w:type="dxa"/>
                            <w:noWrap/>
                            <w:hideMark/>
                          </w:tcPr>
                          <w:p w14:paraId="5531E4CB"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401</w:t>
                            </w:r>
                          </w:p>
                        </w:tc>
                        <w:tc>
                          <w:tcPr>
                            <w:tcW w:w="2127" w:type="dxa"/>
                            <w:noWrap/>
                            <w:hideMark/>
                          </w:tcPr>
                          <w:p w14:paraId="76231C81"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2783</w:t>
                            </w:r>
                          </w:p>
                        </w:tc>
                        <w:tc>
                          <w:tcPr>
                            <w:tcW w:w="2188" w:type="dxa"/>
                            <w:noWrap/>
                            <w:hideMark/>
                          </w:tcPr>
                          <w:p w14:paraId="3C097C1F" w14:textId="77777777" w:rsidR="001F2CFE" w:rsidRPr="00717FF8" w:rsidRDefault="001F2CFE" w:rsidP="00717FF8">
                            <w:pPr>
                              <w:tabs>
                                <w:tab w:val="left" w:pos="493"/>
                              </w:tabs>
                              <w:spacing w:before="31" w:after="5" w:line="244" w:lineRule="auto"/>
                              <w:ind w:right="210"/>
                              <w:rPr>
                                <w:rFonts w:asciiTheme="minorHAnsi" w:hAnsiTheme="minorHAnsi" w:cstheme="minorHAnsi"/>
                                <w:iCs/>
                                <w:spacing w:val="-3"/>
                                <w:w w:val="80"/>
                                <w:sz w:val="18"/>
                                <w:szCs w:val="18"/>
                              </w:rPr>
                            </w:pPr>
                            <w:r w:rsidRPr="00717FF8">
                              <w:rPr>
                                <w:rFonts w:asciiTheme="minorHAnsi" w:hAnsiTheme="minorHAnsi" w:cstheme="minorHAnsi"/>
                                <w:sz w:val="18"/>
                                <w:szCs w:val="18"/>
                              </w:rPr>
                              <w:t>118</w:t>
                            </w:r>
                          </w:p>
                        </w:tc>
                      </w:tr>
                    </w:tbl>
                    <w:p w14:paraId="301F034F" w14:textId="77777777" w:rsidR="001F2CFE" w:rsidRPr="00717FF8" w:rsidRDefault="001F2CFE" w:rsidP="001F2CFE">
                      <w:pPr>
                        <w:tabs>
                          <w:tab w:val="left" w:pos="493"/>
                        </w:tabs>
                        <w:spacing w:before="31" w:after="5" w:line="244" w:lineRule="auto"/>
                        <w:ind w:right="210"/>
                        <w:rPr>
                          <w:rFonts w:asciiTheme="minorHAnsi" w:hAnsiTheme="minorHAnsi" w:cstheme="minorHAnsi"/>
                          <w:iCs/>
                          <w:spacing w:val="-3"/>
                          <w:w w:val="80"/>
                          <w:sz w:val="18"/>
                          <w:szCs w:val="18"/>
                        </w:rPr>
                      </w:pPr>
                    </w:p>
                    <w:p w14:paraId="30CEC57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Dati analizzati  </w:t>
                      </w:r>
                    </w:p>
                    <w:p w14:paraId="07794E6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età alla laurea  </w:t>
                      </w:r>
                    </w:p>
                    <w:p w14:paraId="53C28549"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riuscita negli studi  </w:t>
                      </w:r>
                    </w:p>
                    <w:p w14:paraId="68802B9E"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regolarità negli studi  </w:t>
                      </w:r>
                    </w:p>
                    <w:p w14:paraId="18162E08"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esperienze di studio all’estero  </w:t>
                      </w:r>
                    </w:p>
                    <w:p w14:paraId="25F0B662"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tirocini e esperienze di lavoro  </w:t>
                      </w:r>
                    </w:p>
                    <w:p w14:paraId="1E91A066"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soddisfazione  </w:t>
                      </w:r>
                    </w:p>
                    <w:p w14:paraId="53C337E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w:t>
                      </w:r>
                      <w:r w:rsidRPr="00717FF8">
                        <w:rPr>
                          <w:rFonts w:asciiTheme="minorHAnsi" w:eastAsiaTheme="minorHAnsi" w:hAnsiTheme="minorHAnsi" w:cstheme="minorHAnsi"/>
                          <w:sz w:val="18"/>
                          <w:szCs w:val="18"/>
                          <w:lang w:eastAsia="en-US" w:bidi="ar-SA"/>
                        </w:rPr>
                        <w:tab/>
                        <w:t xml:space="preserve">interesse verso aree funzionali aziendali  </w:t>
                      </w:r>
                    </w:p>
                    <w:p w14:paraId="03438FE1"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 </w:t>
                      </w:r>
                    </w:p>
                    <w:p w14:paraId="51F355BF"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 xml:space="preserve">Si riportano, per brevità, solo i grafici relativi ai dati percentuali (solo negli assi secondari, quando indicato, i dati sono assoluti). </w:t>
                      </w:r>
                    </w:p>
                    <w:p w14:paraId="7F2D6444" w14:textId="77777777" w:rsidR="001F2CFE" w:rsidRPr="00717FF8"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0B6C7A6B" w14:textId="77777777" w:rsidR="001F2CFE" w:rsidRPr="00717FF8"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717FF8">
                        <w:rPr>
                          <w:rFonts w:asciiTheme="minorHAnsi" w:hAnsiTheme="minorHAnsi" w:cstheme="minorHAnsi"/>
                          <w:noProof/>
                          <w:sz w:val="18"/>
                          <w:szCs w:val="18"/>
                        </w:rPr>
                        <w:drawing>
                          <wp:inline distT="0" distB="0" distL="0" distR="0" wp14:anchorId="4ED1A041" wp14:editId="5AFDB02F">
                            <wp:extent cx="5196840" cy="2209800"/>
                            <wp:effectExtent l="0" t="0" r="3810" b="0"/>
                            <wp:docPr id="78" name="Grafico 78">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A11C22" w14:textId="77777777" w:rsidR="001F2CFE" w:rsidRPr="00717FF8"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p>
                    <w:p w14:paraId="4EC12635" w14:textId="77777777" w:rsidR="001F2CFE" w:rsidRPr="00717FF8"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717FF8">
                        <w:rPr>
                          <w:rFonts w:asciiTheme="minorHAnsi" w:eastAsiaTheme="minorHAnsi" w:hAnsiTheme="minorHAnsi" w:cstheme="minorHAnsi"/>
                          <w:sz w:val="18"/>
                          <w:szCs w:val="18"/>
                          <w:lang w:eastAsia="en-US" w:bidi="ar-SA"/>
                        </w:rPr>
                        <w:t>I risultati evidenziano nel Politecnico di Bari un’età alla laurea magistrale in ingegneria meccanica di 27,3 , valore di poco maggiore rispetto alla media nazionale e maggiore rispetto alla media delle altre classi magistrali del Politecnico di Bari.</w:t>
                      </w:r>
                    </w:p>
                    <w:p w14:paraId="62E3A1A2" w14:textId="77777777" w:rsidR="001F2CFE" w:rsidRPr="00717FF8" w:rsidRDefault="001F2CFE" w:rsidP="001F2CFE">
                      <w:pPr>
                        <w:spacing w:line="250" w:lineRule="exact"/>
                        <w:ind w:left="95"/>
                        <w:rPr>
                          <w:rFonts w:asciiTheme="minorHAnsi" w:hAnsiTheme="minorHAnsi" w:cstheme="minorHAnsi"/>
                          <w:sz w:val="18"/>
                          <w:szCs w:val="18"/>
                        </w:rPr>
                      </w:pPr>
                    </w:p>
                  </w:txbxContent>
                </v:textbox>
                <w10:wrap type="topAndBottom" anchorx="margin"/>
              </v:shape>
            </w:pict>
          </mc:Fallback>
        </mc:AlternateContent>
      </w:r>
      <w:r>
        <w:rPr>
          <w:rFonts w:asciiTheme="minorHAnsi" w:hAnsiTheme="minorHAnsi" w:cstheme="minorHAnsi"/>
          <w:b/>
          <w:bCs/>
          <w:w w:val="90"/>
          <w:sz w:val="18"/>
        </w:rPr>
        <w:br w:type="page"/>
      </w:r>
    </w:p>
    <w:p w14:paraId="381F3779" w14:textId="77777777" w:rsidR="001F2CFE" w:rsidRDefault="001F2CFE" w:rsidP="001F2CFE">
      <w:pPr>
        <w:ind w:left="-5" w:right="10"/>
        <w:jc w:val="both"/>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68832" behindDoc="1" locked="0" layoutInCell="1" allowOverlap="1" wp14:anchorId="1E99AEDE" wp14:editId="08D64581">
                <wp:simplePos x="0" y="0"/>
                <wp:positionH relativeFrom="margin">
                  <wp:posOffset>0</wp:posOffset>
                </wp:positionH>
                <wp:positionV relativeFrom="paragraph">
                  <wp:posOffset>0</wp:posOffset>
                </wp:positionV>
                <wp:extent cx="6033770" cy="8968740"/>
                <wp:effectExtent l="0" t="0" r="24130" b="22860"/>
                <wp:wrapTopAndBottom/>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9071"/>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5CDB5B"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6A632C">
                              <w:rPr>
                                <w:rFonts w:asciiTheme="minorHAnsi" w:hAnsiTheme="minorHAnsi" w:cstheme="minorHAnsi"/>
                                <w:noProof/>
                                <w:sz w:val="18"/>
                                <w:szCs w:val="18"/>
                              </w:rPr>
                              <w:drawing>
                                <wp:inline distT="0" distB="0" distL="0" distR="0" wp14:anchorId="7D598BD7" wp14:editId="6F56BA27">
                                  <wp:extent cx="4987925" cy="2880360"/>
                                  <wp:effectExtent l="0" t="0" r="3175" b="15240"/>
                                  <wp:docPr id="79" name="Grafico 79">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81B8E"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p>
                          <w:p w14:paraId="39260D33" w14:textId="397868CC" w:rsidR="001F2CFE" w:rsidRPr="006A632C"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6A632C">
                              <w:rPr>
                                <w:rFonts w:asciiTheme="minorHAnsi" w:eastAsiaTheme="minorHAnsi" w:hAnsiTheme="minorHAnsi" w:cstheme="minorHAnsi"/>
                                <w:sz w:val="18"/>
                                <w:szCs w:val="18"/>
                                <w:lang w:eastAsia="en-US" w:bidi="ar-SA"/>
                              </w:rPr>
                              <w:t xml:space="preserve">Osservando i dati sulla regolarità negli studi, i laureati magistrali in ingegneria meccanica del PoliBA concludono il percorso di studi in 3,3 anni, con un ritardo di 3 mesi rispetto alla media nazionale sulla stessa classe (LM33 in Italia). I tempi medi alla laurea per la laurea magistrale in ingegneria meccanica sono di 3 mesi più lunghi rispetto a quelli degli altri corsi magistrali del Politecnico di Bari. Una causa di questo ritardo </w:t>
                            </w:r>
                            <w:r w:rsidR="00CC65EC" w:rsidRPr="006A632C">
                              <w:rPr>
                                <w:rFonts w:asciiTheme="minorHAnsi" w:eastAsiaTheme="minorHAnsi" w:hAnsiTheme="minorHAnsi" w:cstheme="minorHAnsi"/>
                                <w:sz w:val="18"/>
                                <w:szCs w:val="18"/>
                                <w:lang w:eastAsia="en-US" w:bidi="ar-SA"/>
                              </w:rPr>
                              <w:t>potrebbe essere legata</w:t>
                            </w:r>
                            <w:r w:rsidRPr="006A632C">
                              <w:rPr>
                                <w:rFonts w:asciiTheme="minorHAnsi" w:eastAsiaTheme="minorHAnsi" w:hAnsiTheme="minorHAnsi" w:cstheme="minorHAnsi"/>
                                <w:sz w:val="18"/>
                                <w:szCs w:val="18"/>
                                <w:lang w:eastAsia="en-US" w:bidi="ar-SA"/>
                              </w:rPr>
                              <w:t xml:space="preserve"> alla dedizione degli studenti sia nella fase di studio degli esami che di preparazione della tesi che porta ad uno studio più lento ma con ottimi risultati. </w:t>
                            </w:r>
                          </w:p>
                          <w:p w14:paraId="03D525B0" w14:textId="77777777" w:rsidR="001F2CFE" w:rsidRPr="006A632C"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6A632C">
                              <w:rPr>
                                <w:rFonts w:asciiTheme="minorHAnsi" w:eastAsiaTheme="minorHAnsi" w:hAnsiTheme="minorHAnsi" w:cstheme="minorHAnsi"/>
                                <w:sz w:val="18"/>
                                <w:szCs w:val="18"/>
                                <w:lang w:eastAsia="en-US" w:bidi="ar-SA"/>
                              </w:rPr>
                              <w:t xml:space="preserve">La percentuale di laureati in corso nella LM in meccanica al PoliBA è pari a circa il 38,3% e la percentuale di laureati in corso nella media nazionale è 48,9%. Il dato è in aumento se paragonato allo scorso anno. </w:t>
                            </w:r>
                          </w:p>
                          <w:p w14:paraId="23138158" w14:textId="77777777" w:rsidR="001F2CFE" w:rsidRPr="006A632C"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3E55CD7C"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6A632C">
                              <w:rPr>
                                <w:rFonts w:asciiTheme="minorHAnsi" w:hAnsiTheme="minorHAnsi" w:cstheme="minorHAnsi"/>
                                <w:noProof/>
                                <w:sz w:val="18"/>
                                <w:szCs w:val="18"/>
                              </w:rPr>
                              <w:drawing>
                                <wp:inline distT="0" distB="0" distL="0" distR="0" wp14:anchorId="6D305E87" wp14:editId="73A764B0">
                                  <wp:extent cx="4747260" cy="2255520"/>
                                  <wp:effectExtent l="0" t="0" r="15240" b="11430"/>
                                  <wp:docPr id="80" name="Grafico 80">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B8D094" w14:textId="77777777" w:rsidR="001F2CFE" w:rsidRPr="006A632C"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37AE72DE" w14:textId="77777777" w:rsidR="00CC65EC" w:rsidRPr="006A632C" w:rsidRDefault="00CC65EC" w:rsidP="00CC65EC">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Esaminando i dati sulla riuscita negli studi, si vede che i punteggi medi negli esami (27,5) sono pari alla media effettuata su tutti gli studenti delle magistrali di ingegneria del Politecnico di Bari e sono leggermente superiori a quanto registrato a livello nazionale nelle magistrali di meccanica (27,2). </w:t>
                            </w:r>
                          </w:p>
                          <w:p w14:paraId="3A7984D1" w14:textId="77777777" w:rsidR="00CC65EC" w:rsidRPr="006A632C" w:rsidRDefault="00CC65EC" w:rsidP="00CC65EC">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Il voto di laurea in media risulta più basso (108,3) di quello delle magistrali di ingegneria del Politecnico di Bari (108,9) ma più alto di quello registrato a livello nazionale nelle magistrali di meccanica (106,7).  </w:t>
                            </w:r>
                          </w:p>
                          <w:p w14:paraId="5926C95B" w14:textId="77777777" w:rsidR="001F2CFE" w:rsidRPr="00717FF8" w:rsidRDefault="001F2CFE" w:rsidP="001F2CFE">
                            <w:pPr>
                              <w:spacing w:line="250" w:lineRule="exact"/>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9AEDE" id="_x0000_s1060" type="#_x0000_t202" style="position:absolute;left:0;text-align:left;margin-left:0;margin-top:0;width:475.1pt;height:706.2pt;z-index:-251547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" filled="f" strokecolor="blue" strokeweight="1.44pt">
                <v:textbox inset="0,0,0,0">
                  <w:txbxContent>
                    <w:p w14:paraId="515CDB5B"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6A632C">
                        <w:rPr>
                          <w:rFonts w:asciiTheme="minorHAnsi" w:hAnsiTheme="minorHAnsi" w:cstheme="minorHAnsi"/>
                          <w:noProof/>
                          <w:sz w:val="18"/>
                          <w:szCs w:val="18"/>
                        </w:rPr>
                        <w:drawing>
                          <wp:inline distT="0" distB="0" distL="0" distR="0" wp14:anchorId="7D598BD7" wp14:editId="6F56BA27">
                            <wp:extent cx="4987925" cy="2880360"/>
                            <wp:effectExtent l="0" t="0" r="3175" b="15240"/>
                            <wp:docPr id="79" name="Grafico 79">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81B8E"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p>
                    <w:p w14:paraId="39260D33" w14:textId="397868CC" w:rsidR="001F2CFE" w:rsidRPr="006A632C"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6A632C">
                        <w:rPr>
                          <w:rFonts w:asciiTheme="minorHAnsi" w:eastAsiaTheme="minorHAnsi" w:hAnsiTheme="minorHAnsi" w:cstheme="minorHAnsi"/>
                          <w:sz w:val="18"/>
                          <w:szCs w:val="18"/>
                          <w:lang w:eastAsia="en-US" w:bidi="ar-SA"/>
                        </w:rPr>
                        <w:t xml:space="preserve">Osservando i dati sulla regolarità negli studi, i laureati magistrali in ingegneria meccanica del PoliBA concludono il percorso di studi in 3,3 anni, con un ritardo di 3 mesi rispetto alla media nazionale sulla stessa classe (LM33 in Italia). I tempi medi alla laurea per la laurea magistrale in ingegneria meccanica sono di 3 mesi più lunghi rispetto a quelli degli altri corsi magistrali del Politecnico di Bari. Una causa di questo ritardo </w:t>
                      </w:r>
                      <w:r w:rsidR="00CC65EC" w:rsidRPr="006A632C">
                        <w:rPr>
                          <w:rFonts w:asciiTheme="minorHAnsi" w:eastAsiaTheme="minorHAnsi" w:hAnsiTheme="minorHAnsi" w:cstheme="minorHAnsi"/>
                          <w:sz w:val="18"/>
                          <w:szCs w:val="18"/>
                          <w:lang w:eastAsia="en-US" w:bidi="ar-SA"/>
                        </w:rPr>
                        <w:t>potrebbe essere legata</w:t>
                      </w:r>
                      <w:r w:rsidRPr="006A632C">
                        <w:rPr>
                          <w:rFonts w:asciiTheme="minorHAnsi" w:eastAsiaTheme="minorHAnsi" w:hAnsiTheme="minorHAnsi" w:cstheme="minorHAnsi"/>
                          <w:sz w:val="18"/>
                          <w:szCs w:val="18"/>
                          <w:lang w:eastAsia="en-US" w:bidi="ar-SA"/>
                        </w:rPr>
                        <w:t xml:space="preserve"> alla dedizione degli studenti sia nella fase di studio degli esami che di preparazione della tesi che porta ad uno studio più lento ma con ottimi risultati. </w:t>
                      </w:r>
                    </w:p>
                    <w:p w14:paraId="03D525B0" w14:textId="77777777" w:rsidR="001F2CFE" w:rsidRPr="006A632C" w:rsidRDefault="001F2CFE" w:rsidP="001F2CFE">
                      <w:pPr>
                        <w:tabs>
                          <w:tab w:val="left" w:pos="493"/>
                        </w:tabs>
                        <w:spacing w:before="31" w:after="5" w:line="244" w:lineRule="auto"/>
                        <w:ind w:right="210"/>
                        <w:jc w:val="both"/>
                        <w:rPr>
                          <w:rFonts w:asciiTheme="minorHAnsi" w:eastAsiaTheme="minorHAnsi" w:hAnsiTheme="minorHAnsi" w:cstheme="minorHAnsi"/>
                          <w:sz w:val="18"/>
                          <w:szCs w:val="18"/>
                          <w:lang w:eastAsia="en-US" w:bidi="ar-SA"/>
                        </w:rPr>
                      </w:pPr>
                      <w:r w:rsidRPr="006A632C">
                        <w:rPr>
                          <w:rFonts w:asciiTheme="minorHAnsi" w:eastAsiaTheme="minorHAnsi" w:hAnsiTheme="minorHAnsi" w:cstheme="minorHAnsi"/>
                          <w:sz w:val="18"/>
                          <w:szCs w:val="18"/>
                          <w:lang w:eastAsia="en-US" w:bidi="ar-SA"/>
                        </w:rPr>
                        <w:t xml:space="preserve">La percentuale di laureati in corso nella LM in meccanica al PoliBA è pari a circa il 38,3% e la percentuale di laureati in corso nella media nazionale è 48,9%. Il dato è in aumento se paragonato allo scorso anno. </w:t>
                      </w:r>
                    </w:p>
                    <w:p w14:paraId="23138158" w14:textId="77777777" w:rsidR="001F2CFE" w:rsidRPr="006A632C"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3E55CD7C" w14:textId="77777777" w:rsidR="001F2CFE" w:rsidRPr="006A632C" w:rsidRDefault="001F2CFE" w:rsidP="001F2CFE">
                      <w:pPr>
                        <w:tabs>
                          <w:tab w:val="left" w:pos="493"/>
                        </w:tabs>
                        <w:spacing w:before="31" w:after="5" w:line="244" w:lineRule="auto"/>
                        <w:ind w:right="210"/>
                        <w:jc w:val="center"/>
                        <w:rPr>
                          <w:rFonts w:asciiTheme="minorHAnsi" w:eastAsiaTheme="minorHAnsi" w:hAnsiTheme="minorHAnsi" w:cstheme="minorHAnsi"/>
                          <w:sz w:val="18"/>
                          <w:szCs w:val="18"/>
                          <w:lang w:eastAsia="en-US" w:bidi="ar-SA"/>
                        </w:rPr>
                      </w:pPr>
                      <w:r w:rsidRPr="006A632C">
                        <w:rPr>
                          <w:rFonts w:asciiTheme="minorHAnsi" w:hAnsiTheme="minorHAnsi" w:cstheme="minorHAnsi"/>
                          <w:noProof/>
                          <w:sz w:val="18"/>
                          <w:szCs w:val="18"/>
                        </w:rPr>
                        <w:drawing>
                          <wp:inline distT="0" distB="0" distL="0" distR="0" wp14:anchorId="6D305E87" wp14:editId="73A764B0">
                            <wp:extent cx="4747260" cy="2255520"/>
                            <wp:effectExtent l="0" t="0" r="15240" b="11430"/>
                            <wp:docPr id="80" name="Grafico 80">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B8D094" w14:textId="77777777" w:rsidR="001F2CFE" w:rsidRPr="006A632C" w:rsidRDefault="001F2CFE" w:rsidP="001F2CFE">
                      <w:pPr>
                        <w:tabs>
                          <w:tab w:val="left" w:pos="493"/>
                        </w:tabs>
                        <w:spacing w:before="31" w:after="5" w:line="244" w:lineRule="auto"/>
                        <w:ind w:right="210"/>
                        <w:rPr>
                          <w:rFonts w:asciiTheme="minorHAnsi" w:eastAsiaTheme="minorHAnsi" w:hAnsiTheme="minorHAnsi" w:cstheme="minorHAnsi"/>
                          <w:sz w:val="18"/>
                          <w:szCs w:val="18"/>
                          <w:lang w:eastAsia="en-US" w:bidi="ar-SA"/>
                        </w:rPr>
                      </w:pPr>
                    </w:p>
                    <w:p w14:paraId="37AE72DE" w14:textId="77777777" w:rsidR="00CC65EC" w:rsidRPr="006A632C" w:rsidRDefault="00CC65EC" w:rsidP="00CC65EC">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Esaminando i dati sulla riuscita negli studi, si vede che i punteggi medi negli esami (27,5) sono pari alla media effettuata su tutti gli studenti delle magistrali di ingegneria del Politecnico di Bari e sono leggermente superiori a quanto registrato a livello nazionale nelle magistrali di meccanica (27,2). </w:t>
                      </w:r>
                    </w:p>
                    <w:p w14:paraId="3A7984D1" w14:textId="77777777" w:rsidR="00CC65EC" w:rsidRPr="006A632C" w:rsidRDefault="00CC65EC" w:rsidP="00CC65EC">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Il voto di laurea in media risulta più basso (108,3) di quello delle magistrali di ingegneria del Politecnico di Bari (108,9) ma più alto di quello registrato a livello nazionale nelle magistrali di meccanica (106,7).  </w:t>
                      </w:r>
                    </w:p>
                    <w:p w14:paraId="5926C95B" w14:textId="77777777" w:rsidR="001F2CFE" w:rsidRPr="00717FF8" w:rsidRDefault="001F2CFE" w:rsidP="001F2CFE">
                      <w:pPr>
                        <w:spacing w:line="250" w:lineRule="exact"/>
                        <w:rPr>
                          <w:rFonts w:asciiTheme="minorHAnsi" w:hAnsiTheme="minorHAnsi" w:cstheme="minorHAnsi"/>
                          <w:sz w:val="18"/>
                          <w:szCs w:val="18"/>
                        </w:rPr>
                      </w:pPr>
                    </w:p>
                  </w:txbxContent>
                </v:textbox>
                <w10:wrap type="topAndBottom" anchorx="margin"/>
              </v:shape>
            </w:pict>
          </mc:Fallback>
        </mc:AlternateContent>
      </w:r>
    </w:p>
    <w:p w14:paraId="209FFC58" w14:textId="77777777" w:rsidR="001F2CFE" w:rsidRDefault="001F2CFE" w:rsidP="001F2CFE">
      <w:pPr>
        <w:widowControl/>
        <w:autoSpaceDE/>
        <w:autoSpaceDN/>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69856" behindDoc="1" locked="0" layoutInCell="1" allowOverlap="1" wp14:anchorId="1F352AF3" wp14:editId="55BD71E2">
                <wp:simplePos x="0" y="0"/>
                <wp:positionH relativeFrom="margin">
                  <wp:posOffset>0</wp:posOffset>
                </wp:positionH>
                <wp:positionV relativeFrom="paragraph">
                  <wp:posOffset>0</wp:posOffset>
                </wp:positionV>
                <wp:extent cx="6033770" cy="8968740"/>
                <wp:effectExtent l="0" t="0" r="24130" b="22860"/>
                <wp:wrapTopAndBottom/>
                <wp:docPr id="4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9071"/>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CEB9AE" w14:textId="77777777" w:rsidR="001F2CFE" w:rsidRDefault="001F2CFE" w:rsidP="001F2CFE">
                            <w:pPr>
                              <w:spacing w:line="250" w:lineRule="exact"/>
                              <w:ind w:left="95"/>
                              <w:rPr>
                                <w:rFonts w:asciiTheme="minorHAnsi" w:hAnsiTheme="minorHAnsi" w:cstheme="minorHAnsi"/>
                                <w:sz w:val="18"/>
                                <w:szCs w:val="18"/>
                              </w:rPr>
                            </w:pPr>
                          </w:p>
                          <w:p w14:paraId="50B65141" w14:textId="77777777" w:rsidR="001F2CFE" w:rsidRDefault="001F2CFE" w:rsidP="001F2CFE">
                            <w:pPr>
                              <w:spacing w:line="250" w:lineRule="exact"/>
                              <w:ind w:left="95"/>
                              <w:rPr>
                                <w:rFonts w:asciiTheme="minorHAnsi" w:hAnsiTheme="minorHAnsi" w:cstheme="minorHAnsi"/>
                                <w:sz w:val="18"/>
                                <w:szCs w:val="18"/>
                              </w:rPr>
                            </w:pPr>
                          </w:p>
                          <w:p w14:paraId="7D580CFE" w14:textId="77777777" w:rsidR="001F2CFE" w:rsidRDefault="001F2CFE" w:rsidP="001F2CFE">
                            <w:pPr>
                              <w:spacing w:line="250" w:lineRule="exact"/>
                              <w:ind w:left="95"/>
                              <w:rPr>
                                <w:rFonts w:asciiTheme="minorHAnsi" w:hAnsiTheme="minorHAnsi" w:cstheme="minorHAnsi"/>
                                <w:sz w:val="18"/>
                                <w:szCs w:val="18"/>
                              </w:rPr>
                            </w:pPr>
                          </w:p>
                          <w:p w14:paraId="35F75912" w14:textId="77777777" w:rsidR="001F2CFE" w:rsidRDefault="001F2CFE" w:rsidP="001F2CFE">
                            <w:pPr>
                              <w:spacing w:line="250" w:lineRule="exact"/>
                              <w:ind w:left="95"/>
                              <w:rPr>
                                <w:rFonts w:asciiTheme="minorHAnsi" w:hAnsiTheme="minorHAnsi" w:cstheme="minorHAnsi"/>
                                <w:sz w:val="18"/>
                                <w:szCs w:val="18"/>
                              </w:rPr>
                            </w:pPr>
                          </w:p>
                          <w:p w14:paraId="6D20D77C" w14:textId="77777777" w:rsidR="001F2CFE" w:rsidRDefault="001F2CFE" w:rsidP="001F2CFE">
                            <w:pPr>
                              <w:spacing w:line="250" w:lineRule="exact"/>
                              <w:ind w:left="95"/>
                              <w:rPr>
                                <w:rFonts w:asciiTheme="minorHAnsi" w:hAnsiTheme="minorHAnsi" w:cstheme="minorHAnsi"/>
                                <w:sz w:val="18"/>
                                <w:szCs w:val="18"/>
                              </w:rPr>
                            </w:pPr>
                          </w:p>
                          <w:p w14:paraId="1FF7A8FC" w14:textId="77777777" w:rsidR="001F2CFE" w:rsidRDefault="001F2CFE" w:rsidP="001F2CFE">
                            <w:pPr>
                              <w:spacing w:line="250" w:lineRule="exact"/>
                              <w:ind w:left="95"/>
                              <w:rPr>
                                <w:rFonts w:asciiTheme="minorHAnsi" w:hAnsiTheme="minorHAnsi" w:cstheme="minorHAnsi"/>
                                <w:sz w:val="18"/>
                                <w:szCs w:val="18"/>
                              </w:rPr>
                            </w:pPr>
                          </w:p>
                          <w:p w14:paraId="7B1A859D" w14:textId="77777777" w:rsidR="001F2CFE" w:rsidRDefault="001F2CFE" w:rsidP="001F2CFE">
                            <w:pPr>
                              <w:spacing w:line="250" w:lineRule="exact"/>
                              <w:ind w:left="95"/>
                              <w:rPr>
                                <w:rFonts w:asciiTheme="minorHAnsi" w:hAnsiTheme="minorHAnsi" w:cstheme="minorHAnsi"/>
                                <w:sz w:val="18"/>
                                <w:szCs w:val="18"/>
                              </w:rPr>
                            </w:pPr>
                          </w:p>
                          <w:p w14:paraId="4384CF79" w14:textId="77777777" w:rsidR="001F2CFE" w:rsidRDefault="001F2CFE" w:rsidP="001F2CFE">
                            <w:pPr>
                              <w:spacing w:line="250" w:lineRule="exact"/>
                              <w:ind w:left="95"/>
                              <w:rPr>
                                <w:rFonts w:asciiTheme="minorHAnsi" w:hAnsiTheme="minorHAnsi" w:cstheme="minorHAnsi"/>
                                <w:sz w:val="18"/>
                                <w:szCs w:val="18"/>
                              </w:rPr>
                            </w:pPr>
                          </w:p>
                          <w:p w14:paraId="59181D1D" w14:textId="77777777" w:rsidR="001F2CFE" w:rsidRDefault="001F2CFE" w:rsidP="001F2CFE">
                            <w:pPr>
                              <w:spacing w:line="250" w:lineRule="exact"/>
                              <w:ind w:left="95"/>
                              <w:rPr>
                                <w:rFonts w:asciiTheme="minorHAnsi" w:hAnsiTheme="minorHAnsi" w:cstheme="minorHAnsi"/>
                                <w:sz w:val="18"/>
                                <w:szCs w:val="18"/>
                              </w:rPr>
                            </w:pPr>
                          </w:p>
                          <w:p w14:paraId="0D21B84E" w14:textId="77777777" w:rsidR="001F2CFE" w:rsidRDefault="001F2CFE" w:rsidP="001F2CFE">
                            <w:pPr>
                              <w:spacing w:line="250" w:lineRule="exact"/>
                              <w:ind w:left="95"/>
                              <w:rPr>
                                <w:rFonts w:asciiTheme="minorHAnsi" w:hAnsiTheme="minorHAnsi" w:cstheme="minorHAnsi"/>
                                <w:sz w:val="18"/>
                                <w:szCs w:val="18"/>
                              </w:rPr>
                            </w:pPr>
                          </w:p>
                          <w:p w14:paraId="61A848D9" w14:textId="77777777" w:rsidR="001F2CFE" w:rsidRDefault="001F2CFE" w:rsidP="001F2CFE">
                            <w:pPr>
                              <w:spacing w:line="250" w:lineRule="exact"/>
                              <w:ind w:left="95"/>
                              <w:rPr>
                                <w:rFonts w:asciiTheme="minorHAnsi" w:hAnsiTheme="minorHAnsi" w:cstheme="minorHAnsi"/>
                                <w:sz w:val="18"/>
                                <w:szCs w:val="18"/>
                              </w:rPr>
                            </w:pPr>
                          </w:p>
                          <w:p w14:paraId="0FFF95BC" w14:textId="77777777" w:rsidR="001F2CFE" w:rsidRDefault="001F2CFE" w:rsidP="001F2CFE">
                            <w:pPr>
                              <w:spacing w:line="250" w:lineRule="exact"/>
                              <w:ind w:left="95"/>
                              <w:rPr>
                                <w:rFonts w:asciiTheme="minorHAnsi" w:hAnsiTheme="minorHAnsi" w:cstheme="minorHAnsi"/>
                                <w:sz w:val="18"/>
                                <w:szCs w:val="18"/>
                              </w:rPr>
                            </w:pPr>
                          </w:p>
                          <w:p w14:paraId="5B200C29" w14:textId="77777777" w:rsidR="001F2CFE" w:rsidRDefault="001F2CFE" w:rsidP="001F2CFE">
                            <w:pPr>
                              <w:spacing w:line="250" w:lineRule="exact"/>
                              <w:ind w:left="95"/>
                              <w:rPr>
                                <w:rFonts w:asciiTheme="minorHAnsi" w:hAnsiTheme="minorHAnsi" w:cstheme="minorHAnsi"/>
                                <w:sz w:val="18"/>
                                <w:szCs w:val="18"/>
                              </w:rPr>
                            </w:pPr>
                          </w:p>
                          <w:p w14:paraId="777F69F1" w14:textId="77777777" w:rsidR="001F2CFE" w:rsidRDefault="001F2CFE" w:rsidP="001F2CFE">
                            <w:pPr>
                              <w:spacing w:line="250" w:lineRule="exact"/>
                              <w:ind w:left="95"/>
                              <w:rPr>
                                <w:rFonts w:asciiTheme="minorHAnsi" w:hAnsiTheme="minorHAnsi" w:cstheme="minorHAnsi"/>
                                <w:sz w:val="18"/>
                                <w:szCs w:val="18"/>
                              </w:rPr>
                            </w:pPr>
                          </w:p>
                          <w:p w14:paraId="6E1035B7" w14:textId="77777777" w:rsidR="001F2CFE" w:rsidRDefault="001F2CFE" w:rsidP="001F2CFE">
                            <w:pPr>
                              <w:spacing w:line="250" w:lineRule="exact"/>
                              <w:ind w:left="95"/>
                              <w:rPr>
                                <w:rFonts w:asciiTheme="minorHAnsi" w:hAnsiTheme="minorHAnsi" w:cstheme="minorHAnsi"/>
                                <w:sz w:val="18"/>
                                <w:szCs w:val="18"/>
                              </w:rPr>
                            </w:pPr>
                          </w:p>
                          <w:p w14:paraId="7EE98E5C" w14:textId="77777777" w:rsidR="001F2CFE" w:rsidRDefault="001F2CFE" w:rsidP="001F2CFE">
                            <w:pPr>
                              <w:spacing w:line="250" w:lineRule="exact"/>
                              <w:ind w:left="95"/>
                              <w:rPr>
                                <w:rFonts w:asciiTheme="minorHAnsi" w:hAnsiTheme="minorHAnsi" w:cstheme="minorHAnsi"/>
                                <w:sz w:val="18"/>
                                <w:szCs w:val="18"/>
                              </w:rPr>
                            </w:pPr>
                          </w:p>
                          <w:p w14:paraId="61075A61" w14:textId="77777777" w:rsidR="001F2CFE" w:rsidRDefault="001F2CFE" w:rsidP="001F2CFE">
                            <w:pPr>
                              <w:spacing w:line="250" w:lineRule="exact"/>
                              <w:ind w:left="95"/>
                              <w:rPr>
                                <w:rFonts w:asciiTheme="minorHAnsi" w:hAnsiTheme="minorHAnsi" w:cstheme="minorHAnsi"/>
                                <w:sz w:val="18"/>
                                <w:szCs w:val="18"/>
                              </w:rPr>
                            </w:pPr>
                          </w:p>
                          <w:p w14:paraId="722317EC" w14:textId="77777777" w:rsidR="001F2CFE" w:rsidRDefault="001F2CFE" w:rsidP="001F2CFE">
                            <w:pPr>
                              <w:spacing w:line="250" w:lineRule="exact"/>
                              <w:ind w:left="95"/>
                              <w:rPr>
                                <w:rFonts w:asciiTheme="minorHAnsi" w:hAnsiTheme="minorHAnsi" w:cstheme="minorHAnsi"/>
                                <w:sz w:val="18"/>
                                <w:szCs w:val="18"/>
                              </w:rPr>
                            </w:pPr>
                          </w:p>
                          <w:p w14:paraId="4759AD06" w14:textId="77777777" w:rsidR="001F2CFE" w:rsidRDefault="001F2CFE" w:rsidP="001F2CFE">
                            <w:pPr>
                              <w:spacing w:line="250" w:lineRule="exact"/>
                              <w:ind w:left="95"/>
                              <w:rPr>
                                <w:rFonts w:asciiTheme="minorHAnsi" w:hAnsiTheme="minorHAnsi" w:cstheme="minorHAnsi"/>
                                <w:sz w:val="18"/>
                                <w:szCs w:val="18"/>
                              </w:rPr>
                            </w:pPr>
                          </w:p>
                          <w:p w14:paraId="564F956C" w14:textId="77777777" w:rsidR="001F2CFE" w:rsidRDefault="001F2CFE" w:rsidP="001F2CFE">
                            <w:pPr>
                              <w:spacing w:line="250" w:lineRule="exact"/>
                              <w:ind w:left="95"/>
                              <w:rPr>
                                <w:rFonts w:asciiTheme="minorHAnsi" w:hAnsiTheme="minorHAnsi" w:cstheme="minorHAnsi"/>
                                <w:sz w:val="18"/>
                                <w:szCs w:val="18"/>
                              </w:rPr>
                            </w:pPr>
                            <w:r>
                              <w:rPr>
                                <w:noProof/>
                              </w:rPr>
                              <w:drawing>
                                <wp:inline distT="0" distB="0" distL="0" distR="0" wp14:anchorId="1343ED05" wp14:editId="2FE8889F">
                                  <wp:extent cx="5867400" cy="3063240"/>
                                  <wp:effectExtent l="0" t="0" r="0" b="3810"/>
                                  <wp:docPr id="82" name="Grafico 82">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242CB2" w14:textId="77777777" w:rsidR="001F2CFE" w:rsidRDefault="001F2CFE" w:rsidP="001F2CFE">
                            <w:pPr>
                              <w:spacing w:line="250" w:lineRule="exact"/>
                              <w:ind w:left="95"/>
                              <w:rPr>
                                <w:rFonts w:asciiTheme="minorHAnsi" w:hAnsiTheme="minorHAnsi" w:cstheme="minorHAnsi"/>
                                <w:sz w:val="18"/>
                                <w:szCs w:val="18"/>
                              </w:rPr>
                            </w:pPr>
                          </w:p>
                          <w:p w14:paraId="6CA5BF32"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Un dato da considerare positivamente è la media di studenti magistrali del Poliba che svolgono periodi di studio all’estero durante il biennio: tale dato ha un trend in crescita rispetto alla media nazionale e delle magistrali del Poliba. Una ragione di questo aumento risiede sicuramente nell’aumento del numero di borse di studio disponibili. </w:t>
                            </w:r>
                          </w:p>
                          <w:p w14:paraId="2DA4E244"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Un ulteriore incremento sarebbe possibile migliorando la qualità dell’organizzazione del programma Erasmus, dando continuità tra i docenti coordinatori (prevedendo per esempio un periodo di sovrapposizione per il passaggio delle consegne tra l’incoming coordinatore e l’uscente).  </w:t>
                            </w:r>
                          </w:p>
                          <w:p w14:paraId="29892358"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Rispetto all’anno precedente è scesa la percentuale di studenti che svolge un periodo di permanenza all’estero in Erasmus (dal 14,6% al 12,7%), probabilmente dovuto alla condizione pandemica attuale.</w:t>
                            </w:r>
                          </w:p>
                          <w:p w14:paraId="0D1DBC3E"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La percentuale di studenti che hanno preparato una parte significativa della tesi all’estero è particolarmente alta ed è superiore alla media nazionale e delle altre magistrali del Poliba. Le ragioni di questo dato risiedono sia nei preziosi contatti tra i docenti del Poliba e i docenti esteri, sia nella richiesta da parte dell’UE e non solo di studenti con determinate competenze acquisite durante il CdL.  </w:t>
                            </w:r>
                          </w:p>
                          <w:p w14:paraId="48CB3EC2"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 </w:t>
                            </w:r>
                          </w:p>
                          <w:p w14:paraId="38338712" w14:textId="77777777" w:rsidR="001F2CFE" w:rsidRPr="00C45E3B" w:rsidRDefault="001F2CFE" w:rsidP="001F2CFE">
                            <w:pPr>
                              <w:spacing w:line="250" w:lineRule="exact"/>
                              <w:ind w:left="95"/>
                              <w:rPr>
                                <w:rFonts w:asciiTheme="minorHAnsi" w:hAnsiTheme="minorHAnsi" w:cstheme="minorHAnsi"/>
                                <w:sz w:val="18"/>
                                <w:szCs w:val="18"/>
                                <w:lang w:val="en-US"/>
                              </w:rPr>
                            </w:pPr>
                            <w:r w:rsidRPr="00C45E3B">
                              <w:rPr>
                                <w:rFonts w:asciiTheme="minorHAnsi" w:hAnsiTheme="minorHAnsi" w:cstheme="minorHAnsi"/>
                                <w:sz w:val="18"/>
                                <w:szCs w:val="18"/>
                                <w:lang w:val="en-US"/>
                              </w:rPr>
                              <w:t xml:space="preserve">Sono attualmente attivi i seguenti accordi con Università estere per il double degree in Ingegneria Meccanica: 1) Cranfield University: Master of Science in Thermal Power; 2) Università Arts et Métiers ParisTech: Master of Science in Energie, Fluides, Aerodinamique; 3) Polytechnic Institute of New York, University: Master of Science in Mechanical Engineering e Master of Science in Manufacturing Engineering. </w:t>
                            </w:r>
                          </w:p>
                          <w:p w14:paraId="2BD19B47" w14:textId="77777777" w:rsidR="001F2CFE" w:rsidRPr="00C45E3B" w:rsidRDefault="001F2CFE" w:rsidP="001F2CFE">
                            <w:pPr>
                              <w:spacing w:line="250" w:lineRule="exact"/>
                              <w:ind w:left="95"/>
                              <w:rPr>
                                <w:rFonts w:asciiTheme="minorHAnsi" w:hAnsiTheme="minorHAnsi" w:cstheme="minorHAnsi"/>
                                <w:sz w:val="18"/>
                                <w:szCs w:val="18"/>
                                <w:lang w:val="en-US"/>
                              </w:rPr>
                            </w:pPr>
                            <w:r w:rsidRPr="00C45E3B">
                              <w:rPr>
                                <w:rFonts w:asciiTheme="minorHAnsi" w:hAnsiTheme="minorHAnsi" w:cstheme="minorHAnsi"/>
                                <w:sz w:val="18"/>
                                <w:szCs w:val="18"/>
                                <w:lang w:val="en-US"/>
                              </w:rPr>
                              <w:t xml:space="preserve"> </w:t>
                            </w:r>
                          </w:p>
                          <w:p w14:paraId="233EAF30"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Al fine di effettuare un’analisi degli esiti della rilevazione della soddisfazione dei laureandi, dell’occupazione dei laureati e per ciò che concerne le conoscenze del laureato, si riportano nella zona sottostante altri grafici relativi ai dati di AlmaLaurea:  </w:t>
                            </w:r>
                          </w:p>
                          <w:p w14:paraId="36D38759" w14:textId="77777777" w:rsidR="001F2CFE" w:rsidRDefault="001F2CFE" w:rsidP="001F2CFE">
                            <w:pPr>
                              <w:spacing w:line="250" w:lineRule="exact"/>
                              <w:ind w:left="95"/>
                              <w:rPr>
                                <w:rFonts w:asciiTheme="minorHAnsi" w:hAnsiTheme="minorHAnsi" w:cstheme="minorHAnsi"/>
                                <w:sz w:val="18"/>
                                <w:szCs w:val="18"/>
                              </w:rPr>
                            </w:pPr>
                          </w:p>
                          <w:p w14:paraId="6BFC4309" w14:textId="77777777" w:rsidR="001F2CFE" w:rsidRPr="00717FF8" w:rsidRDefault="001F2CFE" w:rsidP="001F2CFE">
                            <w:pPr>
                              <w:spacing w:line="250" w:lineRule="exact"/>
                              <w:ind w:left="95"/>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2AF3" id="_x0000_s1061" type="#_x0000_t202" style="position:absolute;margin-left:0;margin-top:0;width:475.1pt;height:706.2pt;z-index:-251546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" filled="f" strokecolor="blue" strokeweight="1.44pt">
                <v:textbox inset="0,0,0,0">
                  <w:txbxContent>
                    <w:p w14:paraId="77CEB9AE" w14:textId="77777777" w:rsidR="001F2CFE" w:rsidRDefault="001F2CFE" w:rsidP="001F2CFE">
                      <w:pPr>
                        <w:spacing w:line="250" w:lineRule="exact"/>
                        <w:ind w:left="95"/>
                        <w:rPr>
                          <w:rFonts w:asciiTheme="minorHAnsi" w:hAnsiTheme="minorHAnsi" w:cstheme="minorHAnsi"/>
                          <w:sz w:val="18"/>
                          <w:szCs w:val="18"/>
                        </w:rPr>
                      </w:pPr>
                    </w:p>
                    <w:p w14:paraId="50B65141" w14:textId="77777777" w:rsidR="001F2CFE" w:rsidRDefault="001F2CFE" w:rsidP="001F2CFE">
                      <w:pPr>
                        <w:spacing w:line="250" w:lineRule="exact"/>
                        <w:ind w:left="95"/>
                        <w:rPr>
                          <w:rFonts w:asciiTheme="minorHAnsi" w:hAnsiTheme="minorHAnsi" w:cstheme="minorHAnsi"/>
                          <w:sz w:val="18"/>
                          <w:szCs w:val="18"/>
                        </w:rPr>
                      </w:pPr>
                    </w:p>
                    <w:p w14:paraId="7D580CFE" w14:textId="77777777" w:rsidR="001F2CFE" w:rsidRDefault="001F2CFE" w:rsidP="001F2CFE">
                      <w:pPr>
                        <w:spacing w:line="250" w:lineRule="exact"/>
                        <w:ind w:left="95"/>
                        <w:rPr>
                          <w:rFonts w:asciiTheme="minorHAnsi" w:hAnsiTheme="minorHAnsi" w:cstheme="minorHAnsi"/>
                          <w:sz w:val="18"/>
                          <w:szCs w:val="18"/>
                        </w:rPr>
                      </w:pPr>
                    </w:p>
                    <w:p w14:paraId="35F75912" w14:textId="77777777" w:rsidR="001F2CFE" w:rsidRDefault="001F2CFE" w:rsidP="001F2CFE">
                      <w:pPr>
                        <w:spacing w:line="250" w:lineRule="exact"/>
                        <w:ind w:left="95"/>
                        <w:rPr>
                          <w:rFonts w:asciiTheme="minorHAnsi" w:hAnsiTheme="minorHAnsi" w:cstheme="minorHAnsi"/>
                          <w:sz w:val="18"/>
                          <w:szCs w:val="18"/>
                        </w:rPr>
                      </w:pPr>
                    </w:p>
                    <w:p w14:paraId="6D20D77C" w14:textId="77777777" w:rsidR="001F2CFE" w:rsidRDefault="001F2CFE" w:rsidP="001F2CFE">
                      <w:pPr>
                        <w:spacing w:line="250" w:lineRule="exact"/>
                        <w:ind w:left="95"/>
                        <w:rPr>
                          <w:rFonts w:asciiTheme="minorHAnsi" w:hAnsiTheme="minorHAnsi" w:cstheme="minorHAnsi"/>
                          <w:sz w:val="18"/>
                          <w:szCs w:val="18"/>
                        </w:rPr>
                      </w:pPr>
                    </w:p>
                    <w:p w14:paraId="1FF7A8FC" w14:textId="77777777" w:rsidR="001F2CFE" w:rsidRDefault="001F2CFE" w:rsidP="001F2CFE">
                      <w:pPr>
                        <w:spacing w:line="250" w:lineRule="exact"/>
                        <w:ind w:left="95"/>
                        <w:rPr>
                          <w:rFonts w:asciiTheme="minorHAnsi" w:hAnsiTheme="minorHAnsi" w:cstheme="minorHAnsi"/>
                          <w:sz w:val="18"/>
                          <w:szCs w:val="18"/>
                        </w:rPr>
                      </w:pPr>
                    </w:p>
                    <w:p w14:paraId="7B1A859D" w14:textId="77777777" w:rsidR="001F2CFE" w:rsidRDefault="001F2CFE" w:rsidP="001F2CFE">
                      <w:pPr>
                        <w:spacing w:line="250" w:lineRule="exact"/>
                        <w:ind w:left="95"/>
                        <w:rPr>
                          <w:rFonts w:asciiTheme="minorHAnsi" w:hAnsiTheme="minorHAnsi" w:cstheme="minorHAnsi"/>
                          <w:sz w:val="18"/>
                          <w:szCs w:val="18"/>
                        </w:rPr>
                      </w:pPr>
                    </w:p>
                    <w:p w14:paraId="4384CF79" w14:textId="77777777" w:rsidR="001F2CFE" w:rsidRDefault="001F2CFE" w:rsidP="001F2CFE">
                      <w:pPr>
                        <w:spacing w:line="250" w:lineRule="exact"/>
                        <w:ind w:left="95"/>
                        <w:rPr>
                          <w:rFonts w:asciiTheme="minorHAnsi" w:hAnsiTheme="minorHAnsi" w:cstheme="minorHAnsi"/>
                          <w:sz w:val="18"/>
                          <w:szCs w:val="18"/>
                        </w:rPr>
                      </w:pPr>
                    </w:p>
                    <w:p w14:paraId="59181D1D" w14:textId="77777777" w:rsidR="001F2CFE" w:rsidRDefault="001F2CFE" w:rsidP="001F2CFE">
                      <w:pPr>
                        <w:spacing w:line="250" w:lineRule="exact"/>
                        <w:ind w:left="95"/>
                        <w:rPr>
                          <w:rFonts w:asciiTheme="minorHAnsi" w:hAnsiTheme="minorHAnsi" w:cstheme="minorHAnsi"/>
                          <w:sz w:val="18"/>
                          <w:szCs w:val="18"/>
                        </w:rPr>
                      </w:pPr>
                    </w:p>
                    <w:p w14:paraId="0D21B84E" w14:textId="77777777" w:rsidR="001F2CFE" w:rsidRDefault="001F2CFE" w:rsidP="001F2CFE">
                      <w:pPr>
                        <w:spacing w:line="250" w:lineRule="exact"/>
                        <w:ind w:left="95"/>
                        <w:rPr>
                          <w:rFonts w:asciiTheme="minorHAnsi" w:hAnsiTheme="minorHAnsi" w:cstheme="minorHAnsi"/>
                          <w:sz w:val="18"/>
                          <w:szCs w:val="18"/>
                        </w:rPr>
                      </w:pPr>
                    </w:p>
                    <w:p w14:paraId="61A848D9" w14:textId="77777777" w:rsidR="001F2CFE" w:rsidRDefault="001F2CFE" w:rsidP="001F2CFE">
                      <w:pPr>
                        <w:spacing w:line="250" w:lineRule="exact"/>
                        <w:ind w:left="95"/>
                        <w:rPr>
                          <w:rFonts w:asciiTheme="minorHAnsi" w:hAnsiTheme="minorHAnsi" w:cstheme="minorHAnsi"/>
                          <w:sz w:val="18"/>
                          <w:szCs w:val="18"/>
                        </w:rPr>
                      </w:pPr>
                    </w:p>
                    <w:p w14:paraId="0FFF95BC" w14:textId="77777777" w:rsidR="001F2CFE" w:rsidRDefault="001F2CFE" w:rsidP="001F2CFE">
                      <w:pPr>
                        <w:spacing w:line="250" w:lineRule="exact"/>
                        <w:ind w:left="95"/>
                        <w:rPr>
                          <w:rFonts w:asciiTheme="minorHAnsi" w:hAnsiTheme="minorHAnsi" w:cstheme="minorHAnsi"/>
                          <w:sz w:val="18"/>
                          <w:szCs w:val="18"/>
                        </w:rPr>
                      </w:pPr>
                    </w:p>
                    <w:p w14:paraId="5B200C29" w14:textId="77777777" w:rsidR="001F2CFE" w:rsidRDefault="001F2CFE" w:rsidP="001F2CFE">
                      <w:pPr>
                        <w:spacing w:line="250" w:lineRule="exact"/>
                        <w:ind w:left="95"/>
                        <w:rPr>
                          <w:rFonts w:asciiTheme="minorHAnsi" w:hAnsiTheme="minorHAnsi" w:cstheme="minorHAnsi"/>
                          <w:sz w:val="18"/>
                          <w:szCs w:val="18"/>
                        </w:rPr>
                      </w:pPr>
                    </w:p>
                    <w:p w14:paraId="777F69F1" w14:textId="77777777" w:rsidR="001F2CFE" w:rsidRDefault="001F2CFE" w:rsidP="001F2CFE">
                      <w:pPr>
                        <w:spacing w:line="250" w:lineRule="exact"/>
                        <w:ind w:left="95"/>
                        <w:rPr>
                          <w:rFonts w:asciiTheme="minorHAnsi" w:hAnsiTheme="minorHAnsi" w:cstheme="minorHAnsi"/>
                          <w:sz w:val="18"/>
                          <w:szCs w:val="18"/>
                        </w:rPr>
                      </w:pPr>
                    </w:p>
                    <w:p w14:paraId="6E1035B7" w14:textId="77777777" w:rsidR="001F2CFE" w:rsidRDefault="001F2CFE" w:rsidP="001F2CFE">
                      <w:pPr>
                        <w:spacing w:line="250" w:lineRule="exact"/>
                        <w:ind w:left="95"/>
                        <w:rPr>
                          <w:rFonts w:asciiTheme="minorHAnsi" w:hAnsiTheme="minorHAnsi" w:cstheme="minorHAnsi"/>
                          <w:sz w:val="18"/>
                          <w:szCs w:val="18"/>
                        </w:rPr>
                      </w:pPr>
                    </w:p>
                    <w:p w14:paraId="7EE98E5C" w14:textId="77777777" w:rsidR="001F2CFE" w:rsidRDefault="001F2CFE" w:rsidP="001F2CFE">
                      <w:pPr>
                        <w:spacing w:line="250" w:lineRule="exact"/>
                        <w:ind w:left="95"/>
                        <w:rPr>
                          <w:rFonts w:asciiTheme="minorHAnsi" w:hAnsiTheme="minorHAnsi" w:cstheme="minorHAnsi"/>
                          <w:sz w:val="18"/>
                          <w:szCs w:val="18"/>
                        </w:rPr>
                      </w:pPr>
                    </w:p>
                    <w:p w14:paraId="61075A61" w14:textId="77777777" w:rsidR="001F2CFE" w:rsidRDefault="001F2CFE" w:rsidP="001F2CFE">
                      <w:pPr>
                        <w:spacing w:line="250" w:lineRule="exact"/>
                        <w:ind w:left="95"/>
                        <w:rPr>
                          <w:rFonts w:asciiTheme="minorHAnsi" w:hAnsiTheme="minorHAnsi" w:cstheme="minorHAnsi"/>
                          <w:sz w:val="18"/>
                          <w:szCs w:val="18"/>
                        </w:rPr>
                      </w:pPr>
                    </w:p>
                    <w:p w14:paraId="722317EC" w14:textId="77777777" w:rsidR="001F2CFE" w:rsidRDefault="001F2CFE" w:rsidP="001F2CFE">
                      <w:pPr>
                        <w:spacing w:line="250" w:lineRule="exact"/>
                        <w:ind w:left="95"/>
                        <w:rPr>
                          <w:rFonts w:asciiTheme="minorHAnsi" w:hAnsiTheme="minorHAnsi" w:cstheme="minorHAnsi"/>
                          <w:sz w:val="18"/>
                          <w:szCs w:val="18"/>
                        </w:rPr>
                      </w:pPr>
                    </w:p>
                    <w:p w14:paraId="4759AD06" w14:textId="77777777" w:rsidR="001F2CFE" w:rsidRDefault="001F2CFE" w:rsidP="001F2CFE">
                      <w:pPr>
                        <w:spacing w:line="250" w:lineRule="exact"/>
                        <w:ind w:left="95"/>
                        <w:rPr>
                          <w:rFonts w:asciiTheme="minorHAnsi" w:hAnsiTheme="minorHAnsi" w:cstheme="minorHAnsi"/>
                          <w:sz w:val="18"/>
                          <w:szCs w:val="18"/>
                        </w:rPr>
                      </w:pPr>
                    </w:p>
                    <w:p w14:paraId="564F956C" w14:textId="77777777" w:rsidR="001F2CFE" w:rsidRDefault="001F2CFE" w:rsidP="001F2CFE">
                      <w:pPr>
                        <w:spacing w:line="250" w:lineRule="exact"/>
                        <w:ind w:left="95"/>
                        <w:rPr>
                          <w:rFonts w:asciiTheme="minorHAnsi" w:hAnsiTheme="minorHAnsi" w:cstheme="minorHAnsi"/>
                          <w:sz w:val="18"/>
                          <w:szCs w:val="18"/>
                        </w:rPr>
                      </w:pPr>
                      <w:r>
                        <w:rPr>
                          <w:noProof/>
                        </w:rPr>
                        <w:drawing>
                          <wp:inline distT="0" distB="0" distL="0" distR="0" wp14:anchorId="1343ED05" wp14:editId="2FE8889F">
                            <wp:extent cx="5867400" cy="3063240"/>
                            <wp:effectExtent l="0" t="0" r="0" b="3810"/>
                            <wp:docPr id="82" name="Grafico 82">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242CB2" w14:textId="77777777" w:rsidR="001F2CFE" w:rsidRDefault="001F2CFE" w:rsidP="001F2CFE">
                      <w:pPr>
                        <w:spacing w:line="250" w:lineRule="exact"/>
                        <w:ind w:left="95"/>
                        <w:rPr>
                          <w:rFonts w:asciiTheme="minorHAnsi" w:hAnsiTheme="minorHAnsi" w:cstheme="minorHAnsi"/>
                          <w:sz w:val="18"/>
                          <w:szCs w:val="18"/>
                        </w:rPr>
                      </w:pPr>
                    </w:p>
                    <w:p w14:paraId="6CA5BF32"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Un dato da considerare positivamente è la media di studenti magistrali del Poliba che svolgono periodi di studio all’estero durante il biennio: tale dato ha un trend in crescita rispetto alla media nazionale e delle magistrali del Poliba. Una ragione di questo aumento risiede sicuramente nell’aumento del numero di borse di studio disponibili. </w:t>
                      </w:r>
                    </w:p>
                    <w:p w14:paraId="2DA4E244"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Un ulteriore incremento sarebbe possibile migliorando la qualità dell’organizzazione del programma Erasmus, dando continuità tra i docenti coordinatori (prevedendo per esempio un periodo di sovrapposizione per il passaggio delle consegne tra l’incoming coordinatore e l’uscente).  </w:t>
                      </w:r>
                    </w:p>
                    <w:p w14:paraId="29892358"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Rispetto all’anno precedente è scesa la percentuale di studenti che svolge un periodo di permanenza all’estero in Erasmus (dal 14,6% al 12,7%), probabilmente dovuto alla condizione pandemica attuale.</w:t>
                      </w:r>
                    </w:p>
                    <w:p w14:paraId="0D1DBC3E"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La percentuale di studenti che hanno preparato una parte significativa della tesi all’estero è particolarmente alta ed è superiore alla media nazionale e delle altre magistrali del Poliba. Le ragioni di questo dato risiedono sia nei preziosi contatti tra i docenti del Poliba e i docenti esteri, sia nella richiesta da parte dell’UE e non solo di studenti con determinate competenze acquisite durante il CdL.  </w:t>
                      </w:r>
                    </w:p>
                    <w:p w14:paraId="48CB3EC2"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 </w:t>
                      </w:r>
                    </w:p>
                    <w:p w14:paraId="38338712" w14:textId="77777777" w:rsidR="001F2CFE" w:rsidRPr="00C45E3B" w:rsidRDefault="001F2CFE" w:rsidP="001F2CFE">
                      <w:pPr>
                        <w:spacing w:line="250" w:lineRule="exact"/>
                        <w:ind w:left="95"/>
                        <w:rPr>
                          <w:rFonts w:asciiTheme="minorHAnsi" w:hAnsiTheme="minorHAnsi" w:cstheme="minorHAnsi"/>
                          <w:sz w:val="18"/>
                          <w:szCs w:val="18"/>
                          <w:lang w:val="en-US"/>
                        </w:rPr>
                      </w:pPr>
                      <w:r w:rsidRPr="00C45E3B">
                        <w:rPr>
                          <w:rFonts w:asciiTheme="minorHAnsi" w:hAnsiTheme="minorHAnsi" w:cstheme="minorHAnsi"/>
                          <w:sz w:val="18"/>
                          <w:szCs w:val="18"/>
                          <w:lang w:val="en-US"/>
                        </w:rPr>
                        <w:t xml:space="preserve">Sono attualmente attivi i seguenti accordi con Università estere per il double degree in Ingegneria Meccanica: 1) Cranfield University: Master of Science in Thermal Power; 2) Università Arts et Métiers ParisTech: Master of Science in Energie, Fluides, Aerodinamique; 3) Polytechnic Institute of New York, University: Master of Science in Mechanical Engineering e Master of Science in Manufacturing Engineering. </w:t>
                      </w:r>
                    </w:p>
                    <w:p w14:paraId="2BD19B47" w14:textId="77777777" w:rsidR="001F2CFE" w:rsidRPr="00C45E3B" w:rsidRDefault="001F2CFE" w:rsidP="001F2CFE">
                      <w:pPr>
                        <w:spacing w:line="250" w:lineRule="exact"/>
                        <w:ind w:left="95"/>
                        <w:rPr>
                          <w:rFonts w:asciiTheme="minorHAnsi" w:hAnsiTheme="minorHAnsi" w:cstheme="minorHAnsi"/>
                          <w:sz w:val="18"/>
                          <w:szCs w:val="18"/>
                          <w:lang w:val="en-US"/>
                        </w:rPr>
                      </w:pPr>
                      <w:r w:rsidRPr="00C45E3B">
                        <w:rPr>
                          <w:rFonts w:asciiTheme="minorHAnsi" w:hAnsiTheme="minorHAnsi" w:cstheme="minorHAnsi"/>
                          <w:sz w:val="18"/>
                          <w:szCs w:val="18"/>
                          <w:lang w:val="en-US"/>
                        </w:rPr>
                        <w:t xml:space="preserve"> </w:t>
                      </w:r>
                    </w:p>
                    <w:p w14:paraId="233EAF30" w14:textId="77777777" w:rsidR="001F2CFE" w:rsidRPr="006A632C" w:rsidRDefault="001F2CFE" w:rsidP="001F2CFE">
                      <w:pPr>
                        <w:spacing w:line="250" w:lineRule="exact"/>
                        <w:ind w:left="95"/>
                        <w:rPr>
                          <w:rFonts w:asciiTheme="minorHAnsi" w:hAnsiTheme="minorHAnsi" w:cstheme="minorHAnsi"/>
                          <w:sz w:val="18"/>
                          <w:szCs w:val="18"/>
                        </w:rPr>
                      </w:pPr>
                      <w:r w:rsidRPr="006A632C">
                        <w:rPr>
                          <w:rFonts w:asciiTheme="minorHAnsi" w:hAnsiTheme="minorHAnsi" w:cstheme="minorHAnsi"/>
                          <w:sz w:val="18"/>
                          <w:szCs w:val="18"/>
                        </w:rPr>
                        <w:t xml:space="preserve">Al fine di effettuare un’analisi degli esiti della rilevazione della soddisfazione dei laureandi, dell’occupazione dei laureati e per ciò che concerne le conoscenze del laureato, si riportano nella zona sottostante altri grafici relativi ai dati di AlmaLaurea:  </w:t>
                      </w:r>
                    </w:p>
                    <w:p w14:paraId="36D38759" w14:textId="77777777" w:rsidR="001F2CFE" w:rsidRDefault="001F2CFE" w:rsidP="001F2CFE">
                      <w:pPr>
                        <w:spacing w:line="250" w:lineRule="exact"/>
                        <w:ind w:left="95"/>
                        <w:rPr>
                          <w:rFonts w:asciiTheme="minorHAnsi" w:hAnsiTheme="minorHAnsi" w:cstheme="minorHAnsi"/>
                          <w:sz w:val="18"/>
                          <w:szCs w:val="18"/>
                        </w:rPr>
                      </w:pPr>
                    </w:p>
                    <w:p w14:paraId="6BFC4309" w14:textId="77777777" w:rsidR="001F2CFE" w:rsidRPr="00717FF8" w:rsidRDefault="001F2CFE" w:rsidP="001F2CFE">
                      <w:pPr>
                        <w:spacing w:line="250" w:lineRule="exact"/>
                        <w:ind w:left="95"/>
                        <w:rPr>
                          <w:rFonts w:asciiTheme="minorHAnsi" w:hAnsiTheme="minorHAnsi" w:cstheme="minorHAnsi"/>
                          <w:sz w:val="18"/>
                          <w:szCs w:val="18"/>
                        </w:rPr>
                      </w:pPr>
                    </w:p>
                  </w:txbxContent>
                </v:textbox>
                <w10:wrap type="topAndBottom" anchorx="margin"/>
              </v:shape>
            </w:pict>
          </mc:Fallback>
        </mc:AlternateContent>
      </w:r>
      <w:r>
        <w:rPr>
          <w:rFonts w:asciiTheme="minorHAnsi" w:hAnsiTheme="minorHAnsi" w:cstheme="minorHAnsi"/>
          <w:b/>
          <w:bCs/>
          <w:w w:val="90"/>
          <w:sz w:val="18"/>
        </w:rPr>
        <w:br w:type="page"/>
      </w:r>
    </w:p>
    <w:p w14:paraId="34A07836" w14:textId="77777777" w:rsidR="001F2CFE" w:rsidRDefault="001F2CFE" w:rsidP="001F2CFE">
      <w:pPr>
        <w:ind w:left="-5" w:right="10"/>
        <w:jc w:val="both"/>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70880" behindDoc="1" locked="0" layoutInCell="1" allowOverlap="1" wp14:anchorId="5FC6E17D" wp14:editId="6BC551F2">
                <wp:simplePos x="0" y="0"/>
                <wp:positionH relativeFrom="margin">
                  <wp:posOffset>0</wp:posOffset>
                </wp:positionH>
                <wp:positionV relativeFrom="paragraph">
                  <wp:posOffset>0</wp:posOffset>
                </wp:positionV>
                <wp:extent cx="6033770" cy="8968740"/>
                <wp:effectExtent l="0" t="0" r="24130" b="22860"/>
                <wp:wrapTopAndBottom/>
                <wp:docPr id="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874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CE1142" w14:textId="77777777" w:rsidR="001F2CFE" w:rsidRDefault="001F2CFE" w:rsidP="001F2CFE">
                            <w:pPr>
                              <w:jc w:val="center"/>
                              <w:rPr>
                                <w:b/>
                                <w:bCs/>
                                <w:sz w:val="24"/>
                                <w:szCs w:val="28"/>
                              </w:rPr>
                            </w:pPr>
                            <w:r>
                              <w:rPr>
                                <w:noProof/>
                              </w:rPr>
                              <w:drawing>
                                <wp:inline distT="0" distB="0" distL="0" distR="0" wp14:anchorId="40CB97F2" wp14:editId="5D90E9D7">
                                  <wp:extent cx="5570220" cy="3009900"/>
                                  <wp:effectExtent l="0" t="0" r="11430" b="0"/>
                                  <wp:docPr id="83" name="Grafico 83">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78CE1F" w14:textId="77777777" w:rsidR="001F2CFE" w:rsidRPr="00941D7F" w:rsidRDefault="001F2CFE" w:rsidP="001F2CFE">
                            <w:pPr>
                              <w:jc w:val="center"/>
                              <w:rPr>
                                <w:b/>
                                <w:bCs/>
                                <w:szCs w:val="24"/>
                              </w:rPr>
                            </w:pPr>
                          </w:p>
                          <w:p w14:paraId="77883720"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Le percentuali delle tipologie di tirocinio/lavoro svolti fuori dall’università, riferite agli studenti magistrali del Politecnico di Bari, sono migliorate rispetto allo scorso anno.</w:t>
                            </w:r>
                          </w:p>
                          <w:p w14:paraId="3FB7CBD9" w14:textId="77777777" w:rsidR="001F2CFE" w:rsidRDefault="001F2CFE" w:rsidP="001F2CFE">
                            <w:pPr>
                              <w:rPr>
                                <w:sz w:val="24"/>
                                <w:szCs w:val="28"/>
                              </w:rPr>
                            </w:pPr>
                          </w:p>
                          <w:p w14:paraId="09141C2D" w14:textId="77777777" w:rsidR="001F2CFE" w:rsidRDefault="001F2CFE" w:rsidP="001F2CFE">
                            <w:pPr>
                              <w:jc w:val="center"/>
                              <w:rPr>
                                <w:sz w:val="24"/>
                                <w:szCs w:val="28"/>
                              </w:rPr>
                            </w:pPr>
                            <w:r>
                              <w:rPr>
                                <w:noProof/>
                              </w:rPr>
                              <w:drawing>
                                <wp:inline distT="0" distB="0" distL="0" distR="0" wp14:anchorId="1B67CF86" wp14:editId="7891092A">
                                  <wp:extent cx="5783580" cy="3688080"/>
                                  <wp:effectExtent l="0" t="0" r="7620" b="7620"/>
                                  <wp:docPr id="92" name="Grafico 92">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389A3BE" w14:textId="77777777" w:rsidR="001F2CFE" w:rsidRDefault="001F2CFE" w:rsidP="001F2CFE">
                            <w:pPr>
                              <w:jc w:val="center"/>
                              <w:rPr>
                                <w:sz w:val="24"/>
                                <w:szCs w:val="28"/>
                              </w:rPr>
                            </w:pPr>
                          </w:p>
                          <w:p w14:paraId="325B8F1C"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Rispetto allo scorso anno, la soddisfazione complessiva è leggermente diminuita (dal 92,6 al 93,2%). Tutti gli indicatori sono circa uguali a quelli dello scorso anno per quanto riguarda il corso di laurea magistrale in ingegneria meccanica del PoliBa, ma particolare attenzione deve essere data al numero inadeguato di postazioni informatiche, pertanto la situazione va migliorata.</w:t>
                            </w:r>
                          </w:p>
                          <w:p w14:paraId="7D8DEBE7" w14:textId="77777777" w:rsidR="001F2CFE" w:rsidRPr="00941D7F" w:rsidRDefault="001F2CFE" w:rsidP="001F2CFE">
                            <w:pPr>
                              <w:jc w:val="both"/>
                              <w:rPr>
                                <w:szCs w:val="24"/>
                              </w:rPr>
                            </w:pPr>
                          </w:p>
                          <w:p w14:paraId="489FE8BD" w14:textId="77777777" w:rsidR="001F2CFE" w:rsidRDefault="001F2CFE" w:rsidP="001F2CFE">
                            <w:pPr>
                              <w:rPr>
                                <w:sz w:val="24"/>
                                <w:szCs w:val="28"/>
                              </w:rPr>
                            </w:pPr>
                          </w:p>
                          <w:p w14:paraId="39B08330"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E17D" id="_x0000_s1062" type="#_x0000_t202" style="position:absolute;left:0;text-align:left;margin-left:0;margin-top:0;width:475.1pt;height:706.2pt;z-index:-251545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" filled="f" strokecolor="blue" strokeweight="1.44pt">
                <v:textbox inset="0,0,0,0">
                  <w:txbxContent>
                    <w:p w14:paraId="06CE1142" w14:textId="77777777" w:rsidR="001F2CFE" w:rsidRDefault="001F2CFE" w:rsidP="001F2CFE">
                      <w:pPr>
                        <w:jc w:val="center"/>
                        <w:rPr>
                          <w:b/>
                          <w:bCs/>
                          <w:sz w:val="24"/>
                          <w:szCs w:val="28"/>
                        </w:rPr>
                      </w:pPr>
                      <w:r>
                        <w:rPr>
                          <w:noProof/>
                        </w:rPr>
                        <w:drawing>
                          <wp:inline distT="0" distB="0" distL="0" distR="0" wp14:anchorId="40CB97F2" wp14:editId="5D90E9D7">
                            <wp:extent cx="5570220" cy="3009900"/>
                            <wp:effectExtent l="0" t="0" r="11430" b="0"/>
                            <wp:docPr id="83" name="Grafico 83">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78CE1F" w14:textId="77777777" w:rsidR="001F2CFE" w:rsidRPr="00941D7F" w:rsidRDefault="001F2CFE" w:rsidP="001F2CFE">
                      <w:pPr>
                        <w:jc w:val="center"/>
                        <w:rPr>
                          <w:b/>
                          <w:bCs/>
                          <w:szCs w:val="24"/>
                        </w:rPr>
                      </w:pPr>
                    </w:p>
                    <w:p w14:paraId="77883720"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Le percentuali delle tipologie di tirocinio/lavoro svolti fuori dall’università, riferite agli studenti magistrali del Politecnico di Bari, sono migliorate rispetto allo scorso anno.</w:t>
                      </w:r>
                    </w:p>
                    <w:p w14:paraId="3FB7CBD9" w14:textId="77777777" w:rsidR="001F2CFE" w:rsidRDefault="001F2CFE" w:rsidP="001F2CFE">
                      <w:pPr>
                        <w:rPr>
                          <w:sz w:val="24"/>
                          <w:szCs w:val="28"/>
                        </w:rPr>
                      </w:pPr>
                    </w:p>
                    <w:p w14:paraId="09141C2D" w14:textId="77777777" w:rsidR="001F2CFE" w:rsidRDefault="001F2CFE" w:rsidP="001F2CFE">
                      <w:pPr>
                        <w:jc w:val="center"/>
                        <w:rPr>
                          <w:sz w:val="24"/>
                          <w:szCs w:val="28"/>
                        </w:rPr>
                      </w:pPr>
                      <w:r>
                        <w:rPr>
                          <w:noProof/>
                        </w:rPr>
                        <w:drawing>
                          <wp:inline distT="0" distB="0" distL="0" distR="0" wp14:anchorId="1B67CF86" wp14:editId="7891092A">
                            <wp:extent cx="5783580" cy="3688080"/>
                            <wp:effectExtent l="0" t="0" r="7620" b="7620"/>
                            <wp:docPr id="92" name="Grafico 92">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389A3BE" w14:textId="77777777" w:rsidR="001F2CFE" w:rsidRDefault="001F2CFE" w:rsidP="001F2CFE">
                      <w:pPr>
                        <w:jc w:val="center"/>
                        <w:rPr>
                          <w:sz w:val="24"/>
                          <w:szCs w:val="28"/>
                        </w:rPr>
                      </w:pPr>
                    </w:p>
                    <w:p w14:paraId="325B8F1C"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Rispetto allo scorso anno, la soddisfazione complessiva è leggermente diminuita (dal 92,6 al 93,2%). Tutti gli indicatori sono circa uguali a quelli dello scorso anno per quanto riguarda il corso di laurea magistrale in ingegneria meccanica del PoliBa, ma particolare attenzione deve essere data al numero inadeguato di postazioni informatiche, pertanto la situazione va migliorata.</w:t>
                      </w:r>
                    </w:p>
                    <w:p w14:paraId="7D8DEBE7" w14:textId="77777777" w:rsidR="001F2CFE" w:rsidRPr="00941D7F" w:rsidRDefault="001F2CFE" w:rsidP="001F2CFE">
                      <w:pPr>
                        <w:jc w:val="both"/>
                        <w:rPr>
                          <w:szCs w:val="24"/>
                        </w:rPr>
                      </w:pPr>
                    </w:p>
                    <w:p w14:paraId="489FE8BD" w14:textId="77777777" w:rsidR="001F2CFE" w:rsidRDefault="001F2CFE" w:rsidP="001F2CFE">
                      <w:pPr>
                        <w:rPr>
                          <w:sz w:val="24"/>
                          <w:szCs w:val="28"/>
                        </w:rPr>
                      </w:pPr>
                    </w:p>
                    <w:p w14:paraId="39B08330"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v:textbox>
                <w10:wrap type="topAndBottom" anchorx="margin"/>
              </v:shape>
            </w:pict>
          </mc:Fallback>
        </mc:AlternateContent>
      </w:r>
    </w:p>
    <w:p w14:paraId="0B308AF5" w14:textId="77777777" w:rsidR="001F2CFE" w:rsidRDefault="001F2CFE" w:rsidP="001F2CFE">
      <w:pPr>
        <w:widowControl/>
        <w:autoSpaceDE/>
        <w:autoSpaceDN/>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71904" behindDoc="1" locked="0" layoutInCell="1" allowOverlap="1" wp14:anchorId="0BE5B371" wp14:editId="0621B9B7">
                <wp:simplePos x="0" y="0"/>
                <wp:positionH relativeFrom="margin">
                  <wp:posOffset>0</wp:posOffset>
                </wp:positionH>
                <wp:positionV relativeFrom="paragraph">
                  <wp:posOffset>0</wp:posOffset>
                </wp:positionV>
                <wp:extent cx="6033770" cy="8968740"/>
                <wp:effectExtent l="0" t="0" r="24130" b="22860"/>
                <wp:wrapTopAndBottom/>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874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198704" w14:textId="77777777" w:rsidR="001F2CFE" w:rsidRDefault="001F2CFE" w:rsidP="001F2CFE">
                            <w:pPr>
                              <w:jc w:val="center"/>
                              <w:rPr>
                                <w:sz w:val="24"/>
                                <w:szCs w:val="28"/>
                              </w:rPr>
                            </w:pPr>
                            <w:r>
                              <w:rPr>
                                <w:noProof/>
                              </w:rPr>
                              <w:drawing>
                                <wp:inline distT="0" distB="0" distL="0" distR="0" wp14:anchorId="2A738130" wp14:editId="2C2FDD1D">
                                  <wp:extent cx="5814060" cy="3246120"/>
                                  <wp:effectExtent l="0" t="0" r="15240" b="11430"/>
                                  <wp:docPr id="93" name="Grafico 9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5DA0E9" w14:textId="77777777" w:rsidR="001F2CFE" w:rsidRDefault="001F2CFE" w:rsidP="001F2CFE">
                            <w:pPr>
                              <w:jc w:val="center"/>
                              <w:rPr>
                                <w:sz w:val="24"/>
                                <w:szCs w:val="28"/>
                              </w:rPr>
                            </w:pPr>
                          </w:p>
                          <w:p w14:paraId="3FF2D93F"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 xml:space="preserve">I laureati della Magistrale in Ingegneria Meccanica hanno trovato lavoro a un anno dalla laurea nel 58,9% dei casi, percentuale più bassa rispetto all’anno precedente. Tale valore è leggermente inferiore alla media nazionale della stessa classe (76,3%). Chi non lavora è tuttavia in cerca di lavoro. </w:t>
                            </w:r>
                          </w:p>
                          <w:p w14:paraId="62850E1E" w14:textId="77777777" w:rsidR="001F2CFE" w:rsidRPr="006A632C" w:rsidRDefault="001F2CFE" w:rsidP="001F2CFE">
                            <w:pPr>
                              <w:jc w:val="both"/>
                              <w:rPr>
                                <w:rFonts w:asciiTheme="minorHAnsi" w:hAnsiTheme="minorHAnsi" w:cstheme="minorHAnsi"/>
                                <w:sz w:val="18"/>
                                <w:szCs w:val="18"/>
                              </w:rPr>
                            </w:pPr>
                          </w:p>
                          <w:p w14:paraId="257B72A3" w14:textId="77777777" w:rsidR="001F2CFE" w:rsidRDefault="001F2CFE" w:rsidP="001F2CFE">
                            <w:pPr>
                              <w:jc w:val="center"/>
                              <w:rPr>
                                <w:sz w:val="24"/>
                                <w:szCs w:val="28"/>
                              </w:rPr>
                            </w:pPr>
                          </w:p>
                          <w:p w14:paraId="0BE9939C" w14:textId="77777777" w:rsidR="001F2CFE" w:rsidRDefault="001F2CFE" w:rsidP="001F2CFE">
                            <w:pPr>
                              <w:jc w:val="center"/>
                              <w:rPr>
                                <w:sz w:val="24"/>
                                <w:szCs w:val="28"/>
                              </w:rPr>
                            </w:pPr>
                            <w:r>
                              <w:rPr>
                                <w:noProof/>
                              </w:rPr>
                              <w:drawing>
                                <wp:inline distT="0" distB="0" distL="0" distR="0" wp14:anchorId="434270BC" wp14:editId="66EBB5E9">
                                  <wp:extent cx="5280660" cy="2407920"/>
                                  <wp:effectExtent l="0" t="0" r="15240" b="11430"/>
                                  <wp:docPr id="95" name="Grafico 9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D08A96"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B371" id="_x0000_s1063" type="#_x0000_t202" style="position:absolute;margin-left:0;margin-top:0;width:475.1pt;height:706.2pt;z-index:-251544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" filled="f" strokecolor="blue" strokeweight="1.44pt">
                <v:textbox inset="0,0,0,0">
                  <w:txbxContent>
                    <w:p w14:paraId="6F198704" w14:textId="77777777" w:rsidR="001F2CFE" w:rsidRDefault="001F2CFE" w:rsidP="001F2CFE">
                      <w:pPr>
                        <w:jc w:val="center"/>
                        <w:rPr>
                          <w:sz w:val="24"/>
                          <w:szCs w:val="28"/>
                        </w:rPr>
                      </w:pPr>
                      <w:r>
                        <w:rPr>
                          <w:noProof/>
                        </w:rPr>
                        <w:drawing>
                          <wp:inline distT="0" distB="0" distL="0" distR="0" wp14:anchorId="2A738130" wp14:editId="2C2FDD1D">
                            <wp:extent cx="5814060" cy="3246120"/>
                            <wp:effectExtent l="0" t="0" r="15240" b="11430"/>
                            <wp:docPr id="93" name="Grafico 9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5DA0E9" w14:textId="77777777" w:rsidR="001F2CFE" w:rsidRDefault="001F2CFE" w:rsidP="001F2CFE">
                      <w:pPr>
                        <w:jc w:val="center"/>
                        <w:rPr>
                          <w:sz w:val="24"/>
                          <w:szCs w:val="28"/>
                        </w:rPr>
                      </w:pPr>
                    </w:p>
                    <w:p w14:paraId="3FF2D93F" w14:textId="77777777" w:rsidR="001F2CFE" w:rsidRPr="006A632C" w:rsidRDefault="001F2CFE" w:rsidP="001F2CFE">
                      <w:pPr>
                        <w:jc w:val="both"/>
                        <w:rPr>
                          <w:rFonts w:asciiTheme="minorHAnsi" w:hAnsiTheme="minorHAnsi" w:cstheme="minorHAnsi"/>
                          <w:sz w:val="18"/>
                          <w:szCs w:val="18"/>
                        </w:rPr>
                      </w:pPr>
                      <w:r w:rsidRPr="006A632C">
                        <w:rPr>
                          <w:rFonts w:asciiTheme="minorHAnsi" w:hAnsiTheme="minorHAnsi" w:cstheme="minorHAnsi"/>
                          <w:sz w:val="18"/>
                          <w:szCs w:val="18"/>
                        </w:rPr>
                        <w:t xml:space="preserve">I laureati della Magistrale in Ingegneria Meccanica hanno trovato lavoro a un anno dalla laurea nel 58,9% dei casi, percentuale più bassa rispetto all’anno precedente. Tale valore è leggermente inferiore alla media nazionale della stessa classe (76,3%). Chi non lavora è tuttavia in cerca di lavoro. </w:t>
                      </w:r>
                    </w:p>
                    <w:p w14:paraId="62850E1E" w14:textId="77777777" w:rsidR="001F2CFE" w:rsidRPr="006A632C" w:rsidRDefault="001F2CFE" w:rsidP="001F2CFE">
                      <w:pPr>
                        <w:jc w:val="both"/>
                        <w:rPr>
                          <w:rFonts w:asciiTheme="minorHAnsi" w:hAnsiTheme="minorHAnsi" w:cstheme="minorHAnsi"/>
                          <w:sz w:val="18"/>
                          <w:szCs w:val="18"/>
                        </w:rPr>
                      </w:pPr>
                    </w:p>
                    <w:p w14:paraId="257B72A3" w14:textId="77777777" w:rsidR="001F2CFE" w:rsidRDefault="001F2CFE" w:rsidP="001F2CFE">
                      <w:pPr>
                        <w:jc w:val="center"/>
                        <w:rPr>
                          <w:sz w:val="24"/>
                          <w:szCs w:val="28"/>
                        </w:rPr>
                      </w:pPr>
                    </w:p>
                    <w:p w14:paraId="0BE9939C" w14:textId="77777777" w:rsidR="001F2CFE" w:rsidRDefault="001F2CFE" w:rsidP="001F2CFE">
                      <w:pPr>
                        <w:jc w:val="center"/>
                        <w:rPr>
                          <w:sz w:val="24"/>
                          <w:szCs w:val="28"/>
                        </w:rPr>
                      </w:pPr>
                      <w:r>
                        <w:rPr>
                          <w:noProof/>
                        </w:rPr>
                        <w:drawing>
                          <wp:inline distT="0" distB="0" distL="0" distR="0" wp14:anchorId="434270BC" wp14:editId="66EBB5E9">
                            <wp:extent cx="5280660" cy="2407920"/>
                            <wp:effectExtent l="0" t="0" r="15240" b="11430"/>
                            <wp:docPr id="95" name="Grafico 9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D08A96"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v:textbox>
                <w10:wrap type="topAndBottom" anchorx="margin"/>
              </v:shape>
            </w:pict>
          </mc:Fallback>
        </mc:AlternateContent>
      </w:r>
      <w:r>
        <w:rPr>
          <w:rFonts w:asciiTheme="minorHAnsi" w:hAnsiTheme="minorHAnsi" w:cstheme="minorHAnsi"/>
          <w:b/>
          <w:bCs/>
          <w:w w:val="90"/>
          <w:sz w:val="18"/>
        </w:rPr>
        <w:br w:type="page"/>
      </w:r>
    </w:p>
    <w:p w14:paraId="604F9C96" w14:textId="77777777" w:rsidR="001F2CFE" w:rsidRDefault="001F2CFE" w:rsidP="001F2CFE">
      <w:pPr>
        <w:ind w:left="-5" w:right="10"/>
        <w:jc w:val="both"/>
        <w:rPr>
          <w:rFonts w:asciiTheme="minorHAnsi" w:hAnsiTheme="minorHAnsi" w:cstheme="minorHAnsi"/>
          <w:b/>
          <w:bCs/>
          <w:w w:val="90"/>
          <w:sz w:val="18"/>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72928" behindDoc="1" locked="0" layoutInCell="1" allowOverlap="1" wp14:anchorId="56DE55C8" wp14:editId="2A8DAB41">
                <wp:simplePos x="0" y="0"/>
                <wp:positionH relativeFrom="margin">
                  <wp:posOffset>0</wp:posOffset>
                </wp:positionH>
                <wp:positionV relativeFrom="paragraph">
                  <wp:posOffset>0</wp:posOffset>
                </wp:positionV>
                <wp:extent cx="6033770" cy="8968740"/>
                <wp:effectExtent l="0" t="0" r="24130" b="22860"/>
                <wp:wrapTopAndBottom/>
                <wp:docPr id="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874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AE8EC5" w14:textId="77777777" w:rsidR="001F2CFE" w:rsidRDefault="001F2CFE" w:rsidP="001F2CFE">
                            <w:pPr>
                              <w:spacing w:line="250" w:lineRule="exact"/>
                              <w:ind w:left="95"/>
                              <w:jc w:val="center"/>
                              <w:rPr>
                                <w:rFonts w:asciiTheme="minorHAnsi" w:hAnsiTheme="minorHAnsi" w:cstheme="minorHAnsi"/>
                                <w:sz w:val="18"/>
                                <w:szCs w:val="18"/>
                              </w:rPr>
                            </w:pPr>
                          </w:p>
                          <w:p w14:paraId="72A827AE" w14:textId="77777777" w:rsidR="001F2CFE" w:rsidRDefault="001F2CFE" w:rsidP="001F2CFE">
                            <w:pPr>
                              <w:spacing w:line="250" w:lineRule="exact"/>
                              <w:ind w:left="95"/>
                              <w:jc w:val="center"/>
                              <w:rPr>
                                <w:rFonts w:asciiTheme="minorHAnsi" w:hAnsiTheme="minorHAnsi" w:cstheme="minorHAnsi"/>
                                <w:sz w:val="18"/>
                                <w:szCs w:val="18"/>
                              </w:rPr>
                            </w:pPr>
                          </w:p>
                          <w:p w14:paraId="380731D3" w14:textId="77777777" w:rsidR="001F2CFE" w:rsidRDefault="001F2CFE" w:rsidP="001F2CFE">
                            <w:pPr>
                              <w:spacing w:line="250" w:lineRule="exact"/>
                              <w:ind w:left="95"/>
                              <w:jc w:val="center"/>
                              <w:rPr>
                                <w:rFonts w:asciiTheme="minorHAnsi" w:hAnsiTheme="minorHAnsi" w:cstheme="minorHAnsi"/>
                                <w:sz w:val="18"/>
                                <w:szCs w:val="18"/>
                              </w:rPr>
                            </w:pPr>
                          </w:p>
                          <w:p w14:paraId="070F4FFC" w14:textId="77777777" w:rsidR="001F2CFE" w:rsidRDefault="001F2CFE" w:rsidP="001F2CFE">
                            <w:pPr>
                              <w:spacing w:line="250" w:lineRule="exact"/>
                              <w:ind w:left="95"/>
                              <w:jc w:val="center"/>
                              <w:rPr>
                                <w:rFonts w:asciiTheme="minorHAnsi" w:hAnsiTheme="minorHAnsi" w:cstheme="minorHAnsi"/>
                                <w:sz w:val="18"/>
                                <w:szCs w:val="18"/>
                              </w:rPr>
                            </w:pPr>
                          </w:p>
                          <w:p w14:paraId="717C3256" w14:textId="77777777" w:rsidR="001F2CFE" w:rsidRDefault="001F2CFE" w:rsidP="001F2CFE">
                            <w:pPr>
                              <w:spacing w:line="250" w:lineRule="exact"/>
                              <w:ind w:left="95"/>
                              <w:jc w:val="center"/>
                              <w:rPr>
                                <w:rFonts w:asciiTheme="minorHAnsi" w:hAnsiTheme="minorHAnsi" w:cstheme="minorHAnsi"/>
                                <w:sz w:val="18"/>
                                <w:szCs w:val="18"/>
                              </w:rPr>
                            </w:pPr>
                          </w:p>
                          <w:p w14:paraId="44A40B7F" w14:textId="77777777" w:rsidR="001F2CFE" w:rsidRDefault="001F2CFE" w:rsidP="001F2CFE">
                            <w:pPr>
                              <w:spacing w:line="250" w:lineRule="exact"/>
                              <w:ind w:left="95"/>
                              <w:jc w:val="center"/>
                              <w:rPr>
                                <w:rFonts w:asciiTheme="minorHAnsi" w:hAnsiTheme="minorHAnsi" w:cstheme="minorHAnsi"/>
                                <w:sz w:val="18"/>
                                <w:szCs w:val="18"/>
                              </w:rPr>
                            </w:pPr>
                          </w:p>
                          <w:p w14:paraId="6459E385" w14:textId="77777777" w:rsidR="001F2CFE" w:rsidRDefault="001F2CFE" w:rsidP="001F2CFE">
                            <w:pPr>
                              <w:spacing w:line="250" w:lineRule="exact"/>
                              <w:ind w:left="95"/>
                              <w:jc w:val="center"/>
                              <w:rPr>
                                <w:rFonts w:asciiTheme="minorHAnsi" w:hAnsiTheme="minorHAnsi" w:cstheme="minorHAnsi"/>
                                <w:sz w:val="18"/>
                                <w:szCs w:val="18"/>
                              </w:rPr>
                            </w:pPr>
                          </w:p>
                          <w:p w14:paraId="677A6418" w14:textId="77777777" w:rsidR="001F2CFE" w:rsidRDefault="001F2CFE" w:rsidP="001F2CFE">
                            <w:pPr>
                              <w:spacing w:line="250" w:lineRule="exact"/>
                              <w:ind w:left="95"/>
                              <w:jc w:val="center"/>
                              <w:rPr>
                                <w:rFonts w:asciiTheme="minorHAnsi" w:hAnsiTheme="minorHAnsi" w:cstheme="minorHAnsi"/>
                                <w:sz w:val="18"/>
                                <w:szCs w:val="18"/>
                              </w:rPr>
                            </w:pPr>
                          </w:p>
                          <w:p w14:paraId="5D5ED372" w14:textId="77777777" w:rsidR="001F2CFE" w:rsidRDefault="001F2CFE" w:rsidP="001F2CFE">
                            <w:pPr>
                              <w:spacing w:line="250" w:lineRule="exact"/>
                              <w:ind w:left="95"/>
                              <w:jc w:val="center"/>
                              <w:rPr>
                                <w:rFonts w:asciiTheme="minorHAnsi" w:hAnsiTheme="minorHAnsi" w:cstheme="minorHAnsi"/>
                                <w:sz w:val="18"/>
                                <w:szCs w:val="18"/>
                              </w:rPr>
                            </w:pPr>
                          </w:p>
                          <w:p w14:paraId="19E29761" w14:textId="77777777" w:rsidR="001F2CFE" w:rsidRDefault="001F2CFE" w:rsidP="001F2CFE">
                            <w:pPr>
                              <w:spacing w:line="250" w:lineRule="exact"/>
                              <w:ind w:left="95"/>
                              <w:jc w:val="center"/>
                              <w:rPr>
                                <w:rFonts w:asciiTheme="minorHAnsi" w:hAnsiTheme="minorHAnsi" w:cstheme="minorHAnsi"/>
                                <w:sz w:val="18"/>
                                <w:szCs w:val="18"/>
                              </w:rPr>
                            </w:pPr>
                          </w:p>
                          <w:p w14:paraId="24D62B59" w14:textId="77777777" w:rsidR="001F2CFE" w:rsidRDefault="001F2CFE" w:rsidP="001F2CFE">
                            <w:pPr>
                              <w:spacing w:line="250" w:lineRule="exact"/>
                              <w:ind w:left="95"/>
                              <w:jc w:val="center"/>
                              <w:rPr>
                                <w:rFonts w:asciiTheme="minorHAnsi" w:hAnsiTheme="minorHAnsi" w:cstheme="minorHAnsi"/>
                                <w:sz w:val="18"/>
                                <w:szCs w:val="18"/>
                              </w:rPr>
                            </w:pPr>
                          </w:p>
                          <w:p w14:paraId="4749B745" w14:textId="77777777" w:rsidR="001F2CFE" w:rsidRDefault="001F2CFE" w:rsidP="001F2CFE">
                            <w:pPr>
                              <w:spacing w:line="250" w:lineRule="exact"/>
                              <w:ind w:left="95"/>
                              <w:jc w:val="center"/>
                              <w:rPr>
                                <w:rFonts w:asciiTheme="minorHAnsi" w:hAnsiTheme="minorHAnsi" w:cstheme="minorHAnsi"/>
                                <w:sz w:val="18"/>
                                <w:szCs w:val="18"/>
                              </w:rPr>
                            </w:pPr>
                          </w:p>
                          <w:p w14:paraId="7208A5E9" w14:textId="77777777" w:rsidR="001F2CFE" w:rsidRDefault="001F2CFE" w:rsidP="001F2CFE">
                            <w:pPr>
                              <w:spacing w:line="250" w:lineRule="exact"/>
                              <w:ind w:left="95"/>
                              <w:jc w:val="center"/>
                              <w:rPr>
                                <w:rFonts w:asciiTheme="minorHAnsi" w:hAnsiTheme="minorHAnsi" w:cstheme="minorHAnsi"/>
                                <w:sz w:val="18"/>
                                <w:szCs w:val="18"/>
                              </w:rPr>
                            </w:pPr>
                          </w:p>
                          <w:p w14:paraId="50D1BF4C" w14:textId="77777777" w:rsidR="001F2CFE" w:rsidRDefault="001F2CFE" w:rsidP="001F2CFE">
                            <w:pPr>
                              <w:spacing w:line="250" w:lineRule="exact"/>
                              <w:ind w:left="95"/>
                              <w:jc w:val="center"/>
                              <w:rPr>
                                <w:rFonts w:asciiTheme="minorHAnsi" w:hAnsiTheme="minorHAnsi" w:cstheme="minorHAnsi"/>
                                <w:sz w:val="18"/>
                                <w:szCs w:val="18"/>
                              </w:rPr>
                            </w:pPr>
                          </w:p>
                          <w:p w14:paraId="19A4B6EE" w14:textId="77777777" w:rsidR="001F2CFE" w:rsidRDefault="001F2CFE" w:rsidP="001F2CFE">
                            <w:pPr>
                              <w:spacing w:line="250" w:lineRule="exact"/>
                              <w:ind w:left="95"/>
                              <w:jc w:val="center"/>
                              <w:rPr>
                                <w:rFonts w:asciiTheme="minorHAnsi" w:hAnsiTheme="minorHAnsi" w:cstheme="minorHAnsi"/>
                                <w:sz w:val="18"/>
                                <w:szCs w:val="18"/>
                              </w:rPr>
                            </w:pPr>
                          </w:p>
                          <w:p w14:paraId="5F0A86A6" w14:textId="77777777" w:rsidR="001F2CFE" w:rsidRDefault="001F2CFE" w:rsidP="001F2CFE">
                            <w:pPr>
                              <w:spacing w:line="250" w:lineRule="exact"/>
                              <w:ind w:left="95"/>
                              <w:jc w:val="center"/>
                              <w:rPr>
                                <w:rFonts w:asciiTheme="minorHAnsi" w:hAnsiTheme="minorHAnsi" w:cstheme="minorHAnsi"/>
                                <w:sz w:val="18"/>
                                <w:szCs w:val="18"/>
                              </w:rPr>
                            </w:pPr>
                          </w:p>
                          <w:p w14:paraId="31DC855E" w14:textId="77777777" w:rsidR="001F2CFE" w:rsidRDefault="001F2CFE" w:rsidP="001F2CFE">
                            <w:pPr>
                              <w:spacing w:line="250" w:lineRule="exact"/>
                              <w:ind w:left="95"/>
                              <w:jc w:val="center"/>
                              <w:rPr>
                                <w:rFonts w:asciiTheme="minorHAnsi" w:hAnsiTheme="minorHAnsi" w:cstheme="minorHAnsi"/>
                                <w:sz w:val="18"/>
                                <w:szCs w:val="18"/>
                              </w:rPr>
                            </w:pPr>
                          </w:p>
                          <w:p w14:paraId="73F532AC" w14:textId="77777777" w:rsidR="001F2CFE" w:rsidRDefault="001F2CFE" w:rsidP="001F2CFE">
                            <w:pPr>
                              <w:spacing w:line="250" w:lineRule="exact"/>
                              <w:ind w:left="95"/>
                              <w:jc w:val="center"/>
                              <w:rPr>
                                <w:rFonts w:asciiTheme="minorHAnsi" w:hAnsiTheme="minorHAnsi" w:cstheme="minorHAnsi"/>
                                <w:sz w:val="18"/>
                                <w:szCs w:val="18"/>
                              </w:rPr>
                            </w:pPr>
                          </w:p>
                          <w:p w14:paraId="20A5F449" w14:textId="77777777" w:rsidR="001F2CFE" w:rsidRDefault="001F2CFE" w:rsidP="001F2CFE">
                            <w:pPr>
                              <w:spacing w:line="250" w:lineRule="exact"/>
                              <w:ind w:left="95"/>
                              <w:jc w:val="center"/>
                              <w:rPr>
                                <w:rFonts w:asciiTheme="minorHAnsi" w:hAnsiTheme="minorHAnsi" w:cstheme="minorHAnsi"/>
                                <w:sz w:val="18"/>
                                <w:szCs w:val="18"/>
                              </w:rPr>
                            </w:pPr>
                          </w:p>
                          <w:p w14:paraId="19995B7B" w14:textId="77777777" w:rsidR="001F2CFE" w:rsidRDefault="001F2CFE" w:rsidP="001F2CFE">
                            <w:pPr>
                              <w:spacing w:line="250" w:lineRule="exact"/>
                              <w:ind w:left="95"/>
                              <w:jc w:val="center"/>
                              <w:rPr>
                                <w:rFonts w:asciiTheme="minorHAnsi" w:hAnsiTheme="minorHAnsi" w:cstheme="minorHAnsi"/>
                                <w:sz w:val="18"/>
                                <w:szCs w:val="18"/>
                              </w:rPr>
                            </w:pPr>
                          </w:p>
                          <w:p w14:paraId="2B5731AF" w14:textId="77777777" w:rsidR="001F2CFE" w:rsidRDefault="001F2CFE" w:rsidP="001F2CFE">
                            <w:pPr>
                              <w:spacing w:line="250" w:lineRule="exact"/>
                              <w:ind w:left="95"/>
                              <w:jc w:val="center"/>
                              <w:rPr>
                                <w:rFonts w:asciiTheme="minorHAnsi" w:hAnsiTheme="minorHAnsi" w:cstheme="minorHAnsi"/>
                                <w:sz w:val="18"/>
                                <w:szCs w:val="18"/>
                              </w:rPr>
                            </w:pPr>
                          </w:p>
                          <w:p w14:paraId="4B19E2A9" w14:textId="77777777" w:rsidR="001F2CFE" w:rsidRDefault="001F2CFE" w:rsidP="001F2CFE">
                            <w:pPr>
                              <w:spacing w:line="250" w:lineRule="exact"/>
                              <w:ind w:left="95"/>
                              <w:jc w:val="center"/>
                              <w:rPr>
                                <w:rFonts w:asciiTheme="minorHAnsi" w:hAnsiTheme="minorHAnsi" w:cstheme="minorHAnsi"/>
                                <w:sz w:val="18"/>
                                <w:szCs w:val="18"/>
                              </w:rPr>
                            </w:pPr>
                          </w:p>
                          <w:p w14:paraId="3B19504D" w14:textId="77777777" w:rsidR="001F2CFE" w:rsidRDefault="001F2CFE" w:rsidP="001F2CFE">
                            <w:pPr>
                              <w:spacing w:line="250" w:lineRule="exact"/>
                              <w:ind w:left="95"/>
                              <w:jc w:val="center"/>
                              <w:rPr>
                                <w:rFonts w:asciiTheme="minorHAnsi" w:hAnsiTheme="minorHAnsi" w:cstheme="minorHAnsi"/>
                                <w:sz w:val="18"/>
                                <w:szCs w:val="18"/>
                              </w:rPr>
                            </w:pPr>
                          </w:p>
                          <w:p w14:paraId="552A6AD2" w14:textId="77777777" w:rsidR="001F2CFE" w:rsidRDefault="001F2CFE" w:rsidP="001F2CFE">
                            <w:pPr>
                              <w:spacing w:line="250" w:lineRule="exact"/>
                              <w:ind w:left="95"/>
                              <w:jc w:val="center"/>
                              <w:rPr>
                                <w:rFonts w:asciiTheme="minorHAnsi" w:hAnsiTheme="minorHAnsi" w:cstheme="minorHAnsi"/>
                                <w:sz w:val="18"/>
                                <w:szCs w:val="18"/>
                              </w:rPr>
                            </w:pPr>
                          </w:p>
                          <w:p w14:paraId="5750D3C1" w14:textId="77777777" w:rsidR="001F2CFE" w:rsidRDefault="001F2CFE" w:rsidP="001F2CFE">
                            <w:pPr>
                              <w:spacing w:line="250" w:lineRule="exact"/>
                              <w:ind w:left="95"/>
                              <w:jc w:val="center"/>
                              <w:rPr>
                                <w:rFonts w:asciiTheme="minorHAnsi" w:hAnsiTheme="minorHAnsi" w:cstheme="minorHAnsi"/>
                                <w:sz w:val="18"/>
                                <w:szCs w:val="18"/>
                              </w:rPr>
                            </w:pPr>
                          </w:p>
                          <w:p w14:paraId="52D8684E" w14:textId="77777777" w:rsidR="001F2CFE" w:rsidRDefault="001F2CFE" w:rsidP="001F2CFE">
                            <w:pPr>
                              <w:spacing w:line="250" w:lineRule="exact"/>
                              <w:ind w:left="95"/>
                              <w:jc w:val="center"/>
                              <w:rPr>
                                <w:rFonts w:asciiTheme="minorHAnsi" w:hAnsiTheme="minorHAnsi" w:cstheme="minorHAnsi"/>
                                <w:sz w:val="18"/>
                                <w:szCs w:val="18"/>
                              </w:rPr>
                            </w:pPr>
                          </w:p>
                          <w:p w14:paraId="53266654" w14:textId="77777777" w:rsidR="001F2CFE" w:rsidRDefault="001F2CFE" w:rsidP="001F2CFE">
                            <w:pPr>
                              <w:spacing w:line="250" w:lineRule="exact"/>
                              <w:ind w:left="95"/>
                              <w:jc w:val="center"/>
                              <w:rPr>
                                <w:rFonts w:asciiTheme="minorHAnsi" w:hAnsiTheme="minorHAnsi" w:cstheme="minorHAnsi"/>
                                <w:sz w:val="18"/>
                                <w:szCs w:val="18"/>
                              </w:rPr>
                            </w:pPr>
                          </w:p>
                          <w:p w14:paraId="0330973C" w14:textId="77777777" w:rsidR="001F2CFE" w:rsidRDefault="001F2CFE" w:rsidP="001F2CFE">
                            <w:pPr>
                              <w:spacing w:line="250" w:lineRule="exact"/>
                              <w:ind w:left="95"/>
                              <w:jc w:val="center"/>
                              <w:rPr>
                                <w:rFonts w:asciiTheme="minorHAnsi" w:hAnsiTheme="minorHAnsi" w:cstheme="minorHAnsi"/>
                                <w:sz w:val="18"/>
                                <w:szCs w:val="18"/>
                              </w:rPr>
                            </w:pPr>
                          </w:p>
                          <w:p w14:paraId="7A268FCB" w14:textId="77777777" w:rsidR="001F2CFE" w:rsidRDefault="001F2CFE" w:rsidP="001F2CFE">
                            <w:pPr>
                              <w:spacing w:line="250" w:lineRule="exact"/>
                              <w:ind w:left="95"/>
                              <w:jc w:val="center"/>
                              <w:rPr>
                                <w:rFonts w:asciiTheme="minorHAnsi" w:hAnsiTheme="minorHAnsi" w:cstheme="minorHAnsi"/>
                                <w:sz w:val="18"/>
                                <w:szCs w:val="18"/>
                              </w:rPr>
                            </w:pPr>
                          </w:p>
                          <w:p w14:paraId="34674507" w14:textId="77777777" w:rsidR="001F2CFE" w:rsidRDefault="001F2CFE" w:rsidP="001F2CFE">
                            <w:pPr>
                              <w:spacing w:line="250" w:lineRule="exact"/>
                              <w:ind w:left="95"/>
                              <w:jc w:val="center"/>
                              <w:rPr>
                                <w:rFonts w:asciiTheme="minorHAnsi" w:hAnsiTheme="minorHAnsi" w:cstheme="minorHAnsi"/>
                                <w:sz w:val="18"/>
                                <w:szCs w:val="18"/>
                              </w:rPr>
                            </w:pPr>
                            <w:r>
                              <w:rPr>
                                <w:noProof/>
                              </w:rPr>
                              <w:drawing>
                                <wp:inline distT="0" distB="0" distL="0" distR="0" wp14:anchorId="4127B114" wp14:editId="2AC1292E">
                                  <wp:extent cx="5772150" cy="4622482"/>
                                  <wp:effectExtent l="0" t="0" r="0" b="6985"/>
                                  <wp:docPr id="96" name="Grafico 9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CFE5B2" w14:textId="77777777" w:rsidR="001F2CFE" w:rsidRPr="0081173D" w:rsidRDefault="001F2CFE" w:rsidP="001F2CFE">
                            <w:pPr>
                              <w:spacing w:line="250" w:lineRule="exact"/>
                              <w:ind w:left="95"/>
                              <w:jc w:val="center"/>
                              <w:rPr>
                                <w:rFonts w:asciiTheme="minorHAnsi" w:hAnsiTheme="minorHAnsi" w:cstheme="minorHAnsi"/>
                                <w:sz w:val="18"/>
                                <w:szCs w:val="18"/>
                              </w:rPr>
                            </w:pPr>
                          </w:p>
                          <w:p w14:paraId="5AABDACB" w14:textId="77777777" w:rsidR="001F2CFE" w:rsidRPr="0081173D" w:rsidRDefault="001F2CFE" w:rsidP="001F2CFE">
                            <w:pPr>
                              <w:jc w:val="both"/>
                              <w:rPr>
                                <w:rFonts w:asciiTheme="minorHAnsi" w:hAnsiTheme="minorHAnsi" w:cstheme="minorHAnsi"/>
                                <w:sz w:val="18"/>
                                <w:szCs w:val="18"/>
                              </w:rPr>
                            </w:pPr>
                            <w:r w:rsidRPr="0081173D">
                              <w:rPr>
                                <w:rFonts w:asciiTheme="minorHAnsi" w:hAnsiTheme="minorHAnsi" w:cstheme="minorHAnsi"/>
                                <w:sz w:val="18"/>
                                <w:szCs w:val="18"/>
                              </w:rPr>
                              <w:t xml:space="preserve">Il ramo di attività economica principale è quello industriale e in quest’ambito fa da padrone la parte metalmeccanica e la meccanica di precisione.  </w:t>
                            </w:r>
                          </w:p>
                          <w:p w14:paraId="0DF584C7" w14:textId="77777777" w:rsidR="001F2CFE" w:rsidRDefault="001F2CFE" w:rsidP="001F2CFE">
                            <w:pPr>
                              <w:rPr>
                                <w:sz w:val="24"/>
                                <w:szCs w:val="28"/>
                              </w:rPr>
                            </w:pPr>
                          </w:p>
                          <w:p w14:paraId="1EF37068" w14:textId="77777777" w:rsidR="001F2CFE" w:rsidRDefault="001F2CFE" w:rsidP="001F2CFE">
                            <w:pPr>
                              <w:jc w:val="center"/>
                              <w:rPr>
                                <w:sz w:val="24"/>
                                <w:szCs w:val="28"/>
                              </w:rPr>
                            </w:pPr>
                            <w:r>
                              <w:rPr>
                                <w:noProof/>
                              </w:rPr>
                              <w:drawing>
                                <wp:inline distT="0" distB="0" distL="0" distR="0" wp14:anchorId="4F55862D" wp14:editId="1F095C98">
                                  <wp:extent cx="5669280" cy="2659380"/>
                                  <wp:effectExtent l="0" t="0" r="7620" b="7620"/>
                                  <wp:docPr id="100" name="Grafico 100">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C2BFC67" w14:textId="77777777" w:rsidR="001F2CFE" w:rsidRDefault="001F2CFE" w:rsidP="001F2CFE">
                            <w:pPr>
                              <w:jc w:val="center"/>
                              <w:rPr>
                                <w:sz w:val="24"/>
                                <w:szCs w:val="28"/>
                              </w:rPr>
                            </w:pPr>
                          </w:p>
                          <w:p w14:paraId="3E7EE538" w14:textId="77777777" w:rsidR="001F2CFE" w:rsidRPr="0081173D" w:rsidRDefault="001F2CFE" w:rsidP="001F2CFE">
                            <w:pPr>
                              <w:jc w:val="both"/>
                              <w:rPr>
                                <w:rFonts w:asciiTheme="minorHAnsi" w:hAnsiTheme="minorHAnsi" w:cstheme="minorHAnsi"/>
                                <w:sz w:val="18"/>
                                <w:szCs w:val="18"/>
                              </w:rPr>
                            </w:pPr>
                            <w:r w:rsidRPr="0081173D">
                              <w:rPr>
                                <w:rFonts w:asciiTheme="minorHAnsi" w:hAnsiTheme="minorHAnsi" w:cstheme="minorHAnsi"/>
                                <w:sz w:val="18"/>
                                <w:szCs w:val="18"/>
                              </w:rPr>
                              <w:t>L’occupazione a tempo indeterminato si attesta al 32,6%, dato inferiore al dato nazionale. I lavoratori autonomi sono aumentati leggermente rispetto allo scorso anno, i lavoratori non standard sono leggermente aumentati (da 27,9% a 32,6%). Molti sono anche i contratti formativi (27,9%).</w:t>
                            </w:r>
                          </w:p>
                          <w:p w14:paraId="252C5B1B"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55C8" id="_x0000_s1064" type="#_x0000_t202" style="position:absolute;left:0;text-align:left;margin-left:0;margin-top:0;width:475.1pt;height:706.2pt;z-index:-251543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" filled="f" strokecolor="blue" strokeweight="1.44pt">
                <v:textbox inset="0,0,0,0">
                  <w:txbxContent>
                    <w:p w14:paraId="7BAE8EC5" w14:textId="77777777" w:rsidR="001F2CFE" w:rsidRDefault="001F2CFE" w:rsidP="001F2CFE">
                      <w:pPr>
                        <w:spacing w:line="250" w:lineRule="exact"/>
                        <w:ind w:left="95"/>
                        <w:jc w:val="center"/>
                        <w:rPr>
                          <w:rFonts w:asciiTheme="minorHAnsi" w:hAnsiTheme="minorHAnsi" w:cstheme="minorHAnsi"/>
                          <w:sz w:val="18"/>
                          <w:szCs w:val="18"/>
                        </w:rPr>
                      </w:pPr>
                    </w:p>
                    <w:p w14:paraId="72A827AE" w14:textId="77777777" w:rsidR="001F2CFE" w:rsidRDefault="001F2CFE" w:rsidP="001F2CFE">
                      <w:pPr>
                        <w:spacing w:line="250" w:lineRule="exact"/>
                        <w:ind w:left="95"/>
                        <w:jc w:val="center"/>
                        <w:rPr>
                          <w:rFonts w:asciiTheme="minorHAnsi" w:hAnsiTheme="minorHAnsi" w:cstheme="minorHAnsi"/>
                          <w:sz w:val="18"/>
                          <w:szCs w:val="18"/>
                        </w:rPr>
                      </w:pPr>
                    </w:p>
                    <w:p w14:paraId="380731D3" w14:textId="77777777" w:rsidR="001F2CFE" w:rsidRDefault="001F2CFE" w:rsidP="001F2CFE">
                      <w:pPr>
                        <w:spacing w:line="250" w:lineRule="exact"/>
                        <w:ind w:left="95"/>
                        <w:jc w:val="center"/>
                        <w:rPr>
                          <w:rFonts w:asciiTheme="minorHAnsi" w:hAnsiTheme="minorHAnsi" w:cstheme="minorHAnsi"/>
                          <w:sz w:val="18"/>
                          <w:szCs w:val="18"/>
                        </w:rPr>
                      </w:pPr>
                    </w:p>
                    <w:p w14:paraId="070F4FFC" w14:textId="77777777" w:rsidR="001F2CFE" w:rsidRDefault="001F2CFE" w:rsidP="001F2CFE">
                      <w:pPr>
                        <w:spacing w:line="250" w:lineRule="exact"/>
                        <w:ind w:left="95"/>
                        <w:jc w:val="center"/>
                        <w:rPr>
                          <w:rFonts w:asciiTheme="minorHAnsi" w:hAnsiTheme="minorHAnsi" w:cstheme="minorHAnsi"/>
                          <w:sz w:val="18"/>
                          <w:szCs w:val="18"/>
                        </w:rPr>
                      </w:pPr>
                    </w:p>
                    <w:p w14:paraId="717C3256" w14:textId="77777777" w:rsidR="001F2CFE" w:rsidRDefault="001F2CFE" w:rsidP="001F2CFE">
                      <w:pPr>
                        <w:spacing w:line="250" w:lineRule="exact"/>
                        <w:ind w:left="95"/>
                        <w:jc w:val="center"/>
                        <w:rPr>
                          <w:rFonts w:asciiTheme="minorHAnsi" w:hAnsiTheme="minorHAnsi" w:cstheme="minorHAnsi"/>
                          <w:sz w:val="18"/>
                          <w:szCs w:val="18"/>
                        </w:rPr>
                      </w:pPr>
                    </w:p>
                    <w:p w14:paraId="44A40B7F" w14:textId="77777777" w:rsidR="001F2CFE" w:rsidRDefault="001F2CFE" w:rsidP="001F2CFE">
                      <w:pPr>
                        <w:spacing w:line="250" w:lineRule="exact"/>
                        <w:ind w:left="95"/>
                        <w:jc w:val="center"/>
                        <w:rPr>
                          <w:rFonts w:asciiTheme="minorHAnsi" w:hAnsiTheme="minorHAnsi" w:cstheme="minorHAnsi"/>
                          <w:sz w:val="18"/>
                          <w:szCs w:val="18"/>
                        </w:rPr>
                      </w:pPr>
                    </w:p>
                    <w:p w14:paraId="6459E385" w14:textId="77777777" w:rsidR="001F2CFE" w:rsidRDefault="001F2CFE" w:rsidP="001F2CFE">
                      <w:pPr>
                        <w:spacing w:line="250" w:lineRule="exact"/>
                        <w:ind w:left="95"/>
                        <w:jc w:val="center"/>
                        <w:rPr>
                          <w:rFonts w:asciiTheme="minorHAnsi" w:hAnsiTheme="minorHAnsi" w:cstheme="minorHAnsi"/>
                          <w:sz w:val="18"/>
                          <w:szCs w:val="18"/>
                        </w:rPr>
                      </w:pPr>
                    </w:p>
                    <w:p w14:paraId="677A6418" w14:textId="77777777" w:rsidR="001F2CFE" w:rsidRDefault="001F2CFE" w:rsidP="001F2CFE">
                      <w:pPr>
                        <w:spacing w:line="250" w:lineRule="exact"/>
                        <w:ind w:left="95"/>
                        <w:jc w:val="center"/>
                        <w:rPr>
                          <w:rFonts w:asciiTheme="minorHAnsi" w:hAnsiTheme="minorHAnsi" w:cstheme="minorHAnsi"/>
                          <w:sz w:val="18"/>
                          <w:szCs w:val="18"/>
                        </w:rPr>
                      </w:pPr>
                    </w:p>
                    <w:p w14:paraId="5D5ED372" w14:textId="77777777" w:rsidR="001F2CFE" w:rsidRDefault="001F2CFE" w:rsidP="001F2CFE">
                      <w:pPr>
                        <w:spacing w:line="250" w:lineRule="exact"/>
                        <w:ind w:left="95"/>
                        <w:jc w:val="center"/>
                        <w:rPr>
                          <w:rFonts w:asciiTheme="minorHAnsi" w:hAnsiTheme="minorHAnsi" w:cstheme="minorHAnsi"/>
                          <w:sz w:val="18"/>
                          <w:szCs w:val="18"/>
                        </w:rPr>
                      </w:pPr>
                    </w:p>
                    <w:p w14:paraId="19E29761" w14:textId="77777777" w:rsidR="001F2CFE" w:rsidRDefault="001F2CFE" w:rsidP="001F2CFE">
                      <w:pPr>
                        <w:spacing w:line="250" w:lineRule="exact"/>
                        <w:ind w:left="95"/>
                        <w:jc w:val="center"/>
                        <w:rPr>
                          <w:rFonts w:asciiTheme="minorHAnsi" w:hAnsiTheme="minorHAnsi" w:cstheme="minorHAnsi"/>
                          <w:sz w:val="18"/>
                          <w:szCs w:val="18"/>
                        </w:rPr>
                      </w:pPr>
                    </w:p>
                    <w:p w14:paraId="24D62B59" w14:textId="77777777" w:rsidR="001F2CFE" w:rsidRDefault="001F2CFE" w:rsidP="001F2CFE">
                      <w:pPr>
                        <w:spacing w:line="250" w:lineRule="exact"/>
                        <w:ind w:left="95"/>
                        <w:jc w:val="center"/>
                        <w:rPr>
                          <w:rFonts w:asciiTheme="minorHAnsi" w:hAnsiTheme="minorHAnsi" w:cstheme="minorHAnsi"/>
                          <w:sz w:val="18"/>
                          <w:szCs w:val="18"/>
                        </w:rPr>
                      </w:pPr>
                    </w:p>
                    <w:p w14:paraId="4749B745" w14:textId="77777777" w:rsidR="001F2CFE" w:rsidRDefault="001F2CFE" w:rsidP="001F2CFE">
                      <w:pPr>
                        <w:spacing w:line="250" w:lineRule="exact"/>
                        <w:ind w:left="95"/>
                        <w:jc w:val="center"/>
                        <w:rPr>
                          <w:rFonts w:asciiTheme="minorHAnsi" w:hAnsiTheme="minorHAnsi" w:cstheme="minorHAnsi"/>
                          <w:sz w:val="18"/>
                          <w:szCs w:val="18"/>
                        </w:rPr>
                      </w:pPr>
                    </w:p>
                    <w:p w14:paraId="7208A5E9" w14:textId="77777777" w:rsidR="001F2CFE" w:rsidRDefault="001F2CFE" w:rsidP="001F2CFE">
                      <w:pPr>
                        <w:spacing w:line="250" w:lineRule="exact"/>
                        <w:ind w:left="95"/>
                        <w:jc w:val="center"/>
                        <w:rPr>
                          <w:rFonts w:asciiTheme="minorHAnsi" w:hAnsiTheme="minorHAnsi" w:cstheme="minorHAnsi"/>
                          <w:sz w:val="18"/>
                          <w:szCs w:val="18"/>
                        </w:rPr>
                      </w:pPr>
                    </w:p>
                    <w:p w14:paraId="50D1BF4C" w14:textId="77777777" w:rsidR="001F2CFE" w:rsidRDefault="001F2CFE" w:rsidP="001F2CFE">
                      <w:pPr>
                        <w:spacing w:line="250" w:lineRule="exact"/>
                        <w:ind w:left="95"/>
                        <w:jc w:val="center"/>
                        <w:rPr>
                          <w:rFonts w:asciiTheme="minorHAnsi" w:hAnsiTheme="minorHAnsi" w:cstheme="minorHAnsi"/>
                          <w:sz w:val="18"/>
                          <w:szCs w:val="18"/>
                        </w:rPr>
                      </w:pPr>
                    </w:p>
                    <w:p w14:paraId="19A4B6EE" w14:textId="77777777" w:rsidR="001F2CFE" w:rsidRDefault="001F2CFE" w:rsidP="001F2CFE">
                      <w:pPr>
                        <w:spacing w:line="250" w:lineRule="exact"/>
                        <w:ind w:left="95"/>
                        <w:jc w:val="center"/>
                        <w:rPr>
                          <w:rFonts w:asciiTheme="minorHAnsi" w:hAnsiTheme="minorHAnsi" w:cstheme="minorHAnsi"/>
                          <w:sz w:val="18"/>
                          <w:szCs w:val="18"/>
                        </w:rPr>
                      </w:pPr>
                    </w:p>
                    <w:p w14:paraId="5F0A86A6" w14:textId="77777777" w:rsidR="001F2CFE" w:rsidRDefault="001F2CFE" w:rsidP="001F2CFE">
                      <w:pPr>
                        <w:spacing w:line="250" w:lineRule="exact"/>
                        <w:ind w:left="95"/>
                        <w:jc w:val="center"/>
                        <w:rPr>
                          <w:rFonts w:asciiTheme="minorHAnsi" w:hAnsiTheme="minorHAnsi" w:cstheme="minorHAnsi"/>
                          <w:sz w:val="18"/>
                          <w:szCs w:val="18"/>
                        </w:rPr>
                      </w:pPr>
                    </w:p>
                    <w:p w14:paraId="31DC855E" w14:textId="77777777" w:rsidR="001F2CFE" w:rsidRDefault="001F2CFE" w:rsidP="001F2CFE">
                      <w:pPr>
                        <w:spacing w:line="250" w:lineRule="exact"/>
                        <w:ind w:left="95"/>
                        <w:jc w:val="center"/>
                        <w:rPr>
                          <w:rFonts w:asciiTheme="minorHAnsi" w:hAnsiTheme="minorHAnsi" w:cstheme="minorHAnsi"/>
                          <w:sz w:val="18"/>
                          <w:szCs w:val="18"/>
                        </w:rPr>
                      </w:pPr>
                    </w:p>
                    <w:p w14:paraId="73F532AC" w14:textId="77777777" w:rsidR="001F2CFE" w:rsidRDefault="001F2CFE" w:rsidP="001F2CFE">
                      <w:pPr>
                        <w:spacing w:line="250" w:lineRule="exact"/>
                        <w:ind w:left="95"/>
                        <w:jc w:val="center"/>
                        <w:rPr>
                          <w:rFonts w:asciiTheme="minorHAnsi" w:hAnsiTheme="minorHAnsi" w:cstheme="minorHAnsi"/>
                          <w:sz w:val="18"/>
                          <w:szCs w:val="18"/>
                        </w:rPr>
                      </w:pPr>
                    </w:p>
                    <w:p w14:paraId="20A5F449" w14:textId="77777777" w:rsidR="001F2CFE" w:rsidRDefault="001F2CFE" w:rsidP="001F2CFE">
                      <w:pPr>
                        <w:spacing w:line="250" w:lineRule="exact"/>
                        <w:ind w:left="95"/>
                        <w:jc w:val="center"/>
                        <w:rPr>
                          <w:rFonts w:asciiTheme="minorHAnsi" w:hAnsiTheme="minorHAnsi" w:cstheme="minorHAnsi"/>
                          <w:sz w:val="18"/>
                          <w:szCs w:val="18"/>
                        </w:rPr>
                      </w:pPr>
                    </w:p>
                    <w:p w14:paraId="19995B7B" w14:textId="77777777" w:rsidR="001F2CFE" w:rsidRDefault="001F2CFE" w:rsidP="001F2CFE">
                      <w:pPr>
                        <w:spacing w:line="250" w:lineRule="exact"/>
                        <w:ind w:left="95"/>
                        <w:jc w:val="center"/>
                        <w:rPr>
                          <w:rFonts w:asciiTheme="minorHAnsi" w:hAnsiTheme="minorHAnsi" w:cstheme="minorHAnsi"/>
                          <w:sz w:val="18"/>
                          <w:szCs w:val="18"/>
                        </w:rPr>
                      </w:pPr>
                    </w:p>
                    <w:p w14:paraId="2B5731AF" w14:textId="77777777" w:rsidR="001F2CFE" w:rsidRDefault="001F2CFE" w:rsidP="001F2CFE">
                      <w:pPr>
                        <w:spacing w:line="250" w:lineRule="exact"/>
                        <w:ind w:left="95"/>
                        <w:jc w:val="center"/>
                        <w:rPr>
                          <w:rFonts w:asciiTheme="minorHAnsi" w:hAnsiTheme="minorHAnsi" w:cstheme="minorHAnsi"/>
                          <w:sz w:val="18"/>
                          <w:szCs w:val="18"/>
                        </w:rPr>
                      </w:pPr>
                    </w:p>
                    <w:p w14:paraId="4B19E2A9" w14:textId="77777777" w:rsidR="001F2CFE" w:rsidRDefault="001F2CFE" w:rsidP="001F2CFE">
                      <w:pPr>
                        <w:spacing w:line="250" w:lineRule="exact"/>
                        <w:ind w:left="95"/>
                        <w:jc w:val="center"/>
                        <w:rPr>
                          <w:rFonts w:asciiTheme="minorHAnsi" w:hAnsiTheme="minorHAnsi" w:cstheme="minorHAnsi"/>
                          <w:sz w:val="18"/>
                          <w:szCs w:val="18"/>
                        </w:rPr>
                      </w:pPr>
                    </w:p>
                    <w:p w14:paraId="3B19504D" w14:textId="77777777" w:rsidR="001F2CFE" w:rsidRDefault="001F2CFE" w:rsidP="001F2CFE">
                      <w:pPr>
                        <w:spacing w:line="250" w:lineRule="exact"/>
                        <w:ind w:left="95"/>
                        <w:jc w:val="center"/>
                        <w:rPr>
                          <w:rFonts w:asciiTheme="minorHAnsi" w:hAnsiTheme="minorHAnsi" w:cstheme="minorHAnsi"/>
                          <w:sz w:val="18"/>
                          <w:szCs w:val="18"/>
                        </w:rPr>
                      </w:pPr>
                    </w:p>
                    <w:p w14:paraId="552A6AD2" w14:textId="77777777" w:rsidR="001F2CFE" w:rsidRDefault="001F2CFE" w:rsidP="001F2CFE">
                      <w:pPr>
                        <w:spacing w:line="250" w:lineRule="exact"/>
                        <w:ind w:left="95"/>
                        <w:jc w:val="center"/>
                        <w:rPr>
                          <w:rFonts w:asciiTheme="minorHAnsi" w:hAnsiTheme="minorHAnsi" w:cstheme="minorHAnsi"/>
                          <w:sz w:val="18"/>
                          <w:szCs w:val="18"/>
                        </w:rPr>
                      </w:pPr>
                    </w:p>
                    <w:p w14:paraId="5750D3C1" w14:textId="77777777" w:rsidR="001F2CFE" w:rsidRDefault="001F2CFE" w:rsidP="001F2CFE">
                      <w:pPr>
                        <w:spacing w:line="250" w:lineRule="exact"/>
                        <w:ind w:left="95"/>
                        <w:jc w:val="center"/>
                        <w:rPr>
                          <w:rFonts w:asciiTheme="minorHAnsi" w:hAnsiTheme="minorHAnsi" w:cstheme="minorHAnsi"/>
                          <w:sz w:val="18"/>
                          <w:szCs w:val="18"/>
                        </w:rPr>
                      </w:pPr>
                    </w:p>
                    <w:p w14:paraId="52D8684E" w14:textId="77777777" w:rsidR="001F2CFE" w:rsidRDefault="001F2CFE" w:rsidP="001F2CFE">
                      <w:pPr>
                        <w:spacing w:line="250" w:lineRule="exact"/>
                        <w:ind w:left="95"/>
                        <w:jc w:val="center"/>
                        <w:rPr>
                          <w:rFonts w:asciiTheme="minorHAnsi" w:hAnsiTheme="minorHAnsi" w:cstheme="minorHAnsi"/>
                          <w:sz w:val="18"/>
                          <w:szCs w:val="18"/>
                        </w:rPr>
                      </w:pPr>
                    </w:p>
                    <w:p w14:paraId="53266654" w14:textId="77777777" w:rsidR="001F2CFE" w:rsidRDefault="001F2CFE" w:rsidP="001F2CFE">
                      <w:pPr>
                        <w:spacing w:line="250" w:lineRule="exact"/>
                        <w:ind w:left="95"/>
                        <w:jc w:val="center"/>
                        <w:rPr>
                          <w:rFonts w:asciiTheme="minorHAnsi" w:hAnsiTheme="minorHAnsi" w:cstheme="minorHAnsi"/>
                          <w:sz w:val="18"/>
                          <w:szCs w:val="18"/>
                        </w:rPr>
                      </w:pPr>
                    </w:p>
                    <w:p w14:paraId="0330973C" w14:textId="77777777" w:rsidR="001F2CFE" w:rsidRDefault="001F2CFE" w:rsidP="001F2CFE">
                      <w:pPr>
                        <w:spacing w:line="250" w:lineRule="exact"/>
                        <w:ind w:left="95"/>
                        <w:jc w:val="center"/>
                        <w:rPr>
                          <w:rFonts w:asciiTheme="minorHAnsi" w:hAnsiTheme="minorHAnsi" w:cstheme="minorHAnsi"/>
                          <w:sz w:val="18"/>
                          <w:szCs w:val="18"/>
                        </w:rPr>
                      </w:pPr>
                    </w:p>
                    <w:p w14:paraId="7A268FCB" w14:textId="77777777" w:rsidR="001F2CFE" w:rsidRDefault="001F2CFE" w:rsidP="001F2CFE">
                      <w:pPr>
                        <w:spacing w:line="250" w:lineRule="exact"/>
                        <w:ind w:left="95"/>
                        <w:jc w:val="center"/>
                        <w:rPr>
                          <w:rFonts w:asciiTheme="minorHAnsi" w:hAnsiTheme="minorHAnsi" w:cstheme="minorHAnsi"/>
                          <w:sz w:val="18"/>
                          <w:szCs w:val="18"/>
                        </w:rPr>
                      </w:pPr>
                    </w:p>
                    <w:p w14:paraId="34674507" w14:textId="77777777" w:rsidR="001F2CFE" w:rsidRDefault="001F2CFE" w:rsidP="001F2CFE">
                      <w:pPr>
                        <w:spacing w:line="250" w:lineRule="exact"/>
                        <w:ind w:left="95"/>
                        <w:jc w:val="center"/>
                        <w:rPr>
                          <w:rFonts w:asciiTheme="minorHAnsi" w:hAnsiTheme="minorHAnsi" w:cstheme="minorHAnsi"/>
                          <w:sz w:val="18"/>
                          <w:szCs w:val="18"/>
                        </w:rPr>
                      </w:pPr>
                      <w:r>
                        <w:rPr>
                          <w:noProof/>
                        </w:rPr>
                        <w:drawing>
                          <wp:inline distT="0" distB="0" distL="0" distR="0" wp14:anchorId="4127B114" wp14:editId="2AC1292E">
                            <wp:extent cx="5772150" cy="4622482"/>
                            <wp:effectExtent l="0" t="0" r="0" b="6985"/>
                            <wp:docPr id="96" name="Grafico 9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CFE5B2" w14:textId="77777777" w:rsidR="001F2CFE" w:rsidRPr="0081173D" w:rsidRDefault="001F2CFE" w:rsidP="001F2CFE">
                      <w:pPr>
                        <w:spacing w:line="250" w:lineRule="exact"/>
                        <w:ind w:left="95"/>
                        <w:jc w:val="center"/>
                        <w:rPr>
                          <w:rFonts w:asciiTheme="minorHAnsi" w:hAnsiTheme="minorHAnsi" w:cstheme="minorHAnsi"/>
                          <w:sz w:val="18"/>
                          <w:szCs w:val="18"/>
                        </w:rPr>
                      </w:pPr>
                    </w:p>
                    <w:p w14:paraId="5AABDACB" w14:textId="77777777" w:rsidR="001F2CFE" w:rsidRPr="0081173D" w:rsidRDefault="001F2CFE" w:rsidP="001F2CFE">
                      <w:pPr>
                        <w:jc w:val="both"/>
                        <w:rPr>
                          <w:rFonts w:asciiTheme="minorHAnsi" w:hAnsiTheme="minorHAnsi" w:cstheme="minorHAnsi"/>
                          <w:sz w:val="18"/>
                          <w:szCs w:val="18"/>
                        </w:rPr>
                      </w:pPr>
                      <w:r w:rsidRPr="0081173D">
                        <w:rPr>
                          <w:rFonts w:asciiTheme="minorHAnsi" w:hAnsiTheme="minorHAnsi" w:cstheme="minorHAnsi"/>
                          <w:sz w:val="18"/>
                          <w:szCs w:val="18"/>
                        </w:rPr>
                        <w:t xml:space="preserve">Il ramo di attività economica principale è quello industriale e in quest’ambito fa da padrone la parte metalmeccanica e la meccanica di precisione.  </w:t>
                      </w:r>
                    </w:p>
                    <w:p w14:paraId="0DF584C7" w14:textId="77777777" w:rsidR="001F2CFE" w:rsidRDefault="001F2CFE" w:rsidP="001F2CFE">
                      <w:pPr>
                        <w:rPr>
                          <w:sz w:val="24"/>
                          <w:szCs w:val="28"/>
                        </w:rPr>
                      </w:pPr>
                    </w:p>
                    <w:p w14:paraId="1EF37068" w14:textId="77777777" w:rsidR="001F2CFE" w:rsidRDefault="001F2CFE" w:rsidP="001F2CFE">
                      <w:pPr>
                        <w:jc w:val="center"/>
                        <w:rPr>
                          <w:sz w:val="24"/>
                          <w:szCs w:val="28"/>
                        </w:rPr>
                      </w:pPr>
                      <w:r>
                        <w:rPr>
                          <w:noProof/>
                        </w:rPr>
                        <w:drawing>
                          <wp:inline distT="0" distB="0" distL="0" distR="0" wp14:anchorId="4F55862D" wp14:editId="1F095C98">
                            <wp:extent cx="5669280" cy="2659380"/>
                            <wp:effectExtent l="0" t="0" r="7620" b="7620"/>
                            <wp:docPr id="100" name="Grafico 100">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C2BFC67" w14:textId="77777777" w:rsidR="001F2CFE" w:rsidRDefault="001F2CFE" w:rsidP="001F2CFE">
                      <w:pPr>
                        <w:jc w:val="center"/>
                        <w:rPr>
                          <w:sz w:val="24"/>
                          <w:szCs w:val="28"/>
                        </w:rPr>
                      </w:pPr>
                    </w:p>
                    <w:p w14:paraId="3E7EE538" w14:textId="77777777" w:rsidR="001F2CFE" w:rsidRPr="0081173D" w:rsidRDefault="001F2CFE" w:rsidP="001F2CFE">
                      <w:pPr>
                        <w:jc w:val="both"/>
                        <w:rPr>
                          <w:rFonts w:asciiTheme="minorHAnsi" w:hAnsiTheme="minorHAnsi" w:cstheme="minorHAnsi"/>
                          <w:sz w:val="18"/>
                          <w:szCs w:val="18"/>
                        </w:rPr>
                      </w:pPr>
                      <w:r w:rsidRPr="0081173D">
                        <w:rPr>
                          <w:rFonts w:asciiTheme="minorHAnsi" w:hAnsiTheme="minorHAnsi" w:cstheme="minorHAnsi"/>
                          <w:sz w:val="18"/>
                          <w:szCs w:val="18"/>
                        </w:rPr>
                        <w:t>L’occupazione a tempo indeterminato si attesta al 32,6%, dato inferiore al dato nazionale. I lavoratori autonomi sono aumentati leggermente rispetto allo scorso anno, i lavoratori non standard sono leggermente aumentati (da 27,9% a 32,6%). Molti sono anche i contratti formativi (27,9%).</w:t>
                      </w:r>
                    </w:p>
                    <w:p w14:paraId="252C5B1B"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v:textbox>
                <w10:wrap type="topAndBottom" anchorx="margin"/>
              </v:shape>
            </w:pict>
          </mc:Fallback>
        </mc:AlternateContent>
      </w:r>
    </w:p>
    <w:p w14:paraId="6937208C" w14:textId="77777777" w:rsidR="001F2CFE" w:rsidRPr="002C6012" w:rsidRDefault="001F2CFE" w:rsidP="001F2CFE">
      <w:pPr>
        <w:jc w:val="center"/>
        <w:rPr>
          <w:szCs w:val="24"/>
        </w:rPr>
        <w:sectPr w:rsidR="001F2CFE" w:rsidRPr="002C6012">
          <w:pgSz w:w="11910" w:h="16840"/>
          <w:pgMar w:top="1360" w:right="920" w:bottom="1200" w:left="1000" w:header="0" w:footer="1002" w:gutter="0"/>
          <w:cols w:space="720"/>
        </w:sect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73952" behindDoc="1" locked="0" layoutInCell="1" allowOverlap="1" wp14:anchorId="17EFAF0A" wp14:editId="611ABE9D">
                <wp:simplePos x="0" y="0"/>
                <wp:positionH relativeFrom="margin">
                  <wp:posOffset>0</wp:posOffset>
                </wp:positionH>
                <wp:positionV relativeFrom="paragraph">
                  <wp:posOffset>0</wp:posOffset>
                </wp:positionV>
                <wp:extent cx="6033770" cy="8968740"/>
                <wp:effectExtent l="0" t="0" r="24130" b="22860"/>
                <wp:wrapTopAndBottom/>
                <wp:docPr id="4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874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31EA71" w14:textId="77777777" w:rsidR="001F2CFE" w:rsidRDefault="001F2CFE" w:rsidP="001F2CFE">
                            <w:pPr>
                              <w:spacing w:line="250" w:lineRule="exact"/>
                              <w:rPr>
                                <w:rFonts w:asciiTheme="minorHAnsi" w:hAnsiTheme="minorHAnsi" w:cstheme="minorHAnsi"/>
                                <w:sz w:val="18"/>
                                <w:szCs w:val="18"/>
                              </w:rPr>
                            </w:pPr>
                          </w:p>
                          <w:p w14:paraId="26FBC5DF" w14:textId="77777777" w:rsidR="001F2CFE" w:rsidRDefault="001F2CFE" w:rsidP="001F2CFE">
                            <w:pPr>
                              <w:jc w:val="center"/>
                              <w:rPr>
                                <w:sz w:val="24"/>
                                <w:szCs w:val="28"/>
                              </w:rPr>
                            </w:pPr>
                            <w:r>
                              <w:rPr>
                                <w:noProof/>
                              </w:rPr>
                              <w:drawing>
                                <wp:inline distT="0" distB="0" distL="0" distR="0" wp14:anchorId="7BD02205" wp14:editId="7AB60CD4">
                                  <wp:extent cx="5676900" cy="3345180"/>
                                  <wp:effectExtent l="0" t="0" r="0" b="7620"/>
                                  <wp:docPr id="101" name="Grafico 10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E2C72B" w14:textId="77777777" w:rsidR="001F2CFE" w:rsidRDefault="001F2CFE" w:rsidP="001F2CFE">
                            <w:pPr>
                              <w:jc w:val="center"/>
                              <w:rPr>
                                <w:sz w:val="24"/>
                                <w:szCs w:val="28"/>
                              </w:rPr>
                            </w:pPr>
                          </w:p>
                          <w:p w14:paraId="4DFF7737" w14:textId="77777777" w:rsidR="001F2CFE" w:rsidRDefault="001F2CFE" w:rsidP="001F2CFE">
                            <w:pPr>
                              <w:jc w:val="center"/>
                              <w:rPr>
                                <w:sz w:val="24"/>
                                <w:szCs w:val="28"/>
                              </w:rPr>
                            </w:pPr>
                          </w:p>
                          <w:p w14:paraId="5C8D5477" w14:textId="77777777" w:rsidR="001F2CFE" w:rsidRDefault="001F2CFE" w:rsidP="001F2CFE">
                            <w:pPr>
                              <w:jc w:val="center"/>
                              <w:rPr>
                                <w:sz w:val="24"/>
                                <w:szCs w:val="28"/>
                              </w:rPr>
                            </w:pPr>
                            <w:r>
                              <w:rPr>
                                <w:noProof/>
                              </w:rPr>
                              <w:drawing>
                                <wp:inline distT="0" distB="0" distL="0" distR="0" wp14:anchorId="35171A53" wp14:editId="5259BEFD">
                                  <wp:extent cx="5684520" cy="3467100"/>
                                  <wp:effectExtent l="0" t="0" r="11430" b="0"/>
                                  <wp:docPr id="103" name="Grafico 103">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4EE511E" w14:textId="77777777" w:rsidR="001F2CFE" w:rsidRDefault="001F2CFE" w:rsidP="001F2CFE">
                            <w:pPr>
                              <w:jc w:val="center"/>
                              <w:rPr>
                                <w:sz w:val="24"/>
                                <w:szCs w:val="28"/>
                              </w:rPr>
                            </w:pPr>
                          </w:p>
                          <w:p w14:paraId="35AAB75A" w14:textId="77777777" w:rsidR="001F2CFE" w:rsidRPr="0081173D" w:rsidRDefault="001F2CFE" w:rsidP="001F2CFE">
                            <w:pPr>
                              <w:spacing w:line="250" w:lineRule="exact"/>
                              <w:jc w:val="both"/>
                              <w:rPr>
                                <w:rFonts w:asciiTheme="minorHAnsi" w:hAnsiTheme="minorHAnsi" w:cstheme="minorHAnsi"/>
                                <w:sz w:val="18"/>
                                <w:szCs w:val="18"/>
                              </w:rPr>
                            </w:pPr>
                            <w:r w:rsidRPr="0081173D">
                              <w:rPr>
                                <w:rFonts w:asciiTheme="minorHAnsi" w:hAnsiTheme="minorHAnsi" w:cstheme="minorHAnsi"/>
                                <w:sz w:val="18"/>
                                <w:szCs w:val="18"/>
                              </w:rPr>
                              <w:t>I laureati della magistrale in ing. Meccanica del PoliBA ritengono fondamentale il loro titolo di studi per lo svolgimento dell’attività lavorativa nel 37,2% dei casi. Questo dato è leggermente al di sotto della media nazionale (40%).  Nel grafico sottostante si evince che i laureati ritengano la formazione ricevuta efficace nel 62,8% dei casi, inferiore rispetto allo scorso anno (76,2%) e al dato nazionale (64,5%).</w:t>
                            </w:r>
                          </w:p>
                          <w:p w14:paraId="7148CE29" w14:textId="77777777" w:rsidR="001F2CFE" w:rsidRDefault="001F2CFE" w:rsidP="001F2CFE">
                            <w:pPr>
                              <w:spacing w:line="250" w:lineRule="exact"/>
                              <w:ind w:left="95"/>
                              <w:jc w:val="center"/>
                              <w:rPr>
                                <w:rFonts w:asciiTheme="minorHAnsi" w:hAnsiTheme="minorHAnsi" w:cstheme="minorHAnsi"/>
                                <w:sz w:val="18"/>
                                <w:szCs w:val="18"/>
                              </w:rPr>
                            </w:pPr>
                          </w:p>
                          <w:p w14:paraId="1119EC44"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AF0A" id="_x0000_s1065" type="#_x0000_t202" style="position:absolute;left:0;text-align:left;margin-left:0;margin-top:0;width:475.1pt;height:706.2pt;z-index:-251542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" filled="f" strokecolor="blue" strokeweight="1.44pt">
                <v:textbox inset="0,0,0,0">
                  <w:txbxContent>
                    <w:p w14:paraId="4531EA71" w14:textId="77777777" w:rsidR="001F2CFE" w:rsidRDefault="001F2CFE" w:rsidP="001F2CFE">
                      <w:pPr>
                        <w:spacing w:line="250" w:lineRule="exact"/>
                        <w:rPr>
                          <w:rFonts w:asciiTheme="minorHAnsi" w:hAnsiTheme="minorHAnsi" w:cstheme="minorHAnsi"/>
                          <w:sz w:val="18"/>
                          <w:szCs w:val="18"/>
                        </w:rPr>
                      </w:pPr>
                    </w:p>
                    <w:p w14:paraId="26FBC5DF" w14:textId="77777777" w:rsidR="001F2CFE" w:rsidRDefault="001F2CFE" w:rsidP="001F2CFE">
                      <w:pPr>
                        <w:jc w:val="center"/>
                        <w:rPr>
                          <w:sz w:val="24"/>
                          <w:szCs w:val="28"/>
                        </w:rPr>
                      </w:pPr>
                      <w:r>
                        <w:rPr>
                          <w:noProof/>
                        </w:rPr>
                        <w:drawing>
                          <wp:inline distT="0" distB="0" distL="0" distR="0" wp14:anchorId="7BD02205" wp14:editId="7AB60CD4">
                            <wp:extent cx="5676900" cy="3345180"/>
                            <wp:effectExtent l="0" t="0" r="0" b="7620"/>
                            <wp:docPr id="101" name="Grafico 10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E2C72B" w14:textId="77777777" w:rsidR="001F2CFE" w:rsidRDefault="001F2CFE" w:rsidP="001F2CFE">
                      <w:pPr>
                        <w:jc w:val="center"/>
                        <w:rPr>
                          <w:sz w:val="24"/>
                          <w:szCs w:val="28"/>
                        </w:rPr>
                      </w:pPr>
                    </w:p>
                    <w:p w14:paraId="4DFF7737" w14:textId="77777777" w:rsidR="001F2CFE" w:rsidRDefault="001F2CFE" w:rsidP="001F2CFE">
                      <w:pPr>
                        <w:jc w:val="center"/>
                        <w:rPr>
                          <w:sz w:val="24"/>
                          <w:szCs w:val="28"/>
                        </w:rPr>
                      </w:pPr>
                    </w:p>
                    <w:p w14:paraId="5C8D5477" w14:textId="77777777" w:rsidR="001F2CFE" w:rsidRDefault="001F2CFE" w:rsidP="001F2CFE">
                      <w:pPr>
                        <w:jc w:val="center"/>
                        <w:rPr>
                          <w:sz w:val="24"/>
                          <w:szCs w:val="28"/>
                        </w:rPr>
                      </w:pPr>
                      <w:r>
                        <w:rPr>
                          <w:noProof/>
                        </w:rPr>
                        <w:drawing>
                          <wp:inline distT="0" distB="0" distL="0" distR="0" wp14:anchorId="35171A53" wp14:editId="5259BEFD">
                            <wp:extent cx="5684520" cy="3467100"/>
                            <wp:effectExtent l="0" t="0" r="11430" b="0"/>
                            <wp:docPr id="103" name="Grafico 103">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4EE511E" w14:textId="77777777" w:rsidR="001F2CFE" w:rsidRDefault="001F2CFE" w:rsidP="001F2CFE">
                      <w:pPr>
                        <w:jc w:val="center"/>
                        <w:rPr>
                          <w:sz w:val="24"/>
                          <w:szCs w:val="28"/>
                        </w:rPr>
                      </w:pPr>
                    </w:p>
                    <w:p w14:paraId="35AAB75A" w14:textId="77777777" w:rsidR="001F2CFE" w:rsidRPr="0081173D" w:rsidRDefault="001F2CFE" w:rsidP="001F2CFE">
                      <w:pPr>
                        <w:spacing w:line="250" w:lineRule="exact"/>
                        <w:jc w:val="both"/>
                        <w:rPr>
                          <w:rFonts w:asciiTheme="minorHAnsi" w:hAnsiTheme="minorHAnsi" w:cstheme="minorHAnsi"/>
                          <w:sz w:val="18"/>
                          <w:szCs w:val="18"/>
                        </w:rPr>
                      </w:pPr>
                      <w:r w:rsidRPr="0081173D">
                        <w:rPr>
                          <w:rFonts w:asciiTheme="minorHAnsi" w:hAnsiTheme="minorHAnsi" w:cstheme="minorHAnsi"/>
                          <w:sz w:val="18"/>
                          <w:szCs w:val="18"/>
                        </w:rPr>
                        <w:t>I laureati della magistrale in ing. Meccanica del PoliBA ritengono fondamentale il loro titolo di studi per lo svolgimento dell’attività lavorativa nel 37,2% dei casi. Questo dato è leggermente al di sotto della media nazionale (40%).  Nel grafico sottostante si evince che i laureati ritengano la formazione ricevuta efficace nel 62,8% dei casi, inferiore rispetto allo scorso anno (76,2%) e al dato nazionale (64,5%).</w:t>
                      </w:r>
                    </w:p>
                    <w:p w14:paraId="7148CE29" w14:textId="77777777" w:rsidR="001F2CFE" w:rsidRDefault="001F2CFE" w:rsidP="001F2CFE">
                      <w:pPr>
                        <w:spacing w:line="250" w:lineRule="exact"/>
                        <w:ind w:left="95"/>
                        <w:jc w:val="center"/>
                        <w:rPr>
                          <w:rFonts w:asciiTheme="minorHAnsi" w:hAnsiTheme="minorHAnsi" w:cstheme="minorHAnsi"/>
                          <w:sz w:val="18"/>
                          <w:szCs w:val="18"/>
                        </w:rPr>
                      </w:pPr>
                    </w:p>
                    <w:p w14:paraId="1119EC44"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v:textbox>
                <w10:wrap type="topAndBottom" anchorx="margin"/>
              </v:shape>
            </w:pict>
          </mc:Fallback>
        </mc:AlternateContent>
      </w:r>
      <w:r>
        <w:rPr>
          <w:rFonts w:asciiTheme="minorHAnsi" w:hAnsiTheme="minorHAnsi" w:cstheme="minorHAnsi"/>
          <w:b/>
          <w:bCs/>
          <w:w w:val="90"/>
          <w:sz w:val="18"/>
        </w:rPr>
        <w:br w:type="page"/>
      </w:r>
    </w:p>
    <w:p w14:paraId="2F1C0A9C" w14:textId="4014C48B" w:rsidR="00696FAF" w:rsidRDefault="001F2CFE" w:rsidP="00673D17">
      <w:pPr>
        <w:widowControl/>
        <w:autoSpaceDE/>
        <w:autoSpaceDN/>
        <w:rPr>
          <w:szCs w:val="24"/>
        </w:rPr>
      </w:pPr>
      <w:r w:rsidRPr="00D2057A">
        <w:rPr>
          <w:rFonts w:asciiTheme="minorHAnsi" w:hAnsiTheme="minorHAnsi" w:cstheme="minorHAnsi"/>
          <w:noProof/>
          <w:sz w:val="20"/>
          <w:szCs w:val="20"/>
          <w:lang w:bidi="ar-SA"/>
        </w:rPr>
        <w:lastRenderedPageBreak/>
        <mc:AlternateContent>
          <mc:Choice Requires="wps">
            <w:drawing>
              <wp:anchor distT="0" distB="0" distL="0" distR="0" simplePos="0" relativeHeight="251774976" behindDoc="1" locked="0" layoutInCell="1" allowOverlap="1" wp14:anchorId="5A0F7EC6" wp14:editId="1F7F67CB">
                <wp:simplePos x="0" y="0"/>
                <wp:positionH relativeFrom="margin">
                  <wp:posOffset>0</wp:posOffset>
                </wp:positionH>
                <wp:positionV relativeFrom="paragraph">
                  <wp:posOffset>0</wp:posOffset>
                </wp:positionV>
                <wp:extent cx="6033770" cy="8968740"/>
                <wp:effectExtent l="0" t="0" r="24130" b="22860"/>
                <wp:wrapTopAndBottom/>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968740"/>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0CBC5" w14:textId="77777777" w:rsidR="001F2CFE" w:rsidRDefault="001F2CFE" w:rsidP="001F2CFE">
                            <w:pPr>
                              <w:spacing w:line="250" w:lineRule="exact"/>
                              <w:jc w:val="center"/>
                              <w:rPr>
                                <w:rFonts w:asciiTheme="minorHAnsi" w:hAnsiTheme="minorHAnsi" w:cstheme="minorHAnsi"/>
                                <w:sz w:val="18"/>
                                <w:szCs w:val="18"/>
                              </w:rPr>
                            </w:pPr>
                          </w:p>
                          <w:p w14:paraId="319638EE" w14:textId="77777777" w:rsidR="001F2CFE" w:rsidRDefault="001F2CFE" w:rsidP="001F2CFE">
                            <w:pPr>
                              <w:jc w:val="center"/>
                              <w:rPr>
                                <w:sz w:val="24"/>
                                <w:szCs w:val="28"/>
                              </w:rPr>
                            </w:pPr>
                            <w:r>
                              <w:rPr>
                                <w:noProof/>
                              </w:rPr>
                              <w:drawing>
                                <wp:inline distT="0" distB="0" distL="0" distR="0" wp14:anchorId="5E36875B" wp14:editId="6CF399F4">
                                  <wp:extent cx="5928360" cy="3376295"/>
                                  <wp:effectExtent l="0" t="0" r="15240" b="14605"/>
                                  <wp:docPr id="104" name="Grafico 10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B12DFAB" w14:textId="77777777" w:rsidR="001F2CFE" w:rsidRPr="0081173D" w:rsidRDefault="001F2CFE" w:rsidP="001F2CFE">
                            <w:pPr>
                              <w:jc w:val="center"/>
                              <w:rPr>
                                <w:sz w:val="24"/>
                                <w:szCs w:val="28"/>
                              </w:rPr>
                            </w:pPr>
                          </w:p>
                          <w:p w14:paraId="4E1BA1D3" w14:textId="77777777" w:rsidR="001F2CFE" w:rsidRPr="0081173D" w:rsidRDefault="001F2CFE" w:rsidP="001F2CFE">
                            <w:pPr>
                              <w:jc w:val="both"/>
                              <w:rPr>
                                <w:rFonts w:asciiTheme="minorHAnsi" w:hAnsiTheme="minorHAnsi" w:cstheme="minorHAnsi"/>
                                <w:sz w:val="18"/>
                                <w:szCs w:val="18"/>
                                <w:lang w:eastAsia="en-US" w:bidi="ar-SA"/>
                              </w:rPr>
                            </w:pPr>
                          </w:p>
                          <w:p w14:paraId="151BFB7D" w14:textId="77777777" w:rsidR="001F2CFE" w:rsidRPr="005C2275" w:rsidRDefault="001F2CFE" w:rsidP="001F2CFE">
                            <w:pPr>
                              <w:rPr>
                                <w:sz w:val="24"/>
                                <w:szCs w:val="24"/>
                                <w:lang w:eastAsia="en-US" w:bidi="ar-SA"/>
                              </w:rPr>
                            </w:pPr>
                          </w:p>
                          <w:p w14:paraId="6D8BAA19"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7EC6" id="_x0000_s1066" type="#_x0000_t202" style="position:absolute;margin-left:0;margin-top:0;width:475.1pt;height:706.2pt;z-index:-251541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" filled="f" strokecolor="blue" strokeweight="1.44pt">
                <v:textbox inset="0,0,0,0">
                  <w:txbxContent>
                    <w:p w14:paraId="5800CBC5" w14:textId="77777777" w:rsidR="001F2CFE" w:rsidRDefault="001F2CFE" w:rsidP="001F2CFE">
                      <w:pPr>
                        <w:spacing w:line="250" w:lineRule="exact"/>
                        <w:jc w:val="center"/>
                        <w:rPr>
                          <w:rFonts w:asciiTheme="minorHAnsi" w:hAnsiTheme="minorHAnsi" w:cstheme="minorHAnsi"/>
                          <w:sz w:val="18"/>
                          <w:szCs w:val="18"/>
                        </w:rPr>
                      </w:pPr>
                    </w:p>
                    <w:p w14:paraId="319638EE" w14:textId="77777777" w:rsidR="001F2CFE" w:rsidRDefault="001F2CFE" w:rsidP="001F2CFE">
                      <w:pPr>
                        <w:jc w:val="center"/>
                        <w:rPr>
                          <w:sz w:val="24"/>
                          <w:szCs w:val="28"/>
                        </w:rPr>
                      </w:pPr>
                      <w:r>
                        <w:rPr>
                          <w:noProof/>
                        </w:rPr>
                        <w:drawing>
                          <wp:inline distT="0" distB="0" distL="0" distR="0" wp14:anchorId="5E36875B" wp14:editId="6CF399F4">
                            <wp:extent cx="5928360" cy="3376295"/>
                            <wp:effectExtent l="0" t="0" r="15240" b="14605"/>
                            <wp:docPr id="104" name="Grafico 10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B12DFAB" w14:textId="77777777" w:rsidR="001F2CFE" w:rsidRPr="0081173D" w:rsidRDefault="001F2CFE" w:rsidP="001F2CFE">
                      <w:pPr>
                        <w:jc w:val="center"/>
                        <w:rPr>
                          <w:sz w:val="24"/>
                          <w:szCs w:val="28"/>
                        </w:rPr>
                      </w:pPr>
                    </w:p>
                    <w:p w14:paraId="4E1BA1D3" w14:textId="77777777" w:rsidR="001F2CFE" w:rsidRPr="0081173D" w:rsidRDefault="001F2CFE" w:rsidP="001F2CFE">
                      <w:pPr>
                        <w:jc w:val="both"/>
                        <w:rPr>
                          <w:rFonts w:asciiTheme="minorHAnsi" w:hAnsiTheme="minorHAnsi" w:cstheme="minorHAnsi"/>
                          <w:sz w:val="18"/>
                          <w:szCs w:val="18"/>
                          <w:lang w:eastAsia="en-US" w:bidi="ar-SA"/>
                        </w:rPr>
                      </w:pPr>
                    </w:p>
                    <w:p w14:paraId="151BFB7D" w14:textId="77777777" w:rsidR="001F2CFE" w:rsidRPr="005C2275" w:rsidRDefault="001F2CFE" w:rsidP="001F2CFE">
                      <w:pPr>
                        <w:rPr>
                          <w:sz w:val="24"/>
                          <w:szCs w:val="24"/>
                          <w:lang w:eastAsia="en-US" w:bidi="ar-SA"/>
                        </w:rPr>
                      </w:pPr>
                    </w:p>
                    <w:p w14:paraId="6D8BAA19" w14:textId="77777777" w:rsidR="001F2CFE" w:rsidRPr="006A632C" w:rsidRDefault="001F2CFE" w:rsidP="001F2CFE">
                      <w:pPr>
                        <w:spacing w:line="250" w:lineRule="exact"/>
                        <w:ind w:left="95"/>
                        <w:jc w:val="center"/>
                        <w:rPr>
                          <w:rFonts w:asciiTheme="minorHAnsi" w:hAnsiTheme="minorHAnsi" w:cstheme="minorHAnsi"/>
                          <w:sz w:val="18"/>
                          <w:szCs w:val="18"/>
                        </w:rPr>
                      </w:pPr>
                    </w:p>
                  </w:txbxContent>
                </v:textbox>
                <w10:wrap type="topAndBottom" anchorx="margin"/>
              </v:shape>
            </w:pict>
          </mc:Fallback>
        </mc:AlternateContent>
      </w:r>
    </w:p>
    <w:sectPr w:rsidR="00696FAF" w:rsidSect="00F03E18">
      <w:pgSz w:w="11910" w:h="16840"/>
      <w:pgMar w:top="1360" w:right="920" w:bottom="1200" w:left="10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D23E" w14:textId="77777777" w:rsidR="006A0C6F" w:rsidRDefault="006A0C6F">
      <w:r>
        <w:separator/>
      </w:r>
    </w:p>
  </w:endnote>
  <w:endnote w:type="continuationSeparator" w:id="0">
    <w:p w14:paraId="2D297962" w14:textId="77777777" w:rsidR="006A0C6F" w:rsidRDefault="006A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40038"/>
      <w:docPartObj>
        <w:docPartGallery w:val="Page Numbers (Bottom of Page)"/>
        <w:docPartUnique/>
      </w:docPartObj>
    </w:sdtPr>
    <w:sdtEndPr/>
    <w:sdtContent>
      <w:p w14:paraId="73FF7053" w14:textId="723A202F" w:rsidR="001E0B7C" w:rsidRDefault="001E0B7C">
        <w:pPr>
          <w:pStyle w:val="Pidipagina"/>
          <w:jc w:val="right"/>
        </w:pPr>
        <w:r>
          <w:fldChar w:fldCharType="begin"/>
        </w:r>
        <w:r>
          <w:instrText>PAGE   \* MERGEFORMAT</w:instrText>
        </w:r>
        <w:r>
          <w:fldChar w:fldCharType="separate"/>
        </w:r>
        <w:r>
          <w:t>2</w:t>
        </w:r>
        <w:r>
          <w:fldChar w:fldCharType="end"/>
        </w:r>
      </w:p>
    </w:sdtContent>
  </w:sdt>
  <w:p w14:paraId="158715C1" w14:textId="77777777" w:rsidR="001E0B7C" w:rsidRDefault="001E0B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6C3F" w14:textId="26404DD5" w:rsidR="001E0B7C" w:rsidRDefault="001E0B7C">
    <w:pPr>
      <w:pStyle w:val="Corpotesto"/>
      <w:spacing w:line="14" w:lineRule="auto"/>
      <w:rPr>
        <w:i w:val="0"/>
        <w:sz w:val="20"/>
      </w:rPr>
    </w:pPr>
    <w:r>
      <w:rPr>
        <w:noProof/>
        <w:lang w:bidi="ar-SA"/>
      </w:rPr>
      <mc:AlternateContent>
        <mc:Choice Requires="wps">
          <w:drawing>
            <wp:anchor distT="0" distB="0" distL="114300" distR="114300" simplePos="0" relativeHeight="251660288" behindDoc="1" locked="0" layoutInCell="1" allowOverlap="1" wp14:anchorId="6F6867A8" wp14:editId="4A7D1B04">
              <wp:simplePos x="0" y="0"/>
              <wp:positionH relativeFrom="page">
                <wp:posOffset>6893137</wp:posOffset>
              </wp:positionH>
              <wp:positionV relativeFrom="page">
                <wp:posOffset>9914255</wp:posOffset>
              </wp:positionV>
              <wp:extent cx="223520" cy="165735"/>
              <wp:effectExtent l="0" t="0"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ECE2" w14:textId="77777777" w:rsidR="001E0B7C" w:rsidRDefault="001E0B7C">
                          <w:pPr>
                            <w:spacing w:line="234" w:lineRule="exact"/>
                            <w:ind w:left="40"/>
                            <w:rPr>
                              <w:rFonts w:ascii="Trebuchet MS"/>
                            </w:rPr>
                          </w:pPr>
                          <w:r>
                            <w:fldChar w:fldCharType="begin"/>
                          </w:r>
                          <w:r>
                            <w:rPr>
                              <w:rFonts w:ascii="Trebuchet MS"/>
                              <w:w w:val="97"/>
                            </w:rPr>
                            <w:instrText xml:space="preserve"> PAGE </w:instrText>
                          </w:r>
                          <w:r>
                            <w:fldChar w:fldCharType="separate"/>
                          </w:r>
                          <w:r>
                            <w:rPr>
                              <w:rFonts w:ascii="Trebuchet MS"/>
                              <w:noProof/>
                              <w:w w:val="9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867A8" id="_x0000_t202" coordsize="21600,21600" o:spt="202" path="m,l,21600r21600,l21600,xe">
              <v:stroke joinstyle="miter"/>
              <v:path gradientshapeok="t" o:connecttype="rect"/>
            </v:shapetype>
            <v:shape id="Text Box 2" o:spid="_x0000_s1067" type="#_x0000_t202" style="position:absolute;margin-left:542.75pt;margin-top:780.65pt;width:17.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" filled="f" stroked="f">
              <v:textbox inset="0,0,0,0">
                <w:txbxContent>
                  <w:p w14:paraId="046EECE2" w14:textId="77777777" w:rsidR="001E0B7C" w:rsidRDefault="001E0B7C">
                    <w:pPr>
                      <w:spacing w:line="234" w:lineRule="exact"/>
                      <w:ind w:left="40"/>
                      <w:rPr>
                        <w:rFonts w:ascii="Trebuchet MS"/>
                      </w:rPr>
                    </w:pPr>
                    <w:r>
                      <w:fldChar w:fldCharType="begin"/>
                    </w:r>
                    <w:r>
                      <w:rPr>
                        <w:rFonts w:ascii="Trebuchet MS"/>
                        <w:w w:val="97"/>
                      </w:rPr>
                      <w:instrText xml:space="preserve"> PAGE </w:instrText>
                    </w:r>
                    <w:r>
                      <w:fldChar w:fldCharType="separate"/>
                    </w:r>
                    <w:r>
                      <w:rPr>
                        <w:rFonts w:ascii="Trebuchet MS"/>
                        <w:noProof/>
                        <w:w w:val="97"/>
                      </w:rPr>
                      <w:t>11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2F703115" wp14:editId="0BF6BC46">
              <wp:simplePos x="0" y="0"/>
              <wp:positionH relativeFrom="page">
                <wp:posOffset>6826885</wp:posOffset>
              </wp:positionH>
              <wp:positionV relativeFrom="page">
                <wp:posOffset>9613900</wp:posOffset>
              </wp:positionV>
              <wp:extent cx="48895" cy="127635"/>
              <wp:effectExtent l="0" t="3175"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73BC" w14:textId="77777777" w:rsidR="001E0B7C" w:rsidRDefault="001E0B7C">
                          <w:pPr>
                            <w:spacing w:line="175" w:lineRule="exact"/>
                            <w:ind w:left="20"/>
                            <w:rPr>
                              <w:i/>
                              <w:sz w:val="16"/>
                            </w:rPr>
                          </w:pPr>
                          <w:r>
                            <w:rPr>
                              <w:i/>
                              <w:w w:val="8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3115" id="Text Box 3" o:spid="_x0000_s1068" type="#_x0000_t202" style="position:absolute;margin-left:537.55pt;margin-top:757pt;width:3.8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" filled="f" stroked="f">
              <v:textbox inset="0,0,0,0">
                <w:txbxContent>
                  <w:p w14:paraId="34AE73BC" w14:textId="77777777" w:rsidR="001E0B7C" w:rsidRDefault="001E0B7C">
                    <w:pPr>
                      <w:spacing w:line="175" w:lineRule="exact"/>
                      <w:ind w:left="20"/>
                      <w:rPr>
                        <w:i/>
                        <w:sz w:val="16"/>
                      </w:rPr>
                    </w:pPr>
                    <w:r>
                      <w:rPr>
                        <w:i/>
                        <w:w w:val="81"/>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F43E" w14:textId="77777777" w:rsidR="006A0C6F" w:rsidRDefault="006A0C6F">
      <w:r>
        <w:separator/>
      </w:r>
    </w:p>
  </w:footnote>
  <w:footnote w:type="continuationSeparator" w:id="0">
    <w:p w14:paraId="32DD3ACA" w14:textId="77777777" w:rsidR="006A0C6F" w:rsidRDefault="006A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3B"/>
    <w:multiLevelType w:val="hybridMultilevel"/>
    <w:tmpl w:val="A20AEFF2"/>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012E778B"/>
    <w:multiLevelType w:val="hybridMultilevel"/>
    <w:tmpl w:val="BCC20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0765D"/>
    <w:multiLevelType w:val="multilevel"/>
    <w:tmpl w:val="F25E8C40"/>
    <w:lvl w:ilvl="0">
      <w:start w:val="1"/>
      <w:numFmt w:val="decimal"/>
      <w:lvlText w:val="%1"/>
      <w:lvlJc w:val="left"/>
      <w:pPr>
        <w:ind w:left="360" w:hanging="360"/>
      </w:pPr>
      <w:rPr>
        <w:rFonts w:hint="default"/>
        <w:w w:val="90"/>
        <w:sz w:val="18"/>
      </w:rPr>
    </w:lvl>
    <w:lvl w:ilvl="1">
      <w:start w:val="4"/>
      <w:numFmt w:val="decimal"/>
      <w:lvlText w:val="%1.%2"/>
      <w:lvlJc w:val="left"/>
      <w:pPr>
        <w:ind w:left="720" w:hanging="360"/>
      </w:pPr>
      <w:rPr>
        <w:rFonts w:hint="default"/>
        <w:w w:val="90"/>
        <w:sz w:val="18"/>
      </w:rPr>
    </w:lvl>
    <w:lvl w:ilvl="2">
      <w:start w:val="1"/>
      <w:numFmt w:val="decimal"/>
      <w:lvlText w:val="%1.%2.%3"/>
      <w:lvlJc w:val="left"/>
      <w:pPr>
        <w:ind w:left="1440" w:hanging="720"/>
      </w:pPr>
      <w:rPr>
        <w:rFonts w:hint="default"/>
        <w:w w:val="90"/>
        <w:sz w:val="18"/>
      </w:rPr>
    </w:lvl>
    <w:lvl w:ilvl="3">
      <w:start w:val="1"/>
      <w:numFmt w:val="decimal"/>
      <w:lvlText w:val="%1.%2.%3.%4"/>
      <w:lvlJc w:val="left"/>
      <w:pPr>
        <w:ind w:left="1800" w:hanging="720"/>
      </w:pPr>
      <w:rPr>
        <w:rFonts w:hint="default"/>
        <w:w w:val="90"/>
        <w:sz w:val="18"/>
      </w:rPr>
    </w:lvl>
    <w:lvl w:ilvl="4">
      <w:start w:val="1"/>
      <w:numFmt w:val="decimal"/>
      <w:lvlText w:val="%1.%2.%3.%4.%5"/>
      <w:lvlJc w:val="left"/>
      <w:pPr>
        <w:ind w:left="2160" w:hanging="720"/>
      </w:pPr>
      <w:rPr>
        <w:rFonts w:hint="default"/>
        <w:w w:val="90"/>
        <w:sz w:val="18"/>
      </w:rPr>
    </w:lvl>
    <w:lvl w:ilvl="5">
      <w:start w:val="1"/>
      <w:numFmt w:val="decimal"/>
      <w:lvlText w:val="%1.%2.%3.%4.%5.%6"/>
      <w:lvlJc w:val="left"/>
      <w:pPr>
        <w:ind w:left="2880" w:hanging="1080"/>
      </w:pPr>
      <w:rPr>
        <w:rFonts w:hint="default"/>
        <w:w w:val="90"/>
        <w:sz w:val="18"/>
      </w:rPr>
    </w:lvl>
    <w:lvl w:ilvl="6">
      <w:start w:val="1"/>
      <w:numFmt w:val="decimal"/>
      <w:lvlText w:val="%1.%2.%3.%4.%5.%6.%7"/>
      <w:lvlJc w:val="left"/>
      <w:pPr>
        <w:ind w:left="3240" w:hanging="1080"/>
      </w:pPr>
      <w:rPr>
        <w:rFonts w:hint="default"/>
        <w:w w:val="90"/>
        <w:sz w:val="18"/>
      </w:rPr>
    </w:lvl>
    <w:lvl w:ilvl="7">
      <w:start w:val="1"/>
      <w:numFmt w:val="decimal"/>
      <w:lvlText w:val="%1.%2.%3.%4.%5.%6.%7.%8"/>
      <w:lvlJc w:val="left"/>
      <w:pPr>
        <w:ind w:left="3960" w:hanging="1440"/>
      </w:pPr>
      <w:rPr>
        <w:rFonts w:hint="default"/>
        <w:w w:val="90"/>
        <w:sz w:val="18"/>
      </w:rPr>
    </w:lvl>
    <w:lvl w:ilvl="8">
      <w:start w:val="1"/>
      <w:numFmt w:val="decimal"/>
      <w:lvlText w:val="%1.%2.%3.%4.%5.%6.%7.%8.%9"/>
      <w:lvlJc w:val="left"/>
      <w:pPr>
        <w:ind w:left="4320" w:hanging="1440"/>
      </w:pPr>
      <w:rPr>
        <w:rFonts w:hint="default"/>
        <w:w w:val="90"/>
        <w:sz w:val="18"/>
      </w:rPr>
    </w:lvl>
  </w:abstractNum>
  <w:abstractNum w:abstractNumId="3" w15:restartNumberingAfterBreak="0">
    <w:nsid w:val="07C12A84"/>
    <w:multiLevelType w:val="hybridMultilevel"/>
    <w:tmpl w:val="DE9A4F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0167DB"/>
    <w:multiLevelType w:val="hybridMultilevel"/>
    <w:tmpl w:val="E826A624"/>
    <w:lvl w:ilvl="0" w:tplc="1EE47E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4F27DF"/>
    <w:multiLevelType w:val="hybridMultilevel"/>
    <w:tmpl w:val="FA04E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037474"/>
    <w:multiLevelType w:val="hybridMultilevel"/>
    <w:tmpl w:val="89D8A5E6"/>
    <w:lvl w:ilvl="0" w:tplc="FC025E80">
      <w:numFmt w:val="bullet"/>
      <w:lvlText w:val=""/>
      <w:lvlJc w:val="left"/>
      <w:pPr>
        <w:ind w:left="1053" w:hanging="164"/>
      </w:pPr>
      <w:rPr>
        <w:rFonts w:ascii="Symbol" w:eastAsia="Symbol" w:hAnsi="Symbol" w:cs="Symbol" w:hint="default"/>
        <w:w w:val="100"/>
        <w:sz w:val="22"/>
        <w:szCs w:val="22"/>
        <w:lang w:val="it-IT" w:eastAsia="it-IT" w:bidi="it-IT"/>
      </w:rPr>
    </w:lvl>
    <w:lvl w:ilvl="1" w:tplc="D96CA4F2">
      <w:numFmt w:val="bullet"/>
      <w:lvlText w:val="•"/>
      <w:lvlJc w:val="left"/>
      <w:pPr>
        <w:ind w:left="1901" w:hanging="164"/>
      </w:pPr>
      <w:rPr>
        <w:rFonts w:hint="default"/>
        <w:lang w:val="it-IT" w:eastAsia="it-IT" w:bidi="it-IT"/>
      </w:rPr>
    </w:lvl>
    <w:lvl w:ilvl="2" w:tplc="7940F3B6">
      <w:numFmt w:val="bullet"/>
      <w:lvlText w:val="•"/>
      <w:lvlJc w:val="left"/>
      <w:pPr>
        <w:ind w:left="2742" w:hanging="164"/>
      </w:pPr>
      <w:rPr>
        <w:rFonts w:hint="default"/>
        <w:lang w:val="it-IT" w:eastAsia="it-IT" w:bidi="it-IT"/>
      </w:rPr>
    </w:lvl>
    <w:lvl w:ilvl="3" w:tplc="0F3A68B6">
      <w:numFmt w:val="bullet"/>
      <w:lvlText w:val="•"/>
      <w:lvlJc w:val="left"/>
      <w:pPr>
        <w:ind w:left="3583" w:hanging="164"/>
      </w:pPr>
      <w:rPr>
        <w:rFonts w:hint="default"/>
        <w:lang w:val="it-IT" w:eastAsia="it-IT" w:bidi="it-IT"/>
      </w:rPr>
    </w:lvl>
    <w:lvl w:ilvl="4" w:tplc="AA10AA34">
      <w:numFmt w:val="bullet"/>
      <w:lvlText w:val="•"/>
      <w:lvlJc w:val="left"/>
      <w:pPr>
        <w:ind w:left="4425" w:hanging="164"/>
      </w:pPr>
      <w:rPr>
        <w:rFonts w:hint="default"/>
        <w:lang w:val="it-IT" w:eastAsia="it-IT" w:bidi="it-IT"/>
      </w:rPr>
    </w:lvl>
    <w:lvl w:ilvl="5" w:tplc="1ECCE42A">
      <w:numFmt w:val="bullet"/>
      <w:lvlText w:val="•"/>
      <w:lvlJc w:val="left"/>
      <w:pPr>
        <w:ind w:left="5266" w:hanging="164"/>
      </w:pPr>
      <w:rPr>
        <w:rFonts w:hint="default"/>
        <w:lang w:val="it-IT" w:eastAsia="it-IT" w:bidi="it-IT"/>
      </w:rPr>
    </w:lvl>
    <w:lvl w:ilvl="6" w:tplc="BD2A680A">
      <w:numFmt w:val="bullet"/>
      <w:lvlText w:val="•"/>
      <w:lvlJc w:val="left"/>
      <w:pPr>
        <w:ind w:left="6107" w:hanging="164"/>
      </w:pPr>
      <w:rPr>
        <w:rFonts w:hint="default"/>
        <w:lang w:val="it-IT" w:eastAsia="it-IT" w:bidi="it-IT"/>
      </w:rPr>
    </w:lvl>
    <w:lvl w:ilvl="7" w:tplc="BB24FD20">
      <w:numFmt w:val="bullet"/>
      <w:lvlText w:val="•"/>
      <w:lvlJc w:val="left"/>
      <w:pPr>
        <w:ind w:left="6948" w:hanging="164"/>
      </w:pPr>
      <w:rPr>
        <w:rFonts w:hint="default"/>
        <w:lang w:val="it-IT" w:eastAsia="it-IT" w:bidi="it-IT"/>
      </w:rPr>
    </w:lvl>
    <w:lvl w:ilvl="8" w:tplc="50AC32FA">
      <w:numFmt w:val="bullet"/>
      <w:lvlText w:val="•"/>
      <w:lvlJc w:val="left"/>
      <w:pPr>
        <w:ind w:left="7790" w:hanging="164"/>
      </w:pPr>
      <w:rPr>
        <w:rFonts w:hint="default"/>
        <w:lang w:val="it-IT" w:eastAsia="it-IT" w:bidi="it-IT"/>
      </w:rPr>
    </w:lvl>
  </w:abstractNum>
  <w:abstractNum w:abstractNumId="7" w15:restartNumberingAfterBreak="0">
    <w:nsid w:val="1082009D"/>
    <w:multiLevelType w:val="hybridMultilevel"/>
    <w:tmpl w:val="457E6FA8"/>
    <w:lvl w:ilvl="0" w:tplc="FF306A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A4D3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2040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69DA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F602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12D4D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3EA4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FA3A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C04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046DEA"/>
    <w:multiLevelType w:val="hybridMultilevel"/>
    <w:tmpl w:val="8688A3A2"/>
    <w:lvl w:ilvl="0" w:tplc="00647CC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5E2E3F"/>
    <w:multiLevelType w:val="multilevel"/>
    <w:tmpl w:val="6484A142"/>
    <w:lvl w:ilvl="0">
      <w:start w:val="1"/>
      <w:numFmt w:val="decimal"/>
      <w:lvlText w:val="%1"/>
      <w:lvlJc w:val="left"/>
      <w:pPr>
        <w:ind w:left="360" w:hanging="360"/>
      </w:pPr>
      <w:rPr>
        <w:rFonts w:hint="default"/>
        <w:w w:val="90"/>
        <w:sz w:val="18"/>
      </w:rPr>
    </w:lvl>
    <w:lvl w:ilvl="1">
      <w:start w:val="1"/>
      <w:numFmt w:val="decimal"/>
      <w:lvlText w:val="%1.%2"/>
      <w:lvlJc w:val="left"/>
      <w:pPr>
        <w:ind w:left="720" w:hanging="360"/>
      </w:pPr>
      <w:rPr>
        <w:rFonts w:hint="default"/>
        <w:w w:val="90"/>
        <w:sz w:val="18"/>
      </w:rPr>
    </w:lvl>
    <w:lvl w:ilvl="2">
      <w:start w:val="1"/>
      <w:numFmt w:val="decimal"/>
      <w:lvlText w:val="%1.%2.%3"/>
      <w:lvlJc w:val="left"/>
      <w:pPr>
        <w:ind w:left="1440" w:hanging="720"/>
      </w:pPr>
      <w:rPr>
        <w:rFonts w:hint="default"/>
        <w:w w:val="90"/>
        <w:sz w:val="18"/>
      </w:rPr>
    </w:lvl>
    <w:lvl w:ilvl="3">
      <w:start w:val="1"/>
      <w:numFmt w:val="decimal"/>
      <w:lvlText w:val="%1.%2.%3.%4"/>
      <w:lvlJc w:val="left"/>
      <w:pPr>
        <w:ind w:left="1800" w:hanging="720"/>
      </w:pPr>
      <w:rPr>
        <w:rFonts w:hint="default"/>
        <w:w w:val="90"/>
        <w:sz w:val="18"/>
      </w:rPr>
    </w:lvl>
    <w:lvl w:ilvl="4">
      <w:start w:val="1"/>
      <w:numFmt w:val="decimal"/>
      <w:lvlText w:val="%1.%2.%3.%4.%5"/>
      <w:lvlJc w:val="left"/>
      <w:pPr>
        <w:ind w:left="2520" w:hanging="1080"/>
      </w:pPr>
      <w:rPr>
        <w:rFonts w:hint="default"/>
        <w:w w:val="90"/>
        <w:sz w:val="18"/>
      </w:rPr>
    </w:lvl>
    <w:lvl w:ilvl="5">
      <w:start w:val="1"/>
      <w:numFmt w:val="decimal"/>
      <w:lvlText w:val="%1.%2.%3.%4.%5.%6"/>
      <w:lvlJc w:val="left"/>
      <w:pPr>
        <w:ind w:left="2880" w:hanging="1080"/>
      </w:pPr>
      <w:rPr>
        <w:rFonts w:hint="default"/>
        <w:w w:val="90"/>
        <w:sz w:val="18"/>
      </w:rPr>
    </w:lvl>
    <w:lvl w:ilvl="6">
      <w:start w:val="1"/>
      <w:numFmt w:val="decimal"/>
      <w:lvlText w:val="%1.%2.%3.%4.%5.%6.%7"/>
      <w:lvlJc w:val="left"/>
      <w:pPr>
        <w:ind w:left="3600" w:hanging="1440"/>
      </w:pPr>
      <w:rPr>
        <w:rFonts w:hint="default"/>
        <w:w w:val="90"/>
        <w:sz w:val="18"/>
      </w:rPr>
    </w:lvl>
    <w:lvl w:ilvl="7">
      <w:start w:val="1"/>
      <w:numFmt w:val="decimal"/>
      <w:lvlText w:val="%1.%2.%3.%4.%5.%6.%7.%8"/>
      <w:lvlJc w:val="left"/>
      <w:pPr>
        <w:ind w:left="3960" w:hanging="1440"/>
      </w:pPr>
      <w:rPr>
        <w:rFonts w:hint="default"/>
        <w:w w:val="90"/>
        <w:sz w:val="18"/>
      </w:rPr>
    </w:lvl>
    <w:lvl w:ilvl="8">
      <w:start w:val="1"/>
      <w:numFmt w:val="decimal"/>
      <w:lvlText w:val="%1.%2.%3.%4.%5.%6.%7.%8.%9"/>
      <w:lvlJc w:val="left"/>
      <w:pPr>
        <w:ind w:left="4320" w:hanging="1440"/>
      </w:pPr>
      <w:rPr>
        <w:rFonts w:hint="default"/>
        <w:w w:val="90"/>
        <w:sz w:val="18"/>
      </w:rPr>
    </w:lvl>
  </w:abstractNum>
  <w:abstractNum w:abstractNumId="10" w15:restartNumberingAfterBreak="0">
    <w:nsid w:val="1EB714FA"/>
    <w:multiLevelType w:val="hybridMultilevel"/>
    <w:tmpl w:val="C4AA50DE"/>
    <w:lvl w:ilvl="0" w:tplc="965602C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088338A"/>
    <w:multiLevelType w:val="hybridMultilevel"/>
    <w:tmpl w:val="B066C210"/>
    <w:lvl w:ilvl="0" w:tplc="17EC01EA">
      <w:start w:val="1"/>
      <w:numFmt w:val="decimal"/>
      <w:lvlText w:val="%1."/>
      <w:lvlJc w:val="left"/>
      <w:pPr>
        <w:ind w:left="1080" w:hanging="360"/>
      </w:pPr>
      <w:rPr>
        <w:rFonts w:asciiTheme="minorHAnsi" w:hAnsiTheme="minorHAnsi"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B738B1"/>
    <w:multiLevelType w:val="hybridMultilevel"/>
    <w:tmpl w:val="409048DA"/>
    <w:lvl w:ilvl="0" w:tplc="47BC7E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6B2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8E4E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F045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4E39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44CA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C68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6480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C48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675DCF"/>
    <w:multiLevelType w:val="hybridMultilevel"/>
    <w:tmpl w:val="EFC26AF6"/>
    <w:lvl w:ilvl="0" w:tplc="4830E5C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1B48DF"/>
    <w:multiLevelType w:val="hybridMultilevel"/>
    <w:tmpl w:val="9A36B83A"/>
    <w:lvl w:ilvl="0" w:tplc="357AF6F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BCA0F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96BA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EE330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B8776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A225C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3C0D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2AA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8E13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AC783D"/>
    <w:multiLevelType w:val="multilevel"/>
    <w:tmpl w:val="F8F44C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5D7850"/>
    <w:multiLevelType w:val="hybridMultilevel"/>
    <w:tmpl w:val="F460CBDE"/>
    <w:lvl w:ilvl="0" w:tplc="97AADB1C">
      <w:start w:val="1"/>
      <w:numFmt w:val="bullet"/>
      <w:lvlText w:val="-"/>
      <w:lvlJc w:val="left"/>
      <w:pPr>
        <w:ind w:left="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087F8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C953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60A5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AEC42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AE900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A82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F074E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EAD66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236E46"/>
    <w:multiLevelType w:val="hybridMultilevel"/>
    <w:tmpl w:val="72242EA4"/>
    <w:lvl w:ilvl="0" w:tplc="04100001">
      <w:start w:val="1"/>
      <w:numFmt w:val="bullet"/>
      <w:lvlText w:val=""/>
      <w:lvlJc w:val="left"/>
      <w:pPr>
        <w:ind w:left="416" w:hanging="360"/>
      </w:pPr>
      <w:rPr>
        <w:rFonts w:ascii="Symbol" w:hAnsi="Symbol" w:hint="default"/>
      </w:rPr>
    </w:lvl>
    <w:lvl w:ilvl="1" w:tplc="04100003" w:tentative="1">
      <w:start w:val="1"/>
      <w:numFmt w:val="bullet"/>
      <w:lvlText w:val="o"/>
      <w:lvlJc w:val="left"/>
      <w:pPr>
        <w:ind w:left="1136" w:hanging="360"/>
      </w:pPr>
      <w:rPr>
        <w:rFonts w:ascii="Courier New" w:hAnsi="Courier New" w:cs="Courier New" w:hint="default"/>
      </w:rPr>
    </w:lvl>
    <w:lvl w:ilvl="2" w:tplc="04100005" w:tentative="1">
      <w:start w:val="1"/>
      <w:numFmt w:val="bullet"/>
      <w:lvlText w:val=""/>
      <w:lvlJc w:val="left"/>
      <w:pPr>
        <w:ind w:left="1856" w:hanging="360"/>
      </w:pPr>
      <w:rPr>
        <w:rFonts w:ascii="Wingdings" w:hAnsi="Wingdings" w:hint="default"/>
      </w:rPr>
    </w:lvl>
    <w:lvl w:ilvl="3" w:tplc="04100001" w:tentative="1">
      <w:start w:val="1"/>
      <w:numFmt w:val="bullet"/>
      <w:lvlText w:val=""/>
      <w:lvlJc w:val="left"/>
      <w:pPr>
        <w:ind w:left="2576" w:hanging="360"/>
      </w:pPr>
      <w:rPr>
        <w:rFonts w:ascii="Symbol" w:hAnsi="Symbol" w:hint="default"/>
      </w:rPr>
    </w:lvl>
    <w:lvl w:ilvl="4" w:tplc="04100003" w:tentative="1">
      <w:start w:val="1"/>
      <w:numFmt w:val="bullet"/>
      <w:lvlText w:val="o"/>
      <w:lvlJc w:val="left"/>
      <w:pPr>
        <w:ind w:left="3296" w:hanging="360"/>
      </w:pPr>
      <w:rPr>
        <w:rFonts w:ascii="Courier New" w:hAnsi="Courier New" w:cs="Courier New" w:hint="default"/>
      </w:rPr>
    </w:lvl>
    <w:lvl w:ilvl="5" w:tplc="04100005" w:tentative="1">
      <w:start w:val="1"/>
      <w:numFmt w:val="bullet"/>
      <w:lvlText w:val=""/>
      <w:lvlJc w:val="left"/>
      <w:pPr>
        <w:ind w:left="4016" w:hanging="360"/>
      </w:pPr>
      <w:rPr>
        <w:rFonts w:ascii="Wingdings" w:hAnsi="Wingdings" w:hint="default"/>
      </w:rPr>
    </w:lvl>
    <w:lvl w:ilvl="6" w:tplc="04100001" w:tentative="1">
      <w:start w:val="1"/>
      <w:numFmt w:val="bullet"/>
      <w:lvlText w:val=""/>
      <w:lvlJc w:val="left"/>
      <w:pPr>
        <w:ind w:left="4736" w:hanging="360"/>
      </w:pPr>
      <w:rPr>
        <w:rFonts w:ascii="Symbol" w:hAnsi="Symbol" w:hint="default"/>
      </w:rPr>
    </w:lvl>
    <w:lvl w:ilvl="7" w:tplc="04100003" w:tentative="1">
      <w:start w:val="1"/>
      <w:numFmt w:val="bullet"/>
      <w:lvlText w:val="o"/>
      <w:lvlJc w:val="left"/>
      <w:pPr>
        <w:ind w:left="5456" w:hanging="360"/>
      </w:pPr>
      <w:rPr>
        <w:rFonts w:ascii="Courier New" w:hAnsi="Courier New" w:cs="Courier New" w:hint="default"/>
      </w:rPr>
    </w:lvl>
    <w:lvl w:ilvl="8" w:tplc="04100005" w:tentative="1">
      <w:start w:val="1"/>
      <w:numFmt w:val="bullet"/>
      <w:lvlText w:val=""/>
      <w:lvlJc w:val="left"/>
      <w:pPr>
        <w:ind w:left="6176" w:hanging="360"/>
      </w:pPr>
      <w:rPr>
        <w:rFonts w:ascii="Wingdings" w:hAnsi="Wingdings" w:hint="default"/>
      </w:rPr>
    </w:lvl>
  </w:abstractNum>
  <w:abstractNum w:abstractNumId="18" w15:restartNumberingAfterBreak="0">
    <w:nsid w:val="36675C96"/>
    <w:multiLevelType w:val="multilevel"/>
    <w:tmpl w:val="EA78A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CB4D6E"/>
    <w:multiLevelType w:val="multilevel"/>
    <w:tmpl w:val="738E7FC8"/>
    <w:lvl w:ilvl="0">
      <w:start w:val="1"/>
      <w:numFmt w:val="decimal"/>
      <w:lvlText w:val="%1"/>
      <w:lvlJc w:val="left"/>
      <w:pPr>
        <w:ind w:left="360" w:hanging="360"/>
      </w:pPr>
      <w:rPr>
        <w:rFonts w:hint="default"/>
        <w:w w:val="90"/>
        <w:sz w:val="18"/>
      </w:rPr>
    </w:lvl>
    <w:lvl w:ilvl="1">
      <w:start w:val="2"/>
      <w:numFmt w:val="decimal"/>
      <w:lvlText w:val="%1.%2"/>
      <w:lvlJc w:val="left"/>
      <w:pPr>
        <w:ind w:left="720" w:hanging="360"/>
      </w:pPr>
      <w:rPr>
        <w:rFonts w:hint="default"/>
        <w:w w:val="90"/>
        <w:sz w:val="18"/>
      </w:rPr>
    </w:lvl>
    <w:lvl w:ilvl="2">
      <w:start w:val="1"/>
      <w:numFmt w:val="decimal"/>
      <w:lvlText w:val="%1.%2.%3"/>
      <w:lvlJc w:val="left"/>
      <w:pPr>
        <w:ind w:left="1440" w:hanging="720"/>
      </w:pPr>
      <w:rPr>
        <w:rFonts w:hint="default"/>
        <w:w w:val="90"/>
        <w:sz w:val="18"/>
      </w:rPr>
    </w:lvl>
    <w:lvl w:ilvl="3">
      <w:start w:val="1"/>
      <w:numFmt w:val="decimal"/>
      <w:lvlText w:val="%1.%2.%3.%4"/>
      <w:lvlJc w:val="left"/>
      <w:pPr>
        <w:ind w:left="1800" w:hanging="720"/>
      </w:pPr>
      <w:rPr>
        <w:rFonts w:hint="default"/>
        <w:w w:val="90"/>
        <w:sz w:val="18"/>
      </w:rPr>
    </w:lvl>
    <w:lvl w:ilvl="4">
      <w:start w:val="1"/>
      <w:numFmt w:val="decimal"/>
      <w:lvlText w:val="%1.%2.%3.%4.%5"/>
      <w:lvlJc w:val="left"/>
      <w:pPr>
        <w:ind w:left="2160" w:hanging="720"/>
      </w:pPr>
      <w:rPr>
        <w:rFonts w:hint="default"/>
        <w:w w:val="90"/>
        <w:sz w:val="18"/>
      </w:rPr>
    </w:lvl>
    <w:lvl w:ilvl="5">
      <w:start w:val="1"/>
      <w:numFmt w:val="decimal"/>
      <w:lvlText w:val="%1.%2.%3.%4.%5.%6"/>
      <w:lvlJc w:val="left"/>
      <w:pPr>
        <w:ind w:left="2880" w:hanging="1080"/>
      </w:pPr>
      <w:rPr>
        <w:rFonts w:hint="default"/>
        <w:w w:val="90"/>
        <w:sz w:val="18"/>
      </w:rPr>
    </w:lvl>
    <w:lvl w:ilvl="6">
      <w:start w:val="1"/>
      <w:numFmt w:val="decimal"/>
      <w:lvlText w:val="%1.%2.%3.%4.%5.%6.%7"/>
      <w:lvlJc w:val="left"/>
      <w:pPr>
        <w:ind w:left="3240" w:hanging="1080"/>
      </w:pPr>
      <w:rPr>
        <w:rFonts w:hint="default"/>
        <w:w w:val="90"/>
        <w:sz w:val="18"/>
      </w:rPr>
    </w:lvl>
    <w:lvl w:ilvl="7">
      <w:start w:val="1"/>
      <w:numFmt w:val="decimal"/>
      <w:lvlText w:val="%1.%2.%3.%4.%5.%6.%7.%8"/>
      <w:lvlJc w:val="left"/>
      <w:pPr>
        <w:ind w:left="3960" w:hanging="1440"/>
      </w:pPr>
      <w:rPr>
        <w:rFonts w:hint="default"/>
        <w:w w:val="90"/>
        <w:sz w:val="18"/>
      </w:rPr>
    </w:lvl>
    <w:lvl w:ilvl="8">
      <w:start w:val="1"/>
      <w:numFmt w:val="decimal"/>
      <w:lvlText w:val="%1.%2.%3.%4.%5.%6.%7.%8.%9"/>
      <w:lvlJc w:val="left"/>
      <w:pPr>
        <w:ind w:left="4320" w:hanging="1440"/>
      </w:pPr>
      <w:rPr>
        <w:rFonts w:hint="default"/>
        <w:w w:val="90"/>
        <w:sz w:val="18"/>
      </w:rPr>
    </w:lvl>
  </w:abstractNum>
  <w:abstractNum w:abstractNumId="20" w15:restartNumberingAfterBreak="0">
    <w:nsid w:val="384F7570"/>
    <w:multiLevelType w:val="hybridMultilevel"/>
    <w:tmpl w:val="18B64B24"/>
    <w:lvl w:ilvl="0" w:tplc="04100001">
      <w:start w:val="1"/>
      <w:numFmt w:val="bullet"/>
      <w:lvlText w:val=""/>
      <w:lvlJc w:val="left"/>
      <w:pPr>
        <w:ind w:left="720" w:hanging="360"/>
      </w:pPr>
      <w:rPr>
        <w:rFonts w:ascii="Symbol" w:hAnsi="Symbo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7B1394"/>
    <w:multiLevelType w:val="hybridMultilevel"/>
    <w:tmpl w:val="B428F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8D7D7B"/>
    <w:multiLevelType w:val="hybridMultilevel"/>
    <w:tmpl w:val="C8F619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292BBA"/>
    <w:multiLevelType w:val="multilevel"/>
    <w:tmpl w:val="F8F44C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8A302E"/>
    <w:multiLevelType w:val="hybridMultilevel"/>
    <w:tmpl w:val="110E874E"/>
    <w:lvl w:ilvl="0" w:tplc="4BC2E6A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9E387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34A95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EE1A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DEABF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C6AC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E8CB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F87F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FCD71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254BAD"/>
    <w:multiLevelType w:val="hybridMultilevel"/>
    <w:tmpl w:val="CBD8BF94"/>
    <w:lvl w:ilvl="0" w:tplc="CF765F76">
      <w:numFmt w:val="bullet"/>
      <w:lvlText w:val="•"/>
      <w:lvlJc w:val="left"/>
      <w:pPr>
        <w:ind w:left="720" w:hanging="360"/>
      </w:pPr>
      <w:rPr>
        <w:rFonts w:ascii="Arial" w:eastAsia="Arial"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D52149"/>
    <w:multiLevelType w:val="hybridMultilevel"/>
    <w:tmpl w:val="5E08E564"/>
    <w:lvl w:ilvl="0" w:tplc="C70EEA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009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9C88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9487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8CB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BAB4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72B1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568C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56EE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AF41FB"/>
    <w:multiLevelType w:val="multilevel"/>
    <w:tmpl w:val="C6C27240"/>
    <w:lvl w:ilvl="0">
      <w:start w:val="1"/>
      <w:numFmt w:val="decimal"/>
      <w:lvlText w:val="%1."/>
      <w:lvlJc w:val="left"/>
      <w:pPr>
        <w:ind w:left="492" w:hanging="360"/>
      </w:pPr>
      <w:rPr>
        <w:rFonts w:hint="default"/>
        <w:i/>
        <w:spacing w:val="-2"/>
        <w:w w:val="86"/>
      </w:rPr>
    </w:lvl>
    <w:lvl w:ilvl="1">
      <w:start w:val="2"/>
      <w:numFmt w:val="decimal"/>
      <w:lvlText w:val="%1.%2."/>
      <w:lvlJc w:val="left"/>
      <w:pPr>
        <w:ind w:left="432" w:hanging="432"/>
      </w:pPr>
      <w:rPr>
        <w:rFonts w:hint="default"/>
        <w:i w:val="0"/>
        <w:iCs/>
        <w:spacing w:val="-1"/>
        <w:w w:val="85"/>
        <w:sz w:val="20"/>
        <w:szCs w:val="24"/>
      </w:rPr>
    </w:lvl>
    <w:lvl w:ilvl="2">
      <w:numFmt w:val="bullet"/>
      <w:lvlText w:val=""/>
      <w:lvlJc w:val="left"/>
      <w:pPr>
        <w:ind w:left="852" w:hanging="361"/>
      </w:pPr>
      <w:rPr>
        <w:rFonts w:ascii="Wingdings" w:eastAsia="Wingdings" w:hAnsi="Wingdings" w:cs="Wingdings" w:hint="default"/>
        <w:w w:val="100"/>
        <w:sz w:val="22"/>
        <w:szCs w:val="22"/>
      </w:rPr>
    </w:lvl>
    <w:lvl w:ilvl="3">
      <w:numFmt w:val="bullet"/>
      <w:lvlText w:val=""/>
      <w:lvlJc w:val="left"/>
      <w:pPr>
        <w:ind w:left="1266" w:hanging="565"/>
      </w:pPr>
      <w:rPr>
        <w:rFonts w:ascii="Wingdings" w:eastAsia="Wingdings" w:hAnsi="Wingdings" w:cs="Wingdings" w:hint="default"/>
        <w:w w:val="100"/>
        <w:sz w:val="22"/>
        <w:szCs w:val="22"/>
      </w:rPr>
    </w:lvl>
    <w:lvl w:ilvl="4">
      <w:numFmt w:val="bullet"/>
      <w:lvlText w:val="•"/>
      <w:lvlJc w:val="left"/>
      <w:pPr>
        <w:ind w:left="2506" w:hanging="565"/>
      </w:pPr>
      <w:rPr>
        <w:rFonts w:hint="default"/>
      </w:rPr>
    </w:lvl>
    <w:lvl w:ilvl="5">
      <w:numFmt w:val="bullet"/>
      <w:lvlText w:val="•"/>
      <w:lvlJc w:val="left"/>
      <w:pPr>
        <w:ind w:left="3753" w:hanging="565"/>
      </w:pPr>
      <w:rPr>
        <w:rFonts w:hint="default"/>
      </w:rPr>
    </w:lvl>
    <w:lvl w:ilvl="6">
      <w:numFmt w:val="bullet"/>
      <w:lvlText w:val="•"/>
      <w:lvlJc w:val="left"/>
      <w:pPr>
        <w:ind w:left="4999" w:hanging="565"/>
      </w:pPr>
      <w:rPr>
        <w:rFonts w:hint="default"/>
      </w:rPr>
    </w:lvl>
    <w:lvl w:ilvl="7">
      <w:numFmt w:val="bullet"/>
      <w:lvlText w:val="•"/>
      <w:lvlJc w:val="left"/>
      <w:pPr>
        <w:ind w:left="6246" w:hanging="565"/>
      </w:pPr>
      <w:rPr>
        <w:rFonts w:hint="default"/>
      </w:rPr>
    </w:lvl>
    <w:lvl w:ilvl="8">
      <w:numFmt w:val="bullet"/>
      <w:lvlText w:val="•"/>
      <w:lvlJc w:val="left"/>
      <w:pPr>
        <w:ind w:left="7493" w:hanging="565"/>
      </w:pPr>
      <w:rPr>
        <w:rFonts w:hint="default"/>
      </w:rPr>
    </w:lvl>
  </w:abstractNum>
  <w:abstractNum w:abstractNumId="28" w15:restartNumberingAfterBreak="0">
    <w:nsid w:val="42340F72"/>
    <w:multiLevelType w:val="hybridMultilevel"/>
    <w:tmpl w:val="8CA632E0"/>
    <w:lvl w:ilvl="0" w:tplc="4830E5C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65F2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2583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AED1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64DE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0ECF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876B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EFD9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0205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DC5521"/>
    <w:multiLevelType w:val="hybridMultilevel"/>
    <w:tmpl w:val="7F0EE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042FAE"/>
    <w:multiLevelType w:val="multilevel"/>
    <w:tmpl w:val="4594A8E6"/>
    <w:lvl w:ilvl="0">
      <w:start w:val="1"/>
      <w:numFmt w:val="decimal"/>
      <w:lvlText w:val="%1."/>
      <w:lvlJc w:val="left"/>
      <w:pPr>
        <w:ind w:left="492" w:hanging="360"/>
      </w:pPr>
      <w:rPr>
        <w:rFonts w:hint="default"/>
        <w:i/>
        <w:spacing w:val="-2"/>
        <w:w w:val="86"/>
      </w:rPr>
    </w:lvl>
    <w:lvl w:ilvl="1">
      <w:start w:val="3"/>
      <w:numFmt w:val="decimal"/>
      <w:lvlText w:val="%1.%2."/>
      <w:lvlJc w:val="left"/>
      <w:pPr>
        <w:ind w:left="432" w:hanging="432"/>
      </w:pPr>
      <w:rPr>
        <w:rFonts w:hint="default"/>
        <w:i w:val="0"/>
        <w:iCs/>
        <w:spacing w:val="-1"/>
        <w:w w:val="85"/>
        <w:sz w:val="20"/>
        <w:szCs w:val="24"/>
      </w:rPr>
    </w:lvl>
    <w:lvl w:ilvl="2">
      <w:numFmt w:val="bullet"/>
      <w:lvlText w:val=""/>
      <w:lvlJc w:val="left"/>
      <w:pPr>
        <w:ind w:left="852" w:hanging="361"/>
      </w:pPr>
      <w:rPr>
        <w:rFonts w:ascii="Wingdings" w:eastAsia="Wingdings" w:hAnsi="Wingdings" w:cs="Wingdings" w:hint="default"/>
        <w:w w:val="100"/>
        <w:sz w:val="22"/>
        <w:szCs w:val="22"/>
      </w:rPr>
    </w:lvl>
    <w:lvl w:ilvl="3">
      <w:numFmt w:val="bullet"/>
      <w:lvlText w:val=""/>
      <w:lvlJc w:val="left"/>
      <w:pPr>
        <w:ind w:left="1266" w:hanging="565"/>
      </w:pPr>
      <w:rPr>
        <w:rFonts w:ascii="Wingdings" w:eastAsia="Wingdings" w:hAnsi="Wingdings" w:cs="Wingdings" w:hint="default"/>
        <w:w w:val="100"/>
        <w:sz w:val="22"/>
        <w:szCs w:val="22"/>
      </w:rPr>
    </w:lvl>
    <w:lvl w:ilvl="4">
      <w:numFmt w:val="bullet"/>
      <w:lvlText w:val="•"/>
      <w:lvlJc w:val="left"/>
      <w:pPr>
        <w:ind w:left="2506" w:hanging="565"/>
      </w:pPr>
      <w:rPr>
        <w:rFonts w:hint="default"/>
      </w:rPr>
    </w:lvl>
    <w:lvl w:ilvl="5">
      <w:numFmt w:val="bullet"/>
      <w:lvlText w:val="•"/>
      <w:lvlJc w:val="left"/>
      <w:pPr>
        <w:ind w:left="3753" w:hanging="565"/>
      </w:pPr>
      <w:rPr>
        <w:rFonts w:hint="default"/>
      </w:rPr>
    </w:lvl>
    <w:lvl w:ilvl="6">
      <w:numFmt w:val="bullet"/>
      <w:lvlText w:val="•"/>
      <w:lvlJc w:val="left"/>
      <w:pPr>
        <w:ind w:left="4999" w:hanging="565"/>
      </w:pPr>
      <w:rPr>
        <w:rFonts w:hint="default"/>
      </w:rPr>
    </w:lvl>
    <w:lvl w:ilvl="7">
      <w:numFmt w:val="bullet"/>
      <w:lvlText w:val="•"/>
      <w:lvlJc w:val="left"/>
      <w:pPr>
        <w:ind w:left="6246" w:hanging="565"/>
      </w:pPr>
      <w:rPr>
        <w:rFonts w:hint="default"/>
      </w:rPr>
    </w:lvl>
    <w:lvl w:ilvl="8">
      <w:numFmt w:val="bullet"/>
      <w:lvlText w:val="•"/>
      <w:lvlJc w:val="left"/>
      <w:pPr>
        <w:ind w:left="7493" w:hanging="565"/>
      </w:pPr>
      <w:rPr>
        <w:rFonts w:hint="default"/>
      </w:rPr>
    </w:lvl>
  </w:abstractNum>
  <w:abstractNum w:abstractNumId="31" w15:restartNumberingAfterBreak="0">
    <w:nsid w:val="56147A30"/>
    <w:multiLevelType w:val="hybridMultilevel"/>
    <w:tmpl w:val="7F0EE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E0C86"/>
    <w:multiLevelType w:val="hybridMultilevel"/>
    <w:tmpl w:val="3DC61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7E2BCD"/>
    <w:multiLevelType w:val="multilevel"/>
    <w:tmpl w:val="3D8214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D278B4"/>
    <w:multiLevelType w:val="multilevel"/>
    <w:tmpl w:val="EA78A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3E59FD"/>
    <w:multiLevelType w:val="hybridMultilevel"/>
    <w:tmpl w:val="E20C7604"/>
    <w:lvl w:ilvl="0" w:tplc="D4986CC4">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2C71B2"/>
    <w:multiLevelType w:val="hybridMultilevel"/>
    <w:tmpl w:val="B066C210"/>
    <w:lvl w:ilvl="0" w:tplc="17EC01EA">
      <w:start w:val="1"/>
      <w:numFmt w:val="decimal"/>
      <w:lvlText w:val="%1."/>
      <w:lvlJc w:val="left"/>
      <w:pPr>
        <w:ind w:left="1080" w:hanging="360"/>
      </w:pPr>
      <w:rPr>
        <w:rFonts w:asciiTheme="minorHAnsi" w:hAnsiTheme="minorHAnsi"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2646661"/>
    <w:multiLevelType w:val="hybridMultilevel"/>
    <w:tmpl w:val="DA50D150"/>
    <w:lvl w:ilvl="0" w:tplc="B282C7C0">
      <w:start w:val="1"/>
      <w:numFmt w:val="decimal"/>
      <w:lvlText w:val="%1.4"/>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C724D4"/>
    <w:multiLevelType w:val="hybridMultilevel"/>
    <w:tmpl w:val="0D0497BC"/>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9" w15:restartNumberingAfterBreak="0">
    <w:nsid w:val="73FC6CD2"/>
    <w:multiLevelType w:val="multilevel"/>
    <w:tmpl w:val="78EA2D9E"/>
    <w:lvl w:ilvl="0">
      <w:start w:val="7"/>
      <w:numFmt w:val="decimal"/>
      <w:lvlText w:val="%1."/>
      <w:lvlJc w:val="left"/>
      <w:pPr>
        <w:ind w:left="850" w:hanging="360"/>
      </w:pPr>
      <w:rPr>
        <w:rFonts w:hint="default"/>
      </w:rPr>
    </w:lvl>
    <w:lvl w:ilvl="1">
      <w:start w:val="1"/>
      <w:numFmt w:val="decimal"/>
      <w:isLgl/>
      <w:lvlText w:val="%1.%2"/>
      <w:lvlJc w:val="left"/>
      <w:pPr>
        <w:ind w:left="502" w:hanging="360"/>
      </w:pPr>
      <w:rPr>
        <w:rFonts w:hint="default"/>
        <w:w w:val="90"/>
      </w:rPr>
    </w:lvl>
    <w:lvl w:ilvl="2">
      <w:start w:val="1"/>
      <w:numFmt w:val="decimal"/>
      <w:isLgl/>
      <w:lvlText w:val="%1.%2.%3"/>
      <w:lvlJc w:val="left"/>
      <w:pPr>
        <w:ind w:left="1348" w:hanging="720"/>
      </w:pPr>
      <w:rPr>
        <w:rFonts w:hint="default"/>
        <w:w w:val="90"/>
      </w:rPr>
    </w:lvl>
    <w:lvl w:ilvl="3">
      <w:start w:val="1"/>
      <w:numFmt w:val="decimal"/>
      <w:isLgl/>
      <w:lvlText w:val="%1.%2.%3.%4"/>
      <w:lvlJc w:val="left"/>
      <w:pPr>
        <w:ind w:left="1417" w:hanging="720"/>
      </w:pPr>
      <w:rPr>
        <w:rFonts w:hint="default"/>
        <w:w w:val="90"/>
      </w:rPr>
    </w:lvl>
    <w:lvl w:ilvl="4">
      <w:start w:val="1"/>
      <w:numFmt w:val="decimal"/>
      <w:isLgl/>
      <w:lvlText w:val="%1.%2.%3.%4.%5"/>
      <w:lvlJc w:val="left"/>
      <w:pPr>
        <w:ind w:left="1486" w:hanging="720"/>
      </w:pPr>
      <w:rPr>
        <w:rFonts w:hint="default"/>
        <w:w w:val="90"/>
      </w:rPr>
    </w:lvl>
    <w:lvl w:ilvl="5">
      <w:start w:val="1"/>
      <w:numFmt w:val="decimal"/>
      <w:isLgl/>
      <w:lvlText w:val="%1.%2.%3.%4.%5.%6"/>
      <w:lvlJc w:val="left"/>
      <w:pPr>
        <w:ind w:left="1915" w:hanging="1080"/>
      </w:pPr>
      <w:rPr>
        <w:rFonts w:hint="default"/>
        <w:w w:val="90"/>
      </w:rPr>
    </w:lvl>
    <w:lvl w:ilvl="6">
      <w:start w:val="1"/>
      <w:numFmt w:val="decimal"/>
      <w:isLgl/>
      <w:lvlText w:val="%1.%2.%3.%4.%5.%6.%7"/>
      <w:lvlJc w:val="left"/>
      <w:pPr>
        <w:ind w:left="1984" w:hanging="1080"/>
      </w:pPr>
      <w:rPr>
        <w:rFonts w:hint="default"/>
        <w:w w:val="90"/>
      </w:rPr>
    </w:lvl>
    <w:lvl w:ilvl="7">
      <w:start w:val="1"/>
      <w:numFmt w:val="decimal"/>
      <w:isLgl/>
      <w:lvlText w:val="%1.%2.%3.%4.%5.%6.%7.%8"/>
      <w:lvlJc w:val="left"/>
      <w:pPr>
        <w:ind w:left="2413" w:hanging="1440"/>
      </w:pPr>
      <w:rPr>
        <w:rFonts w:hint="default"/>
        <w:w w:val="90"/>
      </w:rPr>
    </w:lvl>
    <w:lvl w:ilvl="8">
      <w:start w:val="1"/>
      <w:numFmt w:val="decimal"/>
      <w:isLgl/>
      <w:lvlText w:val="%1.%2.%3.%4.%5.%6.%7.%8.%9"/>
      <w:lvlJc w:val="left"/>
      <w:pPr>
        <w:ind w:left="2482" w:hanging="1440"/>
      </w:pPr>
      <w:rPr>
        <w:rFonts w:hint="default"/>
        <w:w w:val="90"/>
      </w:rPr>
    </w:lvl>
  </w:abstractNum>
  <w:abstractNum w:abstractNumId="40" w15:restartNumberingAfterBreak="0">
    <w:nsid w:val="75BC0791"/>
    <w:multiLevelType w:val="multilevel"/>
    <w:tmpl w:val="C6C27240"/>
    <w:lvl w:ilvl="0">
      <w:start w:val="1"/>
      <w:numFmt w:val="decimal"/>
      <w:lvlText w:val="%1."/>
      <w:lvlJc w:val="left"/>
      <w:pPr>
        <w:ind w:left="492" w:hanging="360"/>
      </w:pPr>
      <w:rPr>
        <w:rFonts w:hint="default"/>
        <w:i/>
        <w:spacing w:val="-2"/>
        <w:w w:val="86"/>
        <w:lang w:val="it-IT" w:eastAsia="it-IT" w:bidi="it-IT"/>
      </w:rPr>
    </w:lvl>
    <w:lvl w:ilvl="1">
      <w:start w:val="2"/>
      <w:numFmt w:val="decimal"/>
      <w:lvlText w:val="%1.%2."/>
      <w:lvlJc w:val="left"/>
      <w:pPr>
        <w:ind w:left="432" w:hanging="432"/>
      </w:pPr>
      <w:rPr>
        <w:rFonts w:hint="default"/>
        <w:i w:val="0"/>
        <w:iCs/>
        <w:spacing w:val="-1"/>
        <w:w w:val="85"/>
        <w:sz w:val="20"/>
        <w:szCs w:val="24"/>
        <w:lang w:val="it-IT" w:eastAsia="it-IT" w:bidi="it-IT"/>
      </w:rPr>
    </w:lvl>
    <w:lvl w:ilvl="2">
      <w:numFmt w:val="bullet"/>
      <w:lvlText w:val=""/>
      <w:lvlJc w:val="left"/>
      <w:pPr>
        <w:ind w:left="852" w:hanging="361"/>
      </w:pPr>
      <w:rPr>
        <w:rFonts w:ascii="Wingdings" w:eastAsia="Wingdings" w:hAnsi="Wingdings" w:cs="Wingdings" w:hint="default"/>
        <w:w w:val="100"/>
        <w:sz w:val="22"/>
        <w:szCs w:val="22"/>
        <w:lang w:val="it-IT" w:eastAsia="it-IT" w:bidi="it-IT"/>
      </w:rPr>
    </w:lvl>
    <w:lvl w:ilvl="3">
      <w:numFmt w:val="bullet"/>
      <w:lvlText w:val=""/>
      <w:lvlJc w:val="left"/>
      <w:pPr>
        <w:ind w:left="1266" w:hanging="565"/>
      </w:pPr>
      <w:rPr>
        <w:rFonts w:ascii="Wingdings" w:eastAsia="Wingdings" w:hAnsi="Wingdings" w:cs="Wingdings" w:hint="default"/>
        <w:w w:val="100"/>
        <w:sz w:val="22"/>
        <w:szCs w:val="22"/>
        <w:lang w:val="it-IT" w:eastAsia="it-IT" w:bidi="it-IT"/>
      </w:rPr>
    </w:lvl>
    <w:lvl w:ilvl="4">
      <w:numFmt w:val="bullet"/>
      <w:lvlText w:val="•"/>
      <w:lvlJc w:val="left"/>
      <w:pPr>
        <w:ind w:left="2506" w:hanging="565"/>
      </w:pPr>
      <w:rPr>
        <w:rFonts w:hint="default"/>
        <w:lang w:val="it-IT" w:eastAsia="it-IT" w:bidi="it-IT"/>
      </w:rPr>
    </w:lvl>
    <w:lvl w:ilvl="5">
      <w:numFmt w:val="bullet"/>
      <w:lvlText w:val="•"/>
      <w:lvlJc w:val="left"/>
      <w:pPr>
        <w:ind w:left="3753" w:hanging="565"/>
      </w:pPr>
      <w:rPr>
        <w:rFonts w:hint="default"/>
        <w:lang w:val="it-IT" w:eastAsia="it-IT" w:bidi="it-IT"/>
      </w:rPr>
    </w:lvl>
    <w:lvl w:ilvl="6">
      <w:numFmt w:val="bullet"/>
      <w:lvlText w:val="•"/>
      <w:lvlJc w:val="left"/>
      <w:pPr>
        <w:ind w:left="4999" w:hanging="565"/>
      </w:pPr>
      <w:rPr>
        <w:rFonts w:hint="default"/>
        <w:lang w:val="it-IT" w:eastAsia="it-IT" w:bidi="it-IT"/>
      </w:rPr>
    </w:lvl>
    <w:lvl w:ilvl="7">
      <w:numFmt w:val="bullet"/>
      <w:lvlText w:val="•"/>
      <w:lvlJc w:val="left"/>
      <w:pPr>
        <w:ind w:left="6246" w:hanging="565"/>
      </w:pPr>
      <w:rPr>
        <w:rFonts w:hint="default"/>
        <w:lang w:val="it-IT" w:eastAsia="it-IT" w:bidi="it-IT"/>
      </w:rPr>
    </w:lvl>
    <w:lvl w:ilvl="8">
      <w:numFmt w:val="bullet"/>
      <w:lvlText w:val="•"/>
      <w:lvlJc w:val="left"/>
      <w:pPr>
        <w:ind w:left="7493" w:hanging="565"/>
      </w:pPr>
      <w:rPr>
        <w:rFonts w:hint="default"/>
        <w:lang w:val="it-IT" w:eastAsia="it-IT" w:bidi="it-IT"/>
      </w:rPr>
    </w:lvl>
  </w:abstractNum>
  <w:abstractNum w:abstractNumId="41" w15:restartNumberingAfterBreak="0">
    <w:nsid w:val="75E35DB5"/>
    <w:multiLevelType w:val="hybridMultilevel"/>
    <w:tmpl w:val="7F0EE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543072"/>
    <w:multiLevelType w:val="multilevel"/>
    <w:tmpl w:val="6484A142"/>
    <w:lvl w:ilvl="0">
      <w:start w:val="1"/>
      <w:numFmt w:val="decimal"/>
      <w:lvlText w:val="%1"/>
      <w:lvlJc w:val="left"/>
      <w:pPr>
        <w:ind w:left="360" w:hanging="360"/>
      </w:pPr>
      <w:rPr>
        <w:rFonts w:hint="default"/>
        <w:w w:val="90"/>
        <w:sz w:val="18"/>
      </w:rPr>
    </w:lvl>
    <w:lvl w:ilvl="1">
      <w:start w:val="1"/>
      <w:numFmt w:val="decimal"/>
      <w:lvlText w:val="%1.%2"/>
      <w:lvlJc w:val="left"/>
      <w:pPr>
        <w:ind w:left="720" w:hanging="360"/>
      </w:pPr>
      <w:rPr>
        <w:rFonts w:hint="default"/>
        <w:w w:val="90"/>
        <w:sz w:val="18"/>
      </w:rPr>
    </w:lvl>
    <w:lvl w:ilvl="2">
      <w:start w:val="1"/>
      <w:numFmt w:val="decimal"/>
      <w:lvlText w:val="%1.%2.%3"/>
      <w:lvlJc w:val="left"/>
      <w:pPr>
        <w:ind w:left="1440" w:hanging="720"/>
      </w:pPr>
      <w:rPr>
        <w:rFonts w:hint="default"/>
        <w:w w:val="90"/>
        <w:sz w:val="18"/>
      </w:rPr>
    </w:lvl>
    <w:lvl w:ilvl="3">
      <w:start w:val="1"/>
      <w:numFmt w:val="decimal"/>
      <w:lvlText w:val="%1.%2.%3.%4"/>
      <w:lvlJc w:val="left"/>
      <w:pPr>
        <w:ind w:left="1800" w:hanging="720"/>
      </w:pPr>
      <w:rPr>
        <w:rFonts w:hint="default"/>
        <w:w w:val="90"/>
        <w:sz w:val="18"/>
      </w:rPr>
    </w:lvl>
    <w:lvl w:ilvl="4">
      <w:start w:val="1"/>
      <w:numFmt w:val="decimal"/>
      <w:lvlText w:val="%1.%2.%3.%4.%5"/>
      <w:lvlJc w:val="left"/>
      <w:pPr>
        <w:ind w:left="2520" w:hanging="1080"/>
      </w:pPr>
      <w:rPr>
        <w:rFonts w:hint="default"/>
        <w:w w:val="90"/>
        <w:sz w:val="18"/>
      </w:rPr>
    </w:lvl>
    <w:lvl w:ilvl="5">
      <w:start w:val="1"/>
      <w:numFmt w:val="decimal"/>
      <w:lvlText w:val="%1.%2.%3.%4.%5.%6"/>
      <w:lvlJc w:val="left"/>
      <w:pPr>
        <w:ind w:left="2880" w:hanging="1080"/>
      </w:pPr>
      <w:rPr>
        <w:rFonts w:hint="default"/>
        <w:w w:val="90"/>
        <w:sz w:val="18"/>
      </w:rPr>
    </w:lvl>
    <w:lvl w:ilvl="6">
      <w:start w:val="1"/>
      <w:numFmt w:val="decimal"/>
      <w:lvlText w:val="%1.%2.%3.%4.%5.%6.%7"/>
      <w:lvlJc w:val="left"/>
      <w:pPr>
        <w:ind w:left="3600" w:hanging="1440"/>
      </w:pPr>
      <w:rPr>
        <w:rFonts w:hint="default"/>
        <w:w w:val="90"/>
        <w:sz w:val="18"/>
      </w:rPr>
    </w:lvl>
    <w:lvl w:ilvl="7">
      <w:start w:val="1"/>
      <w:numFmt w:val="decimal"/>
      <w:lvlText w:val="%1.%2.%3.%4.%5.%6.%7.%8"/>
      <w:lvlJc w:val="left"/>
      <w:pPr>
        <w:ind w:left="3960" w:hanging="1440"/>
      </w:pPr>
      <w:rPr>
        <w:rFonts w:hint="default"/>
        <w:w w:val="90"/>
        <w:sz w:val="18"/>
      </w:rPr>
    </w:lvl>
    <w:lvl w:ilvl="8">
      <w:start w:val="1"/>
      <w:numFmt w:val="decimal"/>
      <w:lvlText w:val="%1.%2.%3.%4.%5.%6.%7.%8.%9"/>
      <w:lvlJc w:val="left"/>
      <w:pPr>
        <w:ind w:left="4320" w:hanging="1440"/>
      </w:pPr>
      <w:rPr>
        <w:rFonts w:hint="default"/>
        <w:w w:val="90"/>
        <w:sz w:val="18"/>
      </w:rPr>
    </w:lvl>
  </w:abstractNum>
  <w:abstractNum w:abstractNumId="43" w15:restartNumberingAfterBreak="0">
    <w:nsid w:val="77F70B65"/>
    <w:multiLevelType w:val="multilevel"/>
    <w:tmpl w:val="4594A8E6"/>
    <w:lvl w:ilvl="0">
      <w:start w:val="1"/>
      <w:numFmt w:val="decimal"/>
      <w:lvlText w:val="%1."/>
      <w:lvlJc w:val="left"/>
      <w:pPr>
        <w:ind w:left="492" w:hanging="360"/>
      </w:pPr>
      <w:rPr>
        <w:rFonts w:hint="default"/>
        <w:i/>
        <w:spacing w:val="-2"/>
        <w:w w:val="86"/>
        <w:lang w:val="it-IT" w:eastAsia="it-IT" w:bidi="it-IT"/>
      </w:rPr>
    </w:lvl>
    <w:lvl w:ilvl="1">
      <w:start w:val="3"/>
      <w:numFmt w:val="decimal"/>
      <w:lvlText w:val="%1.%2."/>
      <w:lvlJc w:val="left"/>
      <w:pPr>
        <w:ind w:left="432" w:hanging="432"/>
      </w:pPr>
      <w:rPr>
        <w:rFonts w:hint="default"/>
        <w:i w:val="0"/>
        <w:iCs/>
        <w:spacing w:val="-1"/>
        <w:w w:val="85"/>
        <w:sz w:val="20"/>
        <w:szCs w:val="24"/>
        <w:lang w:val="it-IT" w:eastAsia="it-IT" w:bidi="it-IT"/>
      </w:rPr>
    </w:lvl>
    <w:lvl w:ilvl="2">
      <w:numFmt w:val="bullet"/>
      <w:lvlText w:val=""/>
      <w:lvlJc w:val="left"/>
      <w:pPr>
        <w:ind w:left="852" w:hanging="361"/>
      </w:pPr>
      <w:rPr>
        <w:rFonts w:ascii="Wingdings" w:eastAsia="Wingdings" w:hAnsi="Wingdings" w:cs="Wingdings" w:hint="default"/>
        <w:w w:val="100"/>
        <w:sz w:val="22"/>
        <w:szCs w:val="22"/>
        <w:lang w:val="it-IT" w:eastAsia="it-IT" w:bidi="it-IT"/>
      </w:rPr>
    </w:lvl>
    <w:lvl w:ilvl="3">
      <w:numFmt w:val="bullet"/>
      <w:lvlText w:val=""/>
      <w:lvlJc w:val="left"/>
      <w:pPr>
        <w:ind w:left="1266" w:hanging="565"/>
      </w:pPr>
      <w:rPr>
        <w:rFonts w:ascii="Wingdings" w:eastAsia="Wingdings" w:hAnsi="Wingdings" w:cs="Wingdings" w:hint="default"/>
        <w:w w:val="100"/>
        <w:sz w:val="22"/>
        <w:szCs w:val="22"/>
        <w:lang w:val="it-IT" w:eastAsia="it-IT" w:bidi="it-IT"/>
      </w:rPr>
    </w:lvl>
    <w:lvl w:ilvl="4">
      <w:numFmt w:val="bullet"/>
      <w:lvlText w:val="•"/>
      <w:lvlJc w:val="left"/>
      <w:pPr>
        <w:ind w:left="2506" w:hanging="565"/>
      </w:pPr>
      <w:rPr>
        <w:rFonts w:hint="default"/>
        <w:lang w:val="it-IT" w:eastAsia="it-IT" w:bidi="it-IT"/>
      </w:rPr>
    </w:lvl>
    <w:lvl w:ilvl="5">
      <w:numFmt w:val="bullet"/>
      <w:lvlText w:val="•"/>
      <w:lvlJc w:val="left"/>
      <w:pPr>
        <w:ind w:left="3753" w:hanging="565"/>
      </w:pPr>
      <w:rPr>
        <w:rFonts w:hint="default"/>
        <w:lang w:val="it-IT" w:eastAsia="it-IT" w:bidi="it-IT"/>
      </w:rPr>
    </w:lvl>
    <w:lvl w:ilvl="6">
      <w:numFmt w:val="bullet"/>
      <w:lvlText w:val="•"/>
      <w:lvlJc w:val="left"/>
      <w:pPr>
        <w:ind w:left="4999" w:hanging="565"/>
      </w:pPr>
      <w:rPr>
        <w:rFonts w:hint="default"/>
        <w:lang w:val="it-IT" w:eastAsia="it-IT" w:bidi="it-IT"/>
      </w:rPr>
    </w:lvl>
    <w:lvl w:ilvl="7">
      <w:numFmt w:val="bullet"/>
      <w:lvlText w:val="•"/>
      <w:lvlJc w:val="left"/>
      <w:pPr>
        <w:ind w:left="6246" w:hanging="565"/>
      </w:pPr>
      <w:rPr>
        <w:rFonts w:hint="default"/>
        <w:lang w:val="it-IT" w:eastAsia="it-IT" w:bidi="it-IT"/>
      </w:rPr>
    </w:lvl>
    <w:lvl w:ilvl="8">
      <w:numFmt w:val="bullet"/>
      <w:lvlText w:val="•"/>
      <w:lvlJc w:val="left"/>
      <w:pPr>
        <w:ind w:left="7493" w:hanging="565"/>
      </w:pPr>
      <w:rPr>
        <w:rFonts w:hint="default"/>
        <w:lang w:val="it-IT" w:eastAsia="it-IT" w:bidi="it-IT"/>
      </w:rPr>
    </w:lvl>
  </w:abstractNum>
  <w:abstractNum w:abstractNumId="44" w15:restartNumberingAfterBreak="0">
    <w:nsid w:val="795B59F2"/>
    <w:multiLevelType w:val="multilevel"/>
    <w:tmpl w:val="A8C4DFFA"/>
    <w:lvl w:ilvl="0">
      <w:start w:val="1"/>
      <w:numFmt w:val="decimal"/>
      <w:lvlText w:val="%1.1"/>
      <w:lvlJc w:val="left"/>
      <w:pPr>
        <w:ind w:left="492" w:hanging="360"/>
      </w:pPr>
      <w:rPr>
        <w:rFonts w:hint="default"/>
        <w:i/>
        <w:spacing w:val="-2"/>
        <w:w w:val="86"/>
      </w:rPr>
    </w:lvl>
    <w:lvl w:ilvl="1">
      <w:start w:val="2"/>
      <w:numFmt w:val="decimal"/>
      <w:lvlText w:val="%1.%2."/>
      <w:lvlJc w:val="left"/>
      <w:pPr>
        <w:ind w:left="432" w:hanging="432"/>
      </w:pPr>
      <w:rPr>
        <w:rFonts w:hint="default"/>
        <w:i w:val="0"/>
        <w:iCs/>
        <w:spacing w:val="-1"/>
        <w:w w:val="85"/>
        <w:sz w:val="20"/>
        <w:szCs w:val="24"/>
      </w:rPr>
    </w:lvl>
    <w:lvl w:ilvl="2">
      <w:numFmt w:val="bullet"/>
      <w:lvlText w:val=""/>
      <w:lvlJc w:val="left"/>
      <w:pPr>
        <w:ind w:left="852" w:hanging="361"/>
      </w:pPr>
      <w:rPr>
        <w:rFonts w:ascii="Wingdings" w:eastAsia="Wingdings" w:hAnsi="Wingdings" w:cs="Wingdings" w:hint="default"/>
        <w:w w:val="100"/>
        <w:sz w:val="22"/>
        <w:szCs w:val="22"/>
      </w:rPr>
    </w:lvl>
    <w:lvl w:ilvl="3">
      <w:numFmt w:val="bullet"/>
      <w:lvlText w:val=""/>
      <w:lvlJc w:val="left"/>
      <w:pPr>
        <w:ind w:left="1266" w:hanging="565"/>
      </w:pPr>
      <w:rPr>
        <w:rFonts w:ascii="Wingdings" w:eastAsia="Wingdings" w:hAnsi="Wingdings" w:cs="Wingdings" w:hint="default"/>
        <w:w w:val="100"/>
        <w:sz w:val="22"/>
        <w:szCs w:val="22"/>
      </w:rPr>
    </w:lvl>
    <w:lvl w:ilvl="4">
      <w:numFmt w:val="bullet"/>
      <w:lvlText w:val="•"/>
      <w:lvlJc w:val="left"/>
      <w:pPr>
        <w:ind w:left="2506" w:hanging="565"/>
      </w:pPr>
      <w:rPr>
        <w:rFonts w:hint="default"/>
      </w:rPr>
    </w:lvl>
    <w:lvl w:ilvl="5">
      <w:numFmt w:val="bullet"/>
      <w:lvlText w:val="•"/>
      <w:lvlJc w:val="left"/>
      <w:pPr>
        <w:ind w:left="3753" w:hanging="565"/>
      </w:pPr>
      <w:rPr>
        <w:rFonts w:hint="default"/>
      </w:rPr>
    </w:lvl>
    <w:lvl w:ilvl="6">
      <w:numFmt w:val="bullet"/>
      <w:lvlText w:val="•"/>
      <w:lvlJc w:val="left"/>
      <w:pPr>
        <w:ind w:left="4999" w:hanging="565"/>
      </w:pPr>
      <w:rPr>
        <w:rFonts w:hint="default"/>
      </w:rPr>
    </w:lvl>
    <w:lvl w:ilvl="7">
      <w:numFmt w:val="bullet"/>
      <w:lvlText w:val="•"/>
      <w:lvlJc w:val="left"/>
      <w:pPr>
        <w:ind w:left="6246" w:hanging="565"/>
      </w:pPr>
      <w:rPr>
        <w:rFonts w:hint="default"/>
      </w:rPr>
    </w:lvl>
    <w:lvl w:ilvl="8">
      <w:numFmt w:val="bullet"/>
      <w:lvlText w:val="•"/>
      <w:lvlJc w:val="left"/>
      <w:pPr>
        <w:ind w:left="7493" w:hanging="565"/>
      </w:pPr>
      <w:rPr>
        <w:rFonts w:hint="default"/>
      </w:rPr>
    </w:lvl>
  </w:abstractNum>
  <w:abstractNum w:abstractNumId="45" w15:restartNumberingAfterBreak="0">
    <w:nsid w:val="79E64CF6"/>
    <w:multiLevelType w:val="hybridMultilevel"/>
    <w:tmpl w:val="C0CCF090"/>
    <w:lvl w:ilvl="0" w:tplc="4830E5C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5242FF"/>
    <w:multiLevelType w:val="hybridMultilevel"/>
    <w:tmpl w:val="541C33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3"/>
  </w:num>
  <w:num w:numId="2">
    <w:abstractNumId w:val="6"/>
  </w:num>
  <w:num w:numId="3">
    <w:abstractNumId w:val="7"/>
  </w:num>
  <w:num w:numId="4">
    <w:abstractNumId w:val="14"/>
  </w:num>
  <w:num w:numId="5">
    <w:abstractNumId w:val="28"/>
  </w:num>
  <w:num w:numId="6">
    <w:abstractNumId w:val="16"/>
  </w:num>
  <w:num w:numId="7">
    <w:abstractNumId w:val="26"/>
  </w:num>
  <w:num w:numId="8">
    <w:abstractNumId w:val="12"/>
  </w:num>
  <w:num w:numId="9">
    <w:abstractNumId w:val="13"/>
  </w:num>
  <w:num w:numId="10">
    <w:abstractNumId w:val="24"/>
  </w:num>
  <w:num w:numId="11">
    <w:abstractNumId w:val="8"/>
  </w:num>
  <w:num w:numId="12">
    <w:abstractNumId w:val="34"/>
  </w:num>
  <w:num w:numId="13">
    <w:abstractNumId w:val="45"/>
  </w:num>
  <w:num w:numId="14">
    <w:abstractNumId w:val="29"/>
  </w:num>
  <w:num w:numId="15">
    <w:abstractNumId w:val="11"/>
  </w:num>
  <w:num w:numId="16">
    <w:abstractNumId w:val="41"/>
  </w:num>
  <w:num w:numId="17">
    <w:abstractNumId w:val="31"/>
  </w:num>
  <w:num w:numId="18">
    <w:abstractNumId w:val="36"/>
  </w:num>
  <w:num w:numId="19">
    <w:abstractNumId w:val="5"/>
  </w:num>
  <w:num w:numId="20">
    <w:abstractNumId w:val="18"/>
  </w:num>
  <w:num w:numId="21">
    <w:abstractNumId w:val="46"/>
  </w:num>
  <w:num w:numId="22">
    <w:abstractNumId w:val="33"/>
  </w:num>
  <w:num w:numId="23">
    <w:abstractNumId w:val="32"/>
  </w:num>
  <w:num w:numId="24">
    <w:abstractNumId w:val="0"/>
  </w:num>
  <w:num w:numId="25">
    <w:abstractNumId w:val="38"/>
  </w:num>
  <w:num w:numId="26">
    <w:abstractNumId w:val="10"/>
  </w:num>
  <w:num w:numId="27">
    <w:abstractNumId w:val="39"/>
  </w:num>
  <w:num w:numId="28">
    <w:abstractNumId w:val="23"/>
  </w:num>
  <w:num w:numId="29">
    <w:abstractNumId w:val="35"/>
  </w:num>
  <w:num w:numId="30">
    <w:abstractNumId w:val="37"/>
  </w:num>
  <w:num w:numId="31">
    <w:abstractNumId w:val="4"/>
  </w:num>
  <w:num w:numId="32">
    <w:abstractNumId w:val="20"/>
  </w:num>
  <w:num w:numId="33">
    <w:abstractNumId w:val="42"/>
  </w:num>
  <w:num w:numId="34">
    <w:abstractNumId w:val="22"/>
  </w:num>
  <w:num w:numId="35">
    <w:abstractNumId w:val="19"/>
  </w:num>
  <w:num w:numId="36">
    <w:abstractNumId w:val="9"/>
  </w:num>
  <w:num w:numId="37">
    <w:abstractNumId w:val="2"/>
  </w:num>
  <w:num w:numId="38">
    <w:abstractNumId w:val="3"/>
  </w:num>
  <w:num w:numId="39">
    <w:abstractNumId w:val="15"/>
  </w:num>
  <w:num w:numId="40">
    <w:abstractNumId w:val="27"/>
  </w:num>
  <w:num w:numId="41">
    <w:abstractNumId w:val="44"/>
  </w:num>
  <w:num w:numId="42">
    <w:abstractNumId w:val="40"/>
  </w:num>
  <w:num w:numId="43">
    <w:abstractNumId w:val="17"/>
  </w:num>
  <w:num w:numId="44">
    <w:abstractNumId w:val="30"/>
  </w:num>
  <w:num w:numId="45">
    <w:abstractNumId w:val="1"/>
  </w:num>
  <w:num w:numId="46">
    <w:abstractNumId w:val="21"/>
  </w:num>
  <w:num w:numId="4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4"/>
    <w:rsid w:val="0000630F"/>
    <w:rsid w:val="000079D7"/>
    <w:rsid w:val="00010E64"/>
    <w:rsid w:val="000156A2"/>
    <w:rsid w:val="000165B3"/>
    <w:rsid w:val="0002056F"/>
    <w:rsid w:val="000239C6"/>
    <w:rsid w:val="00025B45"/>
    <w:rsid w:val="00025DBC"/>
    <w:rsid w:val="0002759A"/>
    <w:rsid w:val="00035E9F"/>
    <w:rsid w:val="00043C8A"/>
    <w:rsid w:val="00047A6E"/>
    <w:rsid w:val="00053A80"/>
    <w:rsid w:val="000602A4"/>
    <w:rsid w:val="0006061D"/>
    <w:rsid w:val="00060F81"/>
    <w:rsid w:val="000660A4"/>
    <w:rsid w:val="00067D05"/>
    <w:rsid w:val="000703CA"/>
    <w:rsid w:val="0007201D"/>
    <w:rsid w:val="00073395"/>
    <w:rsid w:val="00073A18"/>
    <w:rsid w:val="0007528A"/>
    <w:rsid w:val="0007616F"/>
    <w:rsid w:val="00077D98"/>
    <w:rsid w:val="00082A33"/>
    <w:rsid w:val="00086C1E"/>
    <w:rsid w:val="000911C8"/>
    <w:rsid w:val="000A22A0"/>
    <w:rsid w:val="000A25F8"/>
    <w:rsid w:val="000A4F4D"/>
    <w:rsid w:val="000B6A20"/>
    <w:rsid w:val="000C034C"/>
    <w:rsid w:val="000C4F57"/>
    <w:rsid w:val="000D578B"/>
    <w:rsid w:val="000D6633"/>
    <w:rsid w:val="000D7AA0"/>
    <w:rsid w:val="000E1F94"/>
    <w:rsid w:val="000E3EDA"/>
    <w:rsid w:val="000E58E3"/>
    <w:rsid w:val="000F35C5"/>
    <w:rsid w:val="000F4E2C"/>
    <w:rsid w:val="000F5645"/>
    <w:rsid w:val="00111E3B"/>
    <w:rsid w:val="00113C42"/>
    <w:rsid w:val="0012002A"/>
    <w:rsid w:val="00137654"/>
    <w:rsid w:val="00141165"/>
    <w:rsid w:val="00142F8F"/>
    <w:rsid w:val="0014314D"/>
    <w:rsid w:val="00157D92"/>
    <w:rsid w:val="001620B2"/>
    <w:rsid w:val="00164A3F"/>
    <w:rsid w:val="00166F8D"/>
    <w:rsid w:val="0016782E"/>
    <w:rsid w:val="00173F92"/>
    <w:rsid w:val="00176005"/>
    <w:rsid w:val="00176C03"/>
    <w:rsid w:val="00176CFD"/>
    <w:rsid w:val="00185733"/>
    <w:rsid w:val="001903CE"/>
    <w:rsid w:val="00191C42"/>
    <w:rsid w:val="001955DC"/>
    <w:rsid w:val="001A421E"/>
    <w:rsid w:val="001B04F7"/>
    <w:rsid w:val="001B2FD5"/>
    <w:rsid w:val="001C0059"/>
    <w:rsid w:val="001C68DC"/>
    <w:rsid w:val="001D0CF5"/>
    <w:rsid w:val="001D3642"/>
    <w:rsid w:val="001D602F"/>
    <w:rsid w:val="001E0B7C"/>
    <w:rsid w:val="001E3790"/>
    <w:rsid w:val="001E5456"/>
    <w:rsid w:val="001F2CFE"/>
    <w:rsid w:val="001F5A0E"/>
    <w:rsid w:val="00200344"/>
    <w:rsid w:val="002043EC"/>
    <w:rsid w:val="0020607D"/>
    <w:rsid w:val="002065BC"/>
    <w:rsid w:val="00206B09"/>
    <w:rsid w:val="0021356F"/>
    <w:rsid w:val="0021572C"/>
    <w:rsid w:val="00220091"/>
    <w:rsid w:val="00220252"/>
    <w:rsid w:val="002229DF"/>
    <w:rsid w:val="00222AB1"/>
    <w:rsid w:val="002262C5"/>
    <w:rsid w:val="00231124"/>
    <w:rsid w:val="002314AA"/>
    <w:rsid w:val="00232745"/>
    <w:rsid w:val="00234644"/>
    <w:rsid w:val="002405EA"/>
    <w:rsid w:val="002460AD"/>
    <w:rsid w:val="002502F4"/>
    <w:rsid w:val="00256737"/>
    <w:rsid w:val="0026028F"/>
    <w:rsid w:val="00270DF8"/>
    <w:rsid w:val="00270FCA"/>
    <w:rsid w:val="00272D09"/>
    <w:rsid w:val="00273782"/>
    <w:rsid w:val="00274532"/>
    <w:rsid w:val="00277BCA"/>
    <w:rsid w:val="00282F65"/>
    <w:rsid w:val="00284A7B"/>
    <w:rsid w:val="0028504F"/>
    <w:rsid w:val="00287D99"/>
    <w:rsid w:val="002A0E4A"/>
    <w:rsid w:val="002A1857"/>
    <w:rsid w:val="002A1916"/>
    <w:rsid w:val="002A240B"/>
    <w:rsid w:val="002A2BB5"/>
    <w:rsid w:val="002A3016"/>
    <w:rsid w:val="002B2A74"/>
    <w:rsid w:val="002B2BED"/>
    <w:rsid w:val="002B5CFF"/>
    <w:rsid w:val="002C5C0A"/>
    <w:rsid w:val="002C6012"/>
    <w:rsid w:val="002D3CF8"/>
    <w:rsid w:val="002D42BE"/>
    <w:rsid w:val="002D49E0"/>
    <w:rsid w:val="002E7E65"/>
    <w:rsid w:val="002F13F4"/>
    <w:rsid w:val="003017C4"/>
    <w:rsid w:val="00303CB6"/>
    <w:rsid w:val="003044AA"/>
    <w:rsid w:val="00305C24"/>
    <w:rsid w:val="0031041C"/>
    <w:rsid w:val="00312268"/>
    <w:rsid w:val="00314FF8"/>
    <w:rsid w:val="00321DC7"/>
    <w:rsid w:val="00332375"/>
    <w:rsid w:val="00340C46"/>
    <w:rsid w:val="00342218"/>
    <w:rsid w:val="00342FF0"/>
    <w:rsid w:val="00343334"/>
    <w:rsid w:val="0034364D"/>
    <w:rsid w:val="0034647D"/>
    <w:rsid w:val="00351069"/>
    <w:rsid w:val="00353C35"/>
    <w:rsid w:val="00355777"/>
    <w:rsid w:val="00355C97"/>
    <w:rsid w:val="0035647B"/>
    <w:rsid w:val="00373D98"/>
    <w:rsid w:val="00375353"/>
    <w:rsid w:val="00375AFD"/>
    <w:rsid w:val="00375D19"/>
    <w:rsid w:val="003814F7"/>
    <w:rsid w:val="00390C3E"/>
    <w:rsid w:val="00391E6F"/>
    <w:rsid w:val="00393940"/>
    <w:rsid w:val="00396CC6"/>
    <w:rsid w:val="003A36C4"/>
    <w:rsid w:val="003B1729"/>
    <w:rsid w:val="003B323B"/>
    <w:rsid w:val="003D0BD1"/>
    <w:rsid w:val="003D22AE"/>
    <w:rsid w:val="003E4307"/>
    <w:rsid w:val="003F2DFA"/>
    <w:rsid w:val="0040035A"/>
    <w:rsid w:val="0040235F"/>
    <w:rsid w:val="00415559"/>
    <w:rsid w:val="00420533"/>
    <w:rsid w:val="0042445C"/>
    <w:rsid w:val="00425E51"/>
    <w:rsid w:val="004312EE"/>
    <w:rsid w:val="00432CE2"/>
    <w:rsid w:val="004341B1"/>
    <w:rsid w:val="00434AC7"/>
    <w:rsid w:val="00440802"/>
    <w:rsid w:val="00440A85"/>
    <w:rsid w:val="00450D0B"/>
    <w:rsid w:val="00451B21"/>
    <w:rsid w:val="004615EC"/>
    <w:rsid w:val="00462A13"/>
    <w:rsid w:val="00463BD2"/>
    <w:rsid w:val="00471372"/>
    <w:rsid w:val="0047343F"/>
    <w:rsid w:val="00476104"/>
    <w:rsid w:val="00476DF1"/>
    <w:rsid w:val="00477357"/>
    <w:rsid w:val="00477475"/>
    <w:rsid w:val="004809BA"/>
    <w:rsid w:val="00490509"/>
    <w:rsid w:val="00493F6A"/>
    <w:rsid w:val="00496E52"/>
    <w:rsid w:val="004A37D5"/>
    <w:rsid w:val="004B3D79"/>
    <w:rsid w:val="004B5648"/>
    <w:rsid w:val="004C516C"/>
    <w:rsid w:val="004C589F"/>
    <w:rsid w:val="004D26BB"/>
    <w:rsid w:val="004D3289"/>
    <w:rsid w:val="004D713A"/>
    <w:rsid w:val="004E7970"/>
    <w:rsid w:val="004F367D"/>
    <w:rsid w:val="00500661"/>
    <w:rsid w:val="0050069D"/>
    <w:rsid w:val="00506849"/>
    <w:rsid w:val="00507B22"/>
    <w:rsid w:val="0051007B"/>
    <w:rsid w:val="00511A23"/>
    <w:rsid w:val="00512AB6"/>
    <w:rsid w:val="005159CA"/>
    <w:rsid w:val="00516991"/>
    <w:rsid w:val="00522508"/>
    <w:rsid w:val="005236FF"/>
    <w:rsid w:val="00524B6A"/>
    <w:rsid w:val="005300BA"/>
    <w:rsid w:val="00531E90"/>
    <w:rsid w:val="00533F91"/>
    <w:rsid w:val="00540119"/>
    <w:rsid w:val="00544EB0"/>
    <w:rsid w:val="00545207"/>
    <w:rsid w:val="005537D2"/>
    <w:rsid w:val="00565B63"/>
    <w:rsid w:val="0056642B"/>
    <w:rsid w:val="0058569D"/>
    <w:rsid w:val="00585C33"/>
    <w:rsid w:val="005864FA"/>
    <w:rsid w:val="00591189"/>
    <w:rsid w:val="005915EA"/>
    <w:rsid w:val="0059187F"/>
    <w:rsid w:val="005956F3"/>
    <w:rsid w:val="00595C64"/>
    <w:rsid w:val="005A2985"/>
    <w:rsid w:val="005A657D"/>
    <w:rsid w:val="005B207E"/>
    <w:rsid w:val="005B6E5F"/>
    <w:rsid w:val="005B732B"/>
    <w:rsid w:val="005C2275"/>
    <w:rsid w:val="005C5996"/>
    <w:rsid w:val="005D5E74"/>
    <w:rsid w:val="005E2F6F"/>
    <w:rsid w:val="005E425E"/>
    <w:rsid w:val="005E5031"/>
    <w:rsid w:val="005E5868"/>
    <w:rsid w:val="005F6386"/>
    <w:rsid w:val="0060211D"/>
    <w:rsid w:val="006024D8"/>
    <w:rsid w:val="00604584"/>
    <w:rsid w:val="00604645"/>
    <w:rsid w:val="00613013"/>
    <w:rsid w:val="00622D9D"/>
    <w:rsid w:val="006252C1"/>
    <w:rsid w:val="006279DF"/>
    <w:rsid w:val="00632B79"/>
    <w:rsid w:val="00635283"/>
    <w:rsid w:val="00635C9A"/>
    <w:rsid w:val="00642512"/>
    <w:rsid w:val="0064435B"/>
    <w:rsid w:val="00645AE6"/>
    <w:rsid w:val="00645CFD"/>
    <w:rsid w:val="006460F2"/>
    <w:rsid w:val="00650EFF"/>
    <w:rsid w:val="006540CC"/>
    <w:rsid w:val="006637E1"/>
    <w:rsid w:val="006658DE"/>
    <w:rsid w:val="00667531"/>
    <w:rsid w:val="00671F52"/>
    <w:rsid w:val="00673D17"/>
    <w:rsid w:val="00676D82"/>
    <w:rsid w:val="00680469"/>
    <w:rsid w:val="00681B96"/>
    <w:rsid w:val="00683395"/>
    <w:rsid w:val="0068498D"/>
    <w:rsid w:val="00684C03"/>
    <w:rsid w:val="00684FD0"/>
    <w:rsid w:val="00691BF1"/>
    <w:rsid w:val="00693F96"/>
    <w:rsid w:val="006940A0"/>
    <w:rsid w:val="006951C0"/>
    <w:rsid w:val="00696FAF"/>
    <w:rsid w:val="006A0C6F"/>
    <w:rsid w:val="006A1C03"/>
    <w:rsid w:val="006A632C"/>
    <w:rsid w:val="006A75B9"/>
    <w:rsid w:val="006B0D8D"/>
    <w:rsid w:val="006B2A21"/>
    <w:rsid w:val="006B3F5E"/>
    <w:rsid w:val="006B4942"/>
    <w:rsid w:val="006C2BF9"/>
    <w:rsid w:val="006C32D5"/>
    <w:rsid w:val="006C3351"/>
    <w:rsid w:val="006C456E"/>
    <w:rsid w:val="006C4C9C"/>
    <w:rsid w:val="006C79FD"/>
    <w:rsid w:val="006D309E"/>
    <w:rsid w:val="006D726D"/>
    <w:rsid w:val="006E03E2"/>
    <w:rsid w:val="006E4381"/>
    <w:rsid w:val="006E51A4"/>
    <w:rsid w:val="006E5414"/>
    <w:rsid w:val="006E7F9F"/>
    <w:rsid w:val="006F5D2C"/>
    <w:rsid w:val="00700CC0"/>
    <w:rsid w:val="0070704F"/>
    <w:rsid w:val="007102AF"/>
    <w:rsid w:val="00710630"/>
    <w:rsid w:val="0071093B"/>
    <w:rsid w:val="00715C70"/>
    <w:rsid w:val="00717FF8"/>
    <w:rsid w:val="00720CD3"/>
    <w:rsid w:val="00722B46"/>
    <w:rsid w:val="00722EE7"/>
    <w:rsid w:val="00723D05"/>
    <w:rsid w:val="00726BF6"/>
    <w:rsid w:val="007317C2"/>
    <w:rsid w:val="00732382"/>
    <w:rsid w:val="00735289"/>
    <w:rsid w:val="0074063B"/>
    <w:rsid w:val="00741EDB"/>
    <w:rsid w:val="007454A0"/>
    <w:rsid w:val="00747D38"/>
    <w:rsid w:val="00750540"/>
    <w:rsid w:val="00750630"/>
    <w:rsid w:val="00751AC2"/>
    <w:rsid w:val="007527F4"/>
    <w:rsid w:val="00760D40"/>
    <w:rsid w:val="00761DB0"/>
    <w:rsid w:val="007623B2"/>
    <w:rsid w:val="00762ACA"/>
    <w:rsid w:val="00762BAC"/>
    <w:rsid w:val="00763AF7"/>
    <w:rsid w:val="00765D7F"/>
    <w:rsid w:val="00767C6A"/>
    <w:rsid w:val="0077233F"/>
    <w:rsid w:val="00773CA0"/>
    <w:rsid w:val="00774146"/>
    <w:rsid w:val="00774224"/>
    <w:rsid w:val="007754B0"/>
    <w:rsid w:val="0077637D"/>
    <w:rsid w:val="0078193B"/>
    <w:rsid w:val="0078325A"/>
    <w:rsid w:val="007835D7"/>
    <w:rsid w:val="00785150"/>
    <w:rsid w:val="00797BF0"/>
    <w:rsid w:val="007A4EE1"/>
    <w:rsid w:val="007A7EA4"/>
    <w:rsid w:val="007B4B85"/>
    <w:rsid w:val="007D0974"/>
    <w:rsid w:val="007D1D89"/>
    <w:rsid w:val="007D3E25"/>
    <w:rsid w:val="007E0771"/>
    <w:rsid w:val="007E6A42"/>
    <w:rsid w:val="007E77CB"/>
    <w:rsid w:val="007F6070"/>
    <w:rsid w:val="007F6D7D"/>
    <w:rsid w:val="00804066"/>
    <w:rsid w:val="00804ED1"/>
    <w:rsid w:val="008054A7"/>
    <w:rsid w:val="008112BF"/>
    <w:rsid w:val="0081173D"/>
    <w:rsid w:val="0081242C"/>
    <w:rsid w:val="0081403F"/>
    <w:rsid w:val="00820677"/>
    <w:rsid w:val="008209C0"/>
    <w:rsid w:val="008215B1"/>
    <w:rsid w:val="00826617"/>
    <w:rsid w:val="008360FD"/>
    <w:rsid w:val="0083738B"/>
    <w:rsid w:val="00854E3A"/>
    <w:rsid w:val="0085579F"/>
    <w:rsid w:val="00861D83"/>
    <w:rsid w:val="00861DD3"/>
    <w:rsid w:val="0086553E"/>
    <w:rsid w:val="008726C7"/>
    <w:rsid w:val="008749DE"/>
    <w:rsid w:val="00875DD5"/>
    <w:rsid w:val="0088293B"/>
    <w:rsid w:val="008839DD"/>
    <w:rsid w:val="00883F25"/>
    <w:rsid w:val="00884252"/>
    <w:rsid w:val="0088535F"/>
    <w:rsid w:val="008860F7"/>
    <w:rsid w:val="008916D0"/>
    <w:rsid w:val="008938BB"/>
    <w:rsid w:val="00896A38"/>
    <w:rsid w:val="008A00C6"/>
    <w:rsid w:val="008A0B51"/>
    <w:rsid w:val="008B3807"/>
    <w:rsid w:val="008B3F72"/>
    <w:rsid w:val="008B4AC4"/>
    <w:rsid w:val="008B5816"/>
    <w:rsid w:val="008C3513"/>
    <w:rsid w:val="008C54D2"/>
    <w:rsid w:val="008D0AA1"/>
    <w:rsid w:val="008D4CB4"/>
    <w:rsid w:val="008D5CF4"/>
    <w:rsid w:val="008D644B"/>
    <w:rsid w:val="008E0214"/>
    <w:rsid w:val="008E13BE"/>
    <w:rsid w:val="008E14CB"/>
    <w:rsid w:val="008E3A4F"/>
    <w:rsid w:val="008E4C34"/>
    <w:rsid w:val="008E4C72"/>
    <w:rsid w:val="008E5F9F"/>
    <w:rsid w:val="008E7842"/>
    <w:rsid w:val="008F67D9"/>
    <w:rsid w:val="009054F8"/>
    <w:rsid w:val="00906F56"/>
    <w:rsid w:val="0091449B"/>
    <w:rsid w:val="009249C6"/>
    <w:rsid w:val="0093195B"/>
    <w:rsid w:val="00931F17"/>
    <w:rsid w:val="00934980"/>
    <w:rsid w:val="00934EEE"/>
    <w:rsid w:val="00936195"/>
    <w:rsid w:val="009365EF"/>
    <w:rsid w:val="00941C6A"/>
    <w:rsid w:val="00941D7F"/>
    <w:rsid w:val="009427CF"/>
    <w:rsid w:val="00943317"/>
    <w:rsid w:val="00945807"/>
    <w:rsid w:val="009505D9"/>
    <w:rsid w:val="009622F4"/>
    <w:rsid w:val="009643C0"/>
    <w:rsid w:val="00964DCF"/>
    <w:rsid w:val="00971244"/>
    <w:rsid w:val="00972D12"/>
    <w:rsid w:val="00973857"/>
    <w:rsid w:val="00975931"/>
    <w:rsid w:val="0098089E"/>
    <w:rsid w:val="00991714"/>
    <w:rsid w:val="009A4876"/>
    <w:rsid w:val="009A4B50"/>
    <w:rsid w:val="009A6954"/>
    <w:rsid w:val="009B03BF"/>
    <w:rsid w:val="009B0C11"/>
    <w:rsid w:val="009B1FB3"/>
    <w:rsid w:val="009B4BD1"/>
    <w:rsid w:val="009B7439"/>
    <w:rsid w:val="009C45FC"/>
    <w:rsid w:val="009C5A2D"/>
    <w:rsid w:val="009D0BF7"/>
    <w:rsid w:val="009D1210"/>
    <w:rsid w:val="009D1752"/>
    <w:rsid w:val="009D6E6E"/>
    <w:rsid w:val="009E3EED"/>
    <w:rsid w:val="009E3F50"/>
    <w:rsid w:val="009F216E"/>
    <w:rsid w:val="009F2575"/>
    <w:rsid w:val="009F2CF8"/>
    <w:rsid w:val="009F40F9"/>
    <w:rsid w:val="00A00817"/>
    <w:rsid w:val="00A03051"/>
    <w:rsid w:val="00A05606"/>
    <w:rsid w:val="00A057A5"/>
    <w:rsid w:val="00A06462"/>
    <w:rsid w:val="00A066B4"/>
    <w:rsid w:val="00A07F68"/>
    <w:rsid w:val="00A12543"/>
    <w:rsid w:val="00A14F51"/>
    <w:rsid w:val="00A15D4F"/>
    <w:rsid w:val="00A177B6"/>
    <w:rsid w:val="00A17F2C"/>
    <w:rsid w:val="00A22722"/>
    <w:rsid w:val="00A228F8"/>
    <w:rsid w:val="00A22DE2"/>
    <w:rsid w:val="00A23026"/>
    <w:rsid w:val="00A241B2"/>
    <w:rsid w:val="00A256F8"/>
    <w:rsid w:val="00A32075"/>
    <w:rsid w:val="00A3647E"/>
    <w:rsid w:val="00A37B3F"/>
    <w:rsid w:val="00A37BB7"/>
    <w:rsid w:val="00A40989"/>
    <w:rsid w:val="00A41810"/>
    <w:rsid w:val="00A44F35"/>
    <w:rsid w:val="00A509E3"/>
    <w:rsid w:val="00A514BF"/>
    <w:rsid w:val="00A575E6"/>
    <w:rsid w:val="00A608D9"/>
    <w:rsid w:val="00A6097E"/>
    <w:rsid w:val="00A63D12"/>
    <w:rsid w:val="00A674E9"/>
    <w:rsid w:val="00A67EEF"/>
    <w:rsid w:val="00A70350"/>
    <w:rsid w:val="00A81A28"/>
    <w:rsid w:val="00A87DF0"/>
    <w:rsid w:val="00A90ADD"/>
    <w:rsid w:val="00A90FC4"/>
    <w:rsid w:val="00A9205C"/>
    <w:rsid w:val="00A954DC"/>
    <w:rsid w:val="00A959D6"/>
    <w:rsid w:val="00A95E8C"/>
    <w:rsid w:val="00AA7264"/>
    <w:rsid w:val="00AA7CBF"/>
    <w:rsid w:val="00AB0652"/>
    <w:rsid w:val="00AB484F"/>
    <w:rsid w:val="00AB4DE4"/>
    <w:rsid w:val="00AC1716"/>
    <w:rsid w:val="00AC235F"/>
    <w:rsid w:val="00AC6363"/>
    <w:rsid w:val="00AD3FFA"/>
    <w:rsid w:val="00AD6997"/>
    <w:rsid w:val="00AD6B83"/>
    <w:rsid w:val="00AD7F74"/>
    <w:rsid w:val="00AE6BF9"/>
    <w:rsid w:val="00AF4B0F"/>
    <w:rsid w:val="00AF66BD"/>
    <w:rsid w:val="00B0245C"/>
    <w:rsid w:val="00B02585"/>
    <w:rsid w:val="00B05A36"/>
    <w:rsid w:val="00B06735"/>
    <w:rsid w:val="00B11199"/>
    <w:rsid w:val="00B12EC4"/>
    <w:rsid w:val="00B14F82"/>
    <w:rsid w:val="00B229DD"/>
    <w:rsid w:val="00B23ADB"/>
    <w:rsid w:val="00B3123C"/>
    <w:rsid w:val="00B33691"/>
    <w:rsid w:val="00B35BC6"/>
    <w:rsid w:val="00B37A66"/>
    <w:rsid w:val="00B53CD4"/>
    <w:rsid w:val="00B5400C"/>
    <w:rsid w:val="00B57C3F"/>
    <w:rsid w:val="00B65653"/>
    <w:rsid w:val="00B70496"/>
    <w:rsid w:val="00B7315E"/>
    <w:rsid w:val="00B74BCE"/>
    <w:rsid w:val="00B75C42"/>
    <w:rsid w:val="00B75E0F"/>
    <w:rsid w:val="00B828BF"/>
    <w:rsid w:val="00B8539A"/>
    <w:rsid w:val="00B85FD4"/>
    <w:rsid w:val="00B8616D"/>
    <w:rsid w:val="00B87119"/>
    <w:rsid w:val="00B9052C"/>
    <w:rsid w:val="00B91A37"/>
    <w:rsid w:val="00B95DE2"/>
    <w:rsid w:val="00BA012F"/>
    <w:rsid w:val="00BA3003"/>
    <w:rsid w:val="00BA326B"/>
    <w:rsid w:val="00BA44F6"/>
    <w:rsid w:val="00BB02C0"/>
    <w:rsid w:val="00BB3864"/>
    <w:rsid w:val="00BB3C21"/>
    <w:rsid w:val="00BC570D"/>
    <w:rsid w:val="00BC6E01"/>
    <w:rsid w:val="00BC6EFB"/>
    <w:rsid w:val="00BC769E"/>
    <w:rsid w:val="00BD28A4"/>
    <w:rsid w:val="00BD52D7"/>
    <w:rsid w:val="00BE063F"/>
    <w:rsid w:val="00BE1EF7"/>
    <w:rsid w:val="00BE52C0"/>
    <w:rsid w:val="00BE6629"/>
    <w:rsid w:val="00BF09AB"/>
    <w:rsid w:val="00BF23FD"/>
    <w:rsid w:val="00BF6F9E"/>
    <w:rsid w:val="00C061EC"/>
    <w:rsid w:val="00C06316"/>
    <w:rsid w:val="00C105EA"/>
    <w:rsid w:val="00C10E0F"/>
    <w:rsid w:val="00C1309D"/>
    <w:rsid w:val="00C13352"/>
    <w:rsid w:val="00C1492E"/>
    <w:rsid w:val="00C20997"/>
    <w:rsid w:val="00C22ED5"/>
    <w:rsid w:val="00C25390"/>
    <w:rsid w:val="00C26CE2"/>
    <w:rsid w:val="00C32A5F"/>
    <w:rsid w:val="00C37421"/>
    <w:rsid w:val="00C42BB3"/>
    <w:rsid w:val="00C448BA"/>
    <w:rsid w:val="00C45CAD"/>
    <w:rsid w:val="00C45E3B"/>
    <w:rsid w:val="00C46049"/>
    <w:rsid w:val="00C466B5"/>
    <w:rsid w:val="00C470E7"/>
    <w:rsid w:val="00C478EC"/>
    <w:rsid w:val="00C50E8D"/>
    <w:rsid w:val="00C5252A"/>
    <w:rsid w:val="00C534B3"/>
    <w:rsid w:val="00C5454B"/>
    <w:rsid w:val="00C54FC9"/>
    <w:rsid w:val="00C60292"/>
    <w:rsid w:val="00C61E72"/>
    <w:rsid w:val="00C64B87"/>
    <w:rsid w:val="00C7074F"/>
    <w:rsid w:val="00C70DEC"/>
    <w:rsid w:val="00C75947"/>
    <w:rsid w:val="00C81019"/>
    <w:rsid w:val="00C820ED"/>
    <w:rsid w:val="00C852FE"/>
    <w:rsid w:val="00C90857"/>
    <w:rsid w:val="00C91F01"/>
    <w:rsid w:val="00C92119"/>
    <w:rsid w:val="00C9312D"/>
    <w:rsid w:val="00C934D5"/>
    <w:rsid w:val="00C96A0F"/>
    <w:rsid w:val="00C97D45"/>
    <w:rsid w:val="00CA0746"/>
    <w:rsid w:val="00CA3451"/>
    <w:rsid w:val="00CA4E4B"/>
    <w:rsid w:val="00CB2DE1"/>
    <w:rsid w:val="00CB4B7E"/>
    <w:rsid w:val="00CB688B"/>
    <w:rsid w:val="00CC5071"/>
    <w:rsid w:val="00CC65EC"/>
    <w:rsid w:val="00CD17EA"/>
    <w:rsid w:val="00CE0BFD"/>
    <w:rsid w:val="00CE1849"/>
    <w:rsid w:val="00CE28C2"/>
    <w:rsid w:val="00CE2BDC"/>
    <w:rsid w:val="00CF3F8D"/>
    <w:rsid w:val="00CF541E"/>
    <w:rsid w:val="00CF5566"/>
    <w:rsid w:val="00CF6475"/>
    <w:rsid w:val="00D00D38"/>
    <w:rsid w:val="00D034BC"/>
    <w:rsid w:val="00D07B13"/>
    <w:rsid w:val="00D104F3"/>
    <w:rsid w:val="00D13380"/>
    <w:rsid w:val="00D1645A"/>
    <w:rsid w:val="00D1708E"/>
    <w:rsid w:val="00D260E0"/>
    <w:rsid w:val="00D3185C"/>
    <w:rsid w:val="00D41E86"/>
    <w:rsid w:val="00D51432"/>
    <w:rsid w:val="00D52656"/>
    <w:rsid w:val="00D53D99"/>
    <w:rsid w:val="00D550CB"/>
    <w:rsid w:val="00D56989"/>
    <w:rsid w:val="00D6239C"/>
    <w:rsid w:val="00D63732"/>
    <w:rsid w:val="00D66A54"/>
    <w:rsid w:val="00D72F5B"/>
    <w:rsid w:val="00D739F1"/>
    <w:rsid w:val="00D74863"/>
    <w:rsid w:val="00D75DF4"/>
    <w:rsid w:val="00D76E6C"/>
    <w:rsid w:val="00D83684"/>
    <w:rsid w:val="00D86478"/>
    <w:rsid w:val="00D92EE9"/>
    <w:rsid w:val="00D9458E"/>
    <w:rsid w:val="00D94823"/>
    <w:rsid w:val="00D956B2"/>
    <w:rsid w:val="00D95C64"/>
    <w:rsid w:val="00DA095E"/>
    <w:rsid w:val="00DA1250"/>
    <w:rsid w:val="00DA1EC9"/>
    <w:rsid w:val="00DA30EA"/>
    <w:rsid w:val="00DA45DF"/>
    <w:rsid w:val="00DA5D3B"/>
    <w:rsid w:val="00DB3F63"/>
    <w:rsid w:val="00DB7746"/>
    <w:rsid w:val="00DC314B"/>
    <w:rsid w:val="00DC35DB"/>
    <w:rsid w:val="00DD1C5E"/>
    <w:rsid w:val="00DD543A"/>
    <w:rsid w:val="00DD6EF4"/>
    <w:rsid w:val="00DE179A"/>
    <w:rsid w:val="00DE188B"/>
    <w:rsid w:val="00DE20BF"/>
    <w:rsid w:val="00DE554E"/>
    <w:rsid w:val="00DF1385"/>
    <w:rsid w:val="00DF16C7"/>
    <w:rsid w:val="00DF1B51"/>
    <w:rsid w:val="00DF2AF2"/>
    <w:rsid w:val="00DF5529"/>
    <w:rsid w:val="00DF5BA5"/>
    <w:rsid w:val="00DF7377"/>
    <w:rsid w:val="00E0321C"/>
    <w:rsid w:val="00E04C42"/>
    <w:rsid w:val="00E059ED"/>
    <w:rsid w:val="00E06339"/>
    <w:rsid w:val="00E11E30"/>
    <w:rsid w:val="00E15C00"/>
    <w:rsid w:val="00E1641B"/>
    <w:rsid w:val="00E219C2"/>
    <w:rsid w:val="00E219DC"/>
    <w:rsid w:val="00E24499"/>
    <w:rsid w:val="00E24760"/>
    <w:rsid w:val="00E257BB"/>
    <w:rsid w:val="00E27F3A"/>
    <w:rsid w:val="00E30B24"/>
    <w:rsid w:val="00E32098"/>
    <w:rsid w:val="00E36058"/>
    <w:rsid w:val="00E3710E"/>
    <w:rsid w:val="00E37E24"/>
    <w:rsid w:val="00E43E7A"/>
    <w:rsid w:val="00E45F26"/>
    <w:rsid w:val="00E46530"/>
    <w:rsid w:val="00E46A9B"/>
    <w:rsid w:val="00E5225B"/>
    <w:rsid w:val="00E52BC4"/>
    <w:rsid w:val="00E56DF8"/>
    <w:rsid w:val="00E579F3"/>
    <w:rsid w:val="00E65363"/>
    <w:rsid w:val="00E70BED"/>
    <w:rsid w:val="00E831E5"/>
    <w:rsid w:val="00E865E5"/>
    <w:rsid w:val="00E9376C"/>
    <w:rsid w:val="00EA242B"/>
    <w:rsid w:val="00EA4D93"/>
    <w:rsid w:val="00EA616A"/>
    <w:rsid w:val="00EB0386"/>
    <w:rsid w:val="00EB17A5"/>
    <w:rsid w:val="00EB24C2"/>
    <w:rsid w:val="00EC0C50"/>
    <w:rsid w:val="00EC324C"/>
    <w:rsid w:val="00ED30D7"/>
    <w:rsid w:val="00ED44DD"/>
    <w:rsid w:val="00EE04A0"/>
    <w:rsid w:val="00EE24EB"/>
    <w:rsid w:val="00EE4163"/>
    <w:rsid w:val="00EE44CB"/>
    <w:rsid w:val="00EE5011"/>
    <w:rsid w:val="00EE5BDE"/>
    <w:rsid w:val="00EF04A0"/>
    <w:rsid w:val="00EF1013"/>
    <w:rsid w:val="00EF4EA1"/>
    <w:rsid w:val="00EF5CD6"/>
    <w:rsid w:val="00F03E18"/>
    <w:rsid w:val="00F0733D"/>
    <w:rsid w:val="00F07C06"/>
    <w:rsid w:val="00F1058B"/>
    <w:rsid w:val="00F112A4"/>
    <w:rsid w:val="00F1156C"/>
    <w:rsid w:val="00F149FE"/>
    <w:rsid w:val="00F173E3"/>
    <w:rsid w:val="00F20305"/>
    <w:rsid w:val="00F2214D"/>
    <w:rsid w:val="00F227D4"/>
    <w:rsid w:val="00F22D84"/>
    <w:rsid w:val="00F248E0"/>
    <w:rsid w:val="00F254F4"/>
    <w:rsid w:val="00F34178"/>
    <w:rsid w:val="00F415EA"/>
    <w:rsid w:val="00F43887"/>
    <w:rsid w:val="00F44B40"/>
    <w:rsid w:val="00F4685D"/>
    <w:rsid w:val="00F503AE"/>
    <w:rsid w:val="00F52CC4"/>
    <w:rsid w:val="00F53752"/>
    <w:rsid w:val="00F567A3"/>
    <w:rsid w:val="00F576AE"/>
    <w:rsid w:val="00F70F82"/>
    <w:rsid w:val="00F724C8"/>
    <w:rsid w:val="00F75A26"/>
    <w:rsid w:val="00F848B0"/>
    <w:rsid w:val="00F962D0"/>
    <w:rsid w:val="00F97E1F"/>
    <w:rsid w:val="00FA30A1"/>
    <w:rsid w:val="00FA5E84"/>
    <w:rsid w:val="00FA6113"/>
    <w:rsid w:val="00FB3244"/>
    <w:rsid w:val="00FB38AD"/>
    <w:rsid w:val="00FB63AB"/>
    <w:rsid w:val="00FC1B3E"/>
    <w:rsid w:val="00FC27A4"/>
    <w:rsid w:val="00FC7FAE"/>
    <w:rsid w:val="00FE3870"/>
    <w:rsid w:val="00FE77FE"/>
    <w:rsid w:val="00FE7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47CF"/>
  <w15:chartTrackingRefBased/>
  <w15:docId w15:val="{BBF074D1-8D73-1346-9CEE-65ED7996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254F4"/>
    <w:pPr>
      <w:widowControl w:val="0"/>
      <w:autoSpaceDE w:val="0"/>
      <w:autoSpaceDN w:val="0"/>
    </w:pPr>
    <w:rPr>
      <w:rFonts w:ascii="Arial" w:eastAsia="Arial" w:hAnsi="Arial" w:cs="Arial"/>
      <w:sz w:val="22"/>
      <w:szCs w:val="22"/>
      <w:lang w:eastAsia="it-IT" w:bidi="it-IT"/>
    </w:rPr>
  </w:style>
  <w:style w:type="paragraph" w:styleId="Titolo1">
    <w:name w:val="heading 1"/>
    <w:basedOn w:val="Normale"/>
    <w:link w:val="Titolo1Carattere"/>
    <w:uiPriority w:val="1"/>
    <w:qFormat/>
    <w:rsid w:val="00F254F4"/>
    <w:pPr>
      <w:spacing w:before="6"/>
      <w:ind w:left="132"/>
      <w:jc w:val="both"/>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1"/>
    <w:qFormat/>
    <w:rsid w:val="00F254F4"/>
    <w:pPr>
      <w:spacing w:before="6"/>
      <w:ind w:left="132"/>
      <w:outlineLvl w:val="1"/>
    </w:pPr>
    <w:rPr>
      <w:i/>
      <w:sz w:val="23"/>
      <w:szCs w:val="23"/>
    </w:rPr>
  </w:style>
  <w:style w:type="paragraph" w:styleId="Titolo3">
    <w:name w:val="heading 3"/>
    <w:basedOn w:val="Normale"/>
    <w:next w:val="Normale"/>
    <w:link w:val="Titolo3Carattere"/>
    <w:uiPriority w:val="9"/>
    <w:semiHidden/>
    <w:unhideWhenUsed/>
    <w:qFormat/>
    <w:rsid w:val="001200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F7377"/>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D3E25"/>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254F4"/>
    <w:rPr>
      <w:rFonts w:ascii="Times New Roman" w:eastAsia="Times New Roman" w:hAnsi="Times New Roman" w:cs="Times New Roman"/>
      <w:b/>
      <w:bCs/>
      <w:lang w:eastAsia="it-IT" w:bidi="it-IT"/>
    </w:rPr>
  </w:style>
  <w:style w:type="character" w:customStyle="1" w:styleId="Titolo2Carattere">
    <w:name w:val="Titolo 2 Carattere"/>
    <w:basedOn w:val="Carpredefinitoparagrafo"/>
    <w:link w:val="Titolo2"/>
    <w:uiPriority w:val="1"/>
    <w:rsid w:val="00F254F4"/>
    <w:rPr>
      <w:rFonts w:ascii="Arial" w:eastAsia="Arial" w:hAnsi="Arial" w:cs="Arial"/>
      <w:i/>
      <w:sz w:val="23"/>
      <w:szCs w:val="23"/>
      <w:lang w:eastAsia="it-IT" w:bidi="it-IT"/>
    </w:rPr>
  </w:style>
  <w:style w:type="table" w:customStyle="1" w:styleId="TableNormal">
    <w:name w:val="Table Normal"/>
    <w:uiPriority w:val="2"/>
    <w:semiHidden/>
    <w:unhideWhenUsed/>
    <w:qFormat/>
    <w:rsid w:val="00F254F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ommario1">
    <w:name w:val="toc 1"/>
    <w:basedOn w:val="Normale"/>
    <w:uiPriority w:val="39"/>
    <w:qFormat/>
    <w:rsid w:val="00F254F4"/>
    <w:pPr>
      <w:spacing w:before="120"/>
    </w:pPr>
    <w:rPr>
      <w:rFonts w:asciiTheme="minorHAnsi" w:hAnsiTheme="minorHAnsi" w:cstheme="minorHAnsi"/>
      <w:b/>
      <w:bCs/>
      <w:i/>
      <w:iCs/>
      <w:sz w:val="24"/>
      <w:szCs w:val="24"/>
    </w:rPr>
  </w:style>
  <w:style w:type="paragraph" w:styleId="Sommario2">
    <w:name w:val="toc 2"/>
    <w:basedOn w:val="Normale"/>
    <w:uiPriority w:val="39"/>
    <w:qFormat/>
    <w:rsid w:val="00F254F4"/>
    <w:pPr>
      <w:spacing w:before="120"/>
      <w:ind w:left="220"/>
    </w:pPr>
    <w:rPr>
      <w:rFonts w:asciiTheme="minorHAnsi" w:hAnsiTheme="minorHAnsi" w:cstheme="minorHAnsi"/>
      <w:b/>
      <w:bCs/>
    </w:rPr>
  </w:style>
  <w:style w:type="paragraph" w:styleId="Sommario3">
    <w:name w:val="toc 3"/>
    <w:basedOn w:val="Normale"/>
    <w:uiPriority w:val="1"/>
    <w:qFormat/>
    <w:rsid w:val="00F254F4"/>
    <w:pPr>
      <w:ind w:left="440"/>
    </w:pPr>
    <w:rPr>
      <w:rFonts w:asciiTheme="minorHAnsi" w:hAnsiTheme="minorHAnsi" w:cstheme="minorHAnsi"/>
      <w:sz w:val="20"/>
      <w:szCs w:val="20"/>
    </w:rPr>
  </w:style>
  <w:style w:type="paragraph" w:styleId="Sommario4">
    <w:name w:val="toc 4"/>
    <w:basedOn w:val="Normale"/>
    <w:uiPriority w:val="1"/>
    <w:qFormat/>
    <w:rsid w:val="00F254F4"/>
    <w:pPr>
      <w:ind w:left="660"/>
    </w:pPr>
    <w:rPr>
      <w:rFonts w:asciiTheme="minorHAnsi" w:hAnsiTheme="minorHAnsi" w:cstheme="minorHAnsi"/>
      <w:sz w:val="20"/>
      <w:szCs w:val="20"/>
    </w:rPr>
  </w:style>
  <w:style w:type="paragraph" w:styleId="Corpotesto">
    <w:name w:val="Body Text"/>
    <w:basedOn w:val="Normale"/>
    <w:link w:val="CorpotestoCarattere"/>
    <w:uiPriority w:val="1"/>
    <w:qFormat/>
    <w:rsid w:val="00F254F4"/>
    <w:rPr>
      <w:i/>
    </w:rPr>
  </w:style>
  <w:style w:type="character" w:customStyle="1" w:styleId="CorpotestoCarattere">
    <w:name w:val="Corpo testo Carattere"/>
    <w:basedOn w:val="Carpredefinitoparagrafo"/>
    <w:link w:val="Corpotesto"/>
    <w:uiPriority w:val="1"/>
    <w:rsid w:val="00F254F4"/>
    <w:rPr>
      <w:rFonts w:ascii="Arial" w:eastAsia="Arial" w:hAnsi="Arial" w:cs="Arial"/>
      <w:i/>
      <w:sz w:val="22"/>
      <w:szCs w:val="22"/>
      <w:lang w:eastAsia="it-IT" w:bidi="it-IT"/>
    </w:rPr>
  </w:style>
  <w:style w:type="paragraph" w:styleId="Paragrafoelenco">
    <w:name w:val="List Paragraph"/>
    <w:basedOn w:val="Normale"/>
    <w:uiPriority w:val="34"/>
    <w:qFormat/>
    <w:rsid w:val="00F254F4"/>
    <w:pPr>
      <w:spacing w:before="1"/>
      <w:ind w:left="852" w:hanging="360"/>
    </w:pPr>
  </w:style>
  <w:style w:type="paragraph" w:customStyle="1" w:styleId="TableParagraph">
    <w:name w:val="Table Paragraph"/>
    <w:basedOn w:val="Normale"/>
    <w:uiPriority w:val="1"/>
    <w:qFormat/>
    <w:rsid w:val="00F254F4"/>
    <w:pPr>
      <w:spacing w:line="252" w:lineRule="exact"/>
      <w:ind w:left="11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54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54F4"/>
    <w:rPr>
      <w:rFonts w:ascii="Tahoma" w:eastAsia="Arial" w:hAnsi="Tahoma" w:cs="Tahoma"/>
      <w:sz w:val="16"/>
      <w:szCs w:val="16"/>
      <w:lang w:eastAsia="it-IT" w:bidi="it-IT"/>
    </w:rPr>
  </w:style>
  <w:style w:type="character" w:styleId="Collegamentoipertestuale">
    <w:name w:val="Hyperlink"/>
    <w:basedOn w:val="Carpredefinitoparagrafo"/>
    <w:uiPriority w:val="99"/>
    <w:unhideWhenUsed/>
    <w:rsid w:val="00F254F4"/>
    <w:rPr>
      <w:color w:val="0563C1" w:themeColor="hyperlink"/>
      <w:u w:val="single"/>
    </w:rPr>
  </w:style>
  <w:style w:type="character" w:styleId="Collegamentovisitato">
    <w:name w:val="FollowedHyperlink"/>
    <w:basedOn w:val="Carpredefinitoparagrafo"/>
    <w:uiPriority w:val="99"/>
    <w:semiHidden/>
    <w:unhideWhenUsed/>
    <w:rsid w:val="00F254F4"/>
    <w:rPr>
      <w:color w:val="954F72" w:themeColor="followedHyperlink"/>
      <w:u w:val="single"/>
    </w:rPr>
  </w:style>
  <w:style w:type="paragraph" w:customStyle="1" w:styleId="Default">
    <w:name w:val="Default"/>
    <w:rsid w:val="00F254F4"/>
    <w:pPr>
      <w:autoSpaceDE w:val="0"/>
      <w:autoSpaceDN w:val="0"/>
      <w:adjustRightInd w:val="0"/>
    </w:pPr>
    <w:rPr>
      <w:rFonts w:ascii="Calibri" w:hAnsi="Calibri" w:cs="Calibri"/>
      <w:color w:val="000000"/>
    </w:rPr>
  </w:style>
  <w:style w:type="table" w:customStyle="1" w:styleId="Grigliatabellachiara1">
    <w:name w:val="Griglia tabella chiara1"/>
    <w:basedOn w:val="Tabellanormale"/>
    <w:uiPriority w:val="40"/>
    <w:rsid w:val="00F254F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olosommario">
    <w:name w:val="TOC Heading"/>
    <w:basedOn w:val="Titolo1"/>
    <w:next w:val="Normale"/>
    <w:uiPriority w:val="39"/>
    <w:unhideWhenUsed/>
    <w:qFormat/>
    <w:rsid w:val="00F254F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bidi="ar-SA"/>
    </w:rPr>
  </w:style>
  <w:style w:type="character" w:customStyle="1" w:styleId="Menzionenonrisolta1">
    <w:name w:val="Menzione non risolta1"/>
    <w:basedOn w:val="Carpredefinitoparagrafo"/>
    <w:uiPriority w:val="99"/>
    <w:semiHidden/>
    <w:unhideWhenUsed/>
    <w:rsid w:val="00F254F4"/>
    <w:rPr>
      <w:color w:val="605E5C"/>
      <w:shd w:val="clear" w:color="auto" w:fill="E1DFDD"/>
    </w:rPr>
  </w:style>
  <w:style w:type="paragraph" w:styleId="Sommario5">
    <w:name w:val="toc 5"/>
    <w:basedOn w:val="Normale"/>
    <w:next w:val="Normale"/>
    <w:autoRedefine/>
    <w:uiPriority w:val="39"/>
    <w:semiHidden/>
    <w:unhideWhenUsed/>
    <w:rsid w:val="00F254F4"/>
    <w:pPr>
      <w:ind w:left="88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F254F4"/>
    <w:pPr>
      <w:ind w:left="11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F254F4"/>
    <w:pPr>
      <w:ind w:left="132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F254F4"/>
    <w:pPr>
      <w:ind w:left="154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F254F4"/>
    <w:pPr>
      <w:ind w:left="1760"/>
    </w:pPr>
    <w:rPr>
      <w:rFonts w:asciiTheme="minorHAnsi" w:hAnsiTheme="minorHAnsi" w:cstheme="minorHAnsi"/>
      <w:sz w:val="20"/>
      <w:szCs w:val="20"/>
    </w:rPr>
  </w:style>
  <w:style w:type="table" w:styleId="Grigliatabella">
    <w:name w:val="Table Grid"/>
    <w:basedOn w:val="Tabellanormale"/>
    <w:uiPriority w:val="59"/>
    <w:rsid w:val="00F254F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F254F4"/>
    <w:pPr>
      <w:widowControl/>
      <w:autoSpaceDE/>
      <w:autoSpaceDN/>
    </w:pPr>
    <w:rPr>
      <w:rFonts w:eastAsia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rsid w:val="00F254F4"/>
    <w:rPr>
      <w:rFonts w:ascii="Arial" w:hAnsi="Arial"/>
      <w:sz w:val="20"/>
      <w:szCs w:val="20"/>
    </w:rPr>
  </w:style>
  <w:style w:type="character" w:styleId="Rimandonotaapidipagina">
    <w:name w:val="footnote reference"/>
    <w:basedOn w:val="Carpredefinitoparagrafo"/>
    <w:uiPriority w:val="99"/>
    <w:semiHidden/>
    <w:unhideWhenUsed/>
    <w:rsid w:val="00F254F4"/>
    <w:rPr>
      <w:vertAlign w:val="superscript"/>
    </w:rPr>
  </w:style>
  <w:style w:type="paragraph" w:styleId="Didascalia">
    <w:name w:val="caption"/>
    <w:basedOn w:val="Normale"/>
    <w:next w:val="Normale"/>
    <w:uiPriority w:val="35"/>
    <w:unhideWhenUsed/>
    <w:qFormat/>
    <w:rsid w:val="00F254F4"/>
    <w:pPr>
      <w:spacing w:after="200"/>
    </w:pPr>
    <w:rPr>
      <w:i/>
      <w:iCs/>
      <w:color w:val="44546A" w:themeColor="text2"/>
      <w:sz w:val="18"/>
      <w:szCs w:val="18"/>
    </w:rPr>
  </w:style>
  <w:style w:type="paragraph" w:styleId="NormaleWeb">
    <w:name w:val="Normal (Web)"/>
    <w:basedOn w:val="Normale"/>
    <w:uiPriority w:val="99"/>
    <w:rsid w:val="00F254F4"/>
    <w:pPr>
      <w:widowControl/>
      <w:suppressAutoHyphens/>
      <w:autoSpaceDE/>
      <w:spacing w:before="100" w:after="100"/>
      <w:textAlignment w:val="baseline"/>
    </w:pPr>
    <w:rPr>
      <w:rFonts w:ascii="Times New Roman" w:eastAsia="Times New Roman" w:hAnsi="Times New Roman" w:cs="Times New Roman"/>
      <w:sz w:val="24"/>
      <w:szCs w:val="24"/>
      <w:lang w:bidi="ar-SA"/>
    </w:rPr>
  </w:style>
  <w:style w:type="table" w:customStyle="1" w:styleId="TableGrid">
    <w:name w:val="TableGrid"/>
    <w:rsid w:val="0040035A"/>
    <w:rPr>
      <w:rFonts w:eastAsiaTheme="minorEastAsia"/>
      <w:sz w:val="22"/>
      <w:szCs w:val="22"/>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rsid w:val="00DF7377"/>
    <w:rPr>
      <w:rFonts w:asciiTheme="majorHAnsi" w:eastAsiaTheme="majorEastAsia" w:hAnsiTheme="majorHAnsi" w:cstheme="majorBidi"/>
      <w:i/>
      <w:iCs/>
      <w:color w:val="2F5496" w:themeColor="accent1" w:themeShade="BF"/>
      <w:sz w:val="22"/>
      <w:szCs w:val="22"/>
      <w:lang w:eastAsia="it-IT" w:bidi="it-IT"/>
    </w:rPr>
  </w:style>
  <w:style w:type="character" w:customStyle="1" w:styleId="Titolo5Carattere">
    <w:name w:val="Titolo 5 Carattere"/>
    <w:basedOn w:val="Carpredefinitoparagrafo"/>
    <w:link w:val="Titolo5"/>
    <w:uiPriority w:val="9"/>
    <w:semiHidden/>
    <w:rsid w:val="007D3E25"/>
    <w:rPr>
      <w:rFonts w:asciiTheme="majorHAnsi" w:eastAsiaTheme="majorEastAsia" w:hAnsiTheme="majorHAnsi" w:cstheme="majorBidi"/>
      <w:color w:val="2F5496" w:themeColor="accent1" w:themeShade="BF"/>
      <w:sz w:val="22"/>
      <w:szCs w:val="22"/>
      <w:lang w:eastAsia="it-IT" w:bidi="it-IT"/>
    </w:rPr>
  </w:style>
  <w:style w:type="character" w:customStyle="1" w:styleId="Titolo3Carattere">
    <w:name w:val="Titolo 3 Carattere"/>
    <w:basedOn w:val="Carpredefinitoparagrafo"/>
    <w:link w:val="Titolo3"/>
    <w:uiPriority w:val="9"/>
    <w:semiHidden/>
    <w:rsid w:val="0012002A"/>
    <w:rPr>
      <w:rFonts w:asciiTheme="majorHAnsi" w:eastAsiaTheme="majorEastAsia" w:hAnsiTheme="majorHAnsi" w:cstheme="majorBidi"/>
      <w:color w:val="1F3763" w:themeColor="accent1" w:themeShade="7F"/>
      <w:lang w:eastAsia="it-IT" w:bidi="it-IT"/>
    </w:rPr>
  </w:style>
  <w:style w:type="paragraph" w:styleId="Intestazione">
    <w:name w:val="header"/>
    <w:basedOn w:val="Normale"/>
    <w:link w:val="IntestazioneCarattere"/>
    <w:uiPriority w:val="99"/>
    <w:unhideWhenUsed/>
    <w:rsid w:val="009F216E"/>
    <w:pPr>
      <w:tabs>
        <w:tab w:val="center" w:pos="4819"/>
        <w:tab w:val="right" w:pos="9638"/>
      </w:tabs>
    </w:pPr>
  </w:style>
  <w:style w:type="character" w:customStyle="1" w:styleId="IntestazioneCarattere">
    <w:name w:val="Intestazione Carattere"/>
    <w:basedOn w:val="Carpredefinitoparagrafo"/>
    <w:link w:val="Intestazione"/>
    <w:uiPriority w:val="99"/>
    <w:rsid w:val="009F216E"/>
    <w:rPr>
      <w:rFonts w:ascii="Arial" w:eastAsia="Arial" w:hAnsi="Arial" w:cs="Arial"/>
      <w:sz w:val="22"/>
      <w:szCs w:val="22"/>
      <w:lang w:eastAsia="it-IT" w:bidi="it-IT"/>
    </w:rPr>
  </w:style>
  <w:style w:type="paragraph" w:styleId="Pidipagina">
    <w:name w:val="footer"/>
    <w:basedOn w:val="Normale"/>
    <w:link w:val="PidipaginaCarattere"/>
    <w:uiPriority w:val="99"/>
    <w:unhideWhenUsed/>
    <w:rsid w:val="009F216E"/>
    <w:pPr>
      <w:tabs>
        <w:tab w:val="center" w:pos="4819"/>
        <w:tab w:val="right" w:pos="9638"/>
      </w:tabs>
    </w:pPr>
  </w:style>
  <w:style w:type="character" w:customStyle="1" w:styleId="PidipaginaCarattere">
    <w:name w:val="Piè di pagina Carattere"/>
    <w:basedOn w:val="Carpredefinitoparagrafo"/>
    <w:link w:val="Pidipagina"/>
    <w:uiPriority w:val="99"/>
    <w:rsid w:val="009F216E"/>
    <w:rPr>
      <w:rFonts w:ascii="Arial" w:eastAsia="Arial" w:hAnsi="Arial" w:cs="Arial"/>
      <w:sz w:val="22"/>
      <w:szCs w:val="22"/>
      <w:lang w:eastAsia="it-IT" w:bidi="it-IT"/>
    </w:rPr>
  </w:style>
  <w:style w:type="paragraph" w:styleId="Nessunaspaziatura">
    <w:name w:val="No Spacing"/>
    <w:uiPriority w:val="1"/>
    <w:qFormat/>
    <w:rsid w:val="00F34178"/>
    <w:pPr>
      <w:widowControl w:val="0"/>
      <w:autoSpaceDE w:val="0"/>
      <w:autoSpaceDN w:val="0"/>
    </w:pPr>
    <w:rPr>
      <w:rFonts w:ascii="Arial" w:eastAsia="Arial" w:hAnsi="Arial" w:cs="Arial"/>
      <w:sz w:val="22"/>
      <w:szCs w:val="22"/>
      <w:lang w:eastAsia="it-IT" w:bidi="it-IT"/>
    </w:rPr>
  </w:style>
  <w:style w:type="paragraph" w:styleId="Revisione">
    <w:name w:val="Revision"/>
    <w:hidden/>
    <w:uiPriority w:val="99"/>
    <w:semiHidden/>
    <w:rsid w:val="00B75C42"/>
    <w:rPr>
      <w:rFonts w:ascii="Arial" w:eastAsia="Arial" w:hAnsi="Arial" w:cs="Arial"/>
      <w:sz w:val="22"/>
      <w:szCs w:val="22"/>
      <w:lang w:eastAsia="it-IT" w:bidi="it-IT"/>
    </w:rPr>
  </w:style>
  <w:style w:type="character" w:styleId="Menzionenonrisolta">
    <w:name w:val="Unresolved Mention"/>
    <w:basedOn w:val="Carpredefinitoparagrafo"/>
    <w:uiPriority w:val="99"/>
    <w:semiHidden/>
    <w:unhideWhenUsed/>
    <w:rsid w:val="00B85FD4"/>
    <w:rPr>
      <w:color w:val="605E5C"/>
      <w:shd w:val="clear" w:color="auto" w:fill="E1DFDD"/>
    </w:rPr>
  </w:style>
  <w:style w:type="character" w:styleId="Rimandocommento">
    <w:name w:val="annotation reference"/>
    <w:basedOn w:val="Carpredefinitoparagrafo"/>
    <w:uiPriority w:val="99"/>
    <w:semiHidden/>
    <w:unhideWhenUsed/>
    <w:rsid w:val="00D51432"/>
    <w:rPr>
      <w:sz w:val="16"/>
      <w:szCs w:val="16"/>
    </w:rPr>
  </w:style>
  <w:style w:type="paragraph" w:styleId="Testocommento">
    <w:name w:val="annotation text"/>
    <w:basedOn w:val="Normale"/>
    <w:link w:val="TestocommentoCarattere"/>
    <w:uiPriority w:val="99"/>
    <w:semiHidden/>
    <w:unhideWhenUsed/>
    <w:rsid w:val="00D51432"/>
    <w:rPr>
      <w:sz w:val="20"/>
      <w:szCs w:val="20"/>
    </w:rPr>
  </w:style>
  <w:style w:type="character" w:customStyle="1" w:styleId="TestocommentoCarattere">
    <w:name w:val="Testo commento Carattere"/>
    <w:basedOn w:val="Carpredefinitoparagrafo"/>
    <w:link w:val="Testocommento"/>
    <w:uiPriority w:val="99"/>
    <w:semiHidden/>
    <w:rsid w:val="00D51432"/>
    <w:rPr>
      <w:rFonts w:ascii="Arial" w:eastAsia="Arial" w:hAnsi="Arial" w:cs="Arial"/>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D51432"/>
    <w:rPr>
      <w:b/>
      <w:bCs/>
    </w:rPr>
  </w:style>
  <w:style w:type="character" w:customStyle="1" w:styleId="SoggettocommentoCarattere">
    <w:name w:val="Soggetto commento Carattere"/>
    <w:basedOn w:val="TestocommentoCarattere"/>
    <w:link w:val="Soggettocommento"/>
    <w:uiPriority w:val="99"/>
    <w:semiHidden/>
    <w:rsid w:val="00D51432"/>
    <w:rPr>
      <w:rFonts w:ascii="Arial" w:eastAsia="Arial" w:hAnsi="Arial" w:cs="Arial"/>
      <w:b/>
      <w:bCs/>
      <w:sz w:val="20"/>
      <w:szCs w:val="20"/>
      <w:lang w:eastAsia="it-IT" w:bidi="it-IT"/>
    </w:rPr>
  </w:style>
  <w:style w:type="table" w:customStyle="1" w:styleId="TableGrid1">
    <w:name w:val="TableGrid1"/>
    <w:rsid w:val="00373D98"/>
    <w:rPr>
      <w:rFonts w:eastAsiaTheme="minorEastAsia"/>
      <w:sz w:val="22"/>
      <w:szCs w:val="2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235">
      <w:bodyDiv w:val="1"/>
      <w:marLeft w:val="0"/>
      <w:marRight w:val="0"/>
      <w:marTop w:val="0"/>
      <w:marBottom w:val="0"/>
      <w:divBdr>
        <w:top w:val="none" w:sz="0" w:space="0" w:color="auto"/>
        <w:left w:val="none" w:sz="0" w:space="0" w:color="auto"/>
        <w:bottom w:val="none" w:sz="0" w:space="0" w:color="auto"/>
        <w:right w:val="none" w:sz="0" w:space="0" w:color="auto"/>
      </w:divBdr>
    </w:div>
    <w:div w:id="43457457">
      <w:bodyDiv w:val="1"/>
      <w:marLeft w:val="0"/>
      <w:marRight w:val="0"/>
      <w:marTop w:val="0"/>
      <w:marBottom w:val="0"/>
      <w:divBdr>
        <w:top w:val="none" w:sz="0" w:space="0" w:color="auto"/>
        <w:left w:val="none" w:sz="0" w:space="0" w:color="auto"/>
        <w:bottom w:val="none" w:sz="0" w:space="0" w:color="auto"/>
        <w:right w:val="none" w:sz="0" w:space="0" w:color="auto"/>
      </w:divBdr>
    </w:div>
    <w:div w:id="114642445">
      <w:bodyDiv w:val="1"/>
      <w:marLeft w:val="0"/>
      <w:marRight w:val="0"/>
      <w:marTop w:val="0"/>
      <w:marBottom w:val="0"/>
      <w:divBdr>
        <w:top w:val="none" w:sz="0" w:space="0" w:color="auto"/>
        <w:left w:val="none" w:sz="0" w:space="0" w:color="auto"/>
        <w:bottom w:val="none" w:sz="0" w:space="0" w:color="auto"/>
        <w:right w:val="none" w:sz="0" w:space="0" w:color="auto"/>
      </w:divBdr>
    </w:div>
    <w:div w:id="132649299">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176239721">
      <w:bodyDiv w:val="1"/>
      <w:marLeft w:val="0"/>
      <w:marRight w:val="0"/>
      <w:marTop w:val="0"/>
      <w:marBottom w:val="0"/>
      <w:divBdr>
        <w:top w:val="none" w:sz="0" w:space="0" w:color="auto"/>
        <w:left w:val="none" w:sz="0" w:space="0" w:color="auto"/>
        <w:bottom w:val="none" w:sz="0" w:space="0" w:color="auto"/>
        <w:right w:val="none" w:sz="0" w:space="0" w:color="auto"/>
      </w:divBdr>
    </w:div>
    <w:div w:id="310789774">
      <w:bodyDiv w:val="1"/>
      <w:marLeft w:val="0"/>
      <w:marRight w:val="0"/>
      <w:marTop w:val="0"/>
      <w:marBottom w:val="0"/>
      <w:divBdr>
        <w:top w:val="none" w:sz="0" w:space="0" w:color="auto"/>
        <w:left w:val="none" w:sz="0" w:space="0" w:color="auto"/>
        <w:bottom w:val="none" w:sz="0" w:space="0" w:color="auto"/>
        <w:right w:val="none" w:sz="0" w:space="0" w:color="auto"/>
      </w:divBdr>
    </w:div>
    <w:div w:id="333843334">
      <w:bodyDiv w:val="1"/>
      <w:marLeft w:val="0"/>
      <w:marRight w:val="0"/>
      <w:marTop w:val="0"/>
      <w:marBottom w:val="0"/>
      <w:divBdr>
        <w:top w:val="none" w:sz="0" w:space="0" w:color="auto"/>
        <w:left w:val="none" w:sz="0" w:space="0" w:color="auto"/>
        <w:bottom w:val="none" w:sz="0" w:space="0" w:color="auto"/>
        <w:right w:val="none" w:sz="0" w:space="0" w:color="auto"/>
      </w:divBdr>
    </w:div>
    <w:div w:id="354355554">
      <w:bodyDiv w:val="1"/>
      <w:marLeft w:val="0"/>
      <w:marRight w:val="0"/>
      <w:marTop w:val="0"/>
      <w:marBottom w:val="0"/>
      <w:divBdr>
        <w:top w:val="none" w:sz="0" w:space="0" w:color="auto"/>
        <w:left w:val="none" w:sz="0" w:space="0" w:color="auto"/>
        <w:bottom w:val="none" w:sz="0" w:space="0" w:color="auto"/>
        <w:right w:val="none" w:sz="0" w:space="0" w:color="auto"/>
      </w:divBdr>
    </w:div>
    <w:div w:id="355231694">
      <w:bodyDiv w:val="1"/>
      <w:marLeft w:val="0"/>
      <w:marRight w:val="0"/>
      <w:marTop w:val="0"/>
      <w:marBottom w:val="0"/>
      <w:divBdr>
        <w:top w:val="none" w:sz="0" w:space="0" w:color="auto"/>
        <w:left w:val="none" w:sz="0" w:space="0" w:color="auto"/>
        <w:bottom w:val="none" w:sz="0" w:space="0" w:color="auto"/>
        <w:right w:val="none" w:sz="0" w:space="0" w:color="auto"/>
      </w:divBdr>
    </w:div>
    <w:div w:id="377703202">
      <w:bodyDiv w:val="1"/>
      <w:marLeft w:val="0"/>
      <w:marRight w:val="0"/>
      <w:marTop w:val="0"/>
      <w:marBottom w:val="0"/>
      <w:divBdr>
        <w:top w:val="none" w:sz="0" w:space="0" w:color="auto"/>
        <w:left w:val="none" w:sz="0" w:space="0" w:color="auto"/>
        <w:bottom w:val="none" w:sz="0" w:space="0" w:color="auto"/>
        <w:right w:val="none" w:sz="0" w:space="0" w:color="auto"/>
      </w:divBdr>
    </w:div>
    <w:div w:id="411858170">
      <w:bodyDiv w:val="1"/>
      <w:marLeft w:val="0"/>
      <w:marRight w:val="0"/>
      <w:marTop w:val="0"/>
      <w:marBottom w:val="0"/>
      <w:divBdr>
        <w:top w:val="none" w:sz="0" w:space="0" w:color="auto"/>
        <w:left w:val="none" w:sz="0" w:space="0" w:color="auto"/>
        <w:bottom w:val="none" w:sz="0" w:space="0" w:color="auto"/>
        <w:right w:val="none" w:sz="0" w:space="0" w:color="auto"/>
      </w:divBdr>
    </w:div>
    <w:div w:id="453446752">
      <w:bodyDiv w:val="1"/>
      <w:marLeft w:val="0"/>
      <w:marRight w:val="0"/>
      <w:marTop w:val="0"/>
      <w:marBottom w:val="0"/>
      <w:divBdr>
        <w:top w:val="none" w:sz="0" w:space="0" w:color="auto"/>
        <w:left w:val="none" w:sz="0" w:space="0" w:color="auto"/>
        <w:bottom w:val="none" w:sz="0" w:space="0" w:color="auto"/>
        <w:right w:val="none" w:sz="0" w:space="0" w:color="auto"/>
      </w:divBdr>
    </w:div>
    <w:div w:id="470056903">
      <w:bodyDiv w:val="1"/>
      <w:marLeft w:val="0"/>
      <w:marRight w:val="0"/>
      <w:marTop w:val="0"/>
      <w:marBottom w:val="0"/>
      <w:divBdr>
        <w:top w:val="none" w:sz="0" w:space="0" w:color="auto"/>
        <w:left w:val="none" w:sz="0" w:space="0" w:color="auto"/>
        <w:bottom w:val="none" w:sz="0" w:space="0" w:color="auto"/>
        <w:right w:val="none" w:sz="0" w:space="0" w:color="auto"/>
      </w:divBdr>
    </w:div>
    <w:div w:id="482083744">
      <w:bodyDiv w:val="1"/>
      <w:marLeft w:val="0"/>
      <w:marRight w:val="0"/>
      <w:marTop w:val="0"/>
      <w:marBottom w:val="0"/>
      <w:divBdr>
        <w:top w:val="none" w:sz="0" w:space="0" w:color="auto"/>
        <w:left w:val="none" w:sz="0" w:space="0" w:color="auto"/>
        <w:bottom w:val="none" w:sz="0" w:space="0" w:color="auto"/>
        <w:right w:val="none" w:sz="0" w:space="0" w:color="auto"/>
      </w:divBdr>
    </w:div>
    <w:div w:id="485439148">
      <w:bodyDiv w:val="1"/>
      <w:marLeft w:val="0"/>
      <w:marRight w:val="0"/>
      <w:marTop w:val="0"/>
      <w:marBottom w:val="0"/>
      <w:divBdr>
        <w:top w:val="none" w:sz="0" w:space="0" w:color="auto"/>
        <w:left w:val="none" w:sz="0" w:space="0" w:color="auto"/>
        <w:bottom w:val="none" w:sz="0" w:space="0" w:color="auto"/>
        <w:right w:val="none" w:sz="0" w:space="0" w:color="auto"/>
      </w:divBdr>
    </w:div>
    <w:div w:id="494148992">
      <w:bodyDiv w:val="1"/>
      <w:marLeft w:val="0"/>
      <w:marRight w:val="0"/>
      <w:marTop w:val="0"/>
      <w:marBottom w:val="0"/>
      <w:divBdr>
        <w:top w:val="none" w:sz="0" w:space="0" w:color="auto"/>
        <w:left w:val="none" w:sz="0" w:space="0" w:color="auto"/>
        <w:bottom w:val="none" w:sz="0" w:space="0" w:color="auto"/>
        <w:right w:val="none" w:sz="0" w:space="0" w:color="auto"/>
      </w:divBdr>
    </w:div>
    <w:div w:id="540360121">
      <w:bodyDiv w:val="1"/>
      <w:marLeft w:val="0"/>
      <w:marRight w:val="0"/>
      <w:marTop w:val="0"/>
      <w:marBottom w:val="0"/>
      <w:divBdr>
        <w:top w:val="none" w:sz="0" w:space="0" w:color="auto"/>
        <w:left w:val="none" w:sz="0" w:space="0" w:color="auto"/>
        <w:bottom w:val="none" w:sz="0" w:space="0" w:color="auto"/>
        <w:right w:val="none" w:sz="0" w:space="0" w:color="auto"/>
      </w:divBdr>
    </w:div>
    <w:div w:id="580215335">
      <w:bodyDiv w:val="1"/>
      <w:marLeft w:val="0"/>
      <w:marRight w:val="0"/>
      <w:marTop w:val="0"/>
      <w:marBottom w:val="0"/>
      <w:divBdr>
        <w:top w:val="none" w:sz="0" w:space="0" w:color="auto"/>
        <w:left w:val="none" w:sz="0" w:space="0" w:color="auto"/>
        <w:bottom w:val="none" w:sz="0" w:space="0" w:color="auto"/>
        <w:right w:val="none" w:sz="0" w:space="0" w:color="auto"/>
      </w:divBdr>
    </w:div>
    <w:div w:id="588542343">
      <w:bodyDiv w:val="1"/>
      <w:marLeft w:val="0"/>
      <w:marRight w:val="0"/>
      <w:marTop w:val="0"/>
      <w:marBottom w:val="0"/>
      <w:divBdr>
        <w:top w:val="none" w:sz="0" w:space="0" w:color="auto"/>
        <w:left w:val="none" w:sz="0" w:space="0" w:color="auto"/>
        <w:bottom w:val="none" w:sz="0" w:space="0" w:color="auto"/>
        <w:right w:val="none" w:sz="0" w:space="0" w:color="auto"/>
      </w:divBdr>
    </w:div>
    <w:div w:id="595019708">
      <w:bodyDiv w:val="1"/>
      <w:marLeft w:val="0"/>
      <w:marRight w:val="0"/>
      <w:marTop w:val="0"/>
      <w:marBottom w:val="0"/>
      <w:divBdr>
        <w:top w:val="none" w:sz="0" w:space="0" w:color="auto"/>
        <w:left w:val="none" w:sz="0" w:space="0" w:color="auto"/>
        <w:bottom w:val="none" w:sz="0" w:space="0" w:color="auto"/>
        <w:right w:val="none" w:sz="0" w:space="0" w:color="auto"/>
      </w:divBdr>
      <w:divsChild>
        <w:div w:id="362243274">
          <w:marLeft w:val="0"/>
          <w:marRight w:val="0"/>
          <w:marTop w:val="0"/>
          <w:marBottom w:val="0"/>
          <w:divBdr>
            <w:top w:val="none" w:sz="0" w:space="0" w:color="auto"/>
            <w:left w:val="none" w:sz="0" w:space="0" w:color="auto"/>
            <w:bottom w:val="none" w:sz="0" w:space="0" w:color="auto"/>
            <w:right w:val="none" w:sz="0" w:space="0" w:color="auto"/>
          </w:divBdr>
        </w:div>
        <w:div w:id="834106183">
          <w:marLeft w:val="0"/>
          <w:marRight w:val="0"/>
          <w:marTop w:val="0"/>
          <w:marBottom w:val="0"/>
          <w:divBdr>
            <w:top w:val="none" w:sz="0" w:space="0" w:color="auto"/>
            <w:left w:val="none" w:sz="0" w:space="0" w:color="auto"/>
            <w:bottom w:val="none" w:sz="0" w:space="0" w:color="auto"/>
            <w:right w:val="none" w:sz="0" w:space="0" w:color="auto"/>
          </w:divBdr>
        </w:div>
      </w:divsChild>
    </w:div>
    <w:div w:id="608975847">
      <w:bodyDiv w:val="1"/>
      <w:marLeft w:val="0"/>
      <w:marRight w:val="0"/>
      <w:marTop w:val="0"/>
      <w:marBottom w:val="0"/>
      <w:divBdr>
        <w:top w:val="none" w:sz="0" w:space="0" w:color="auto"/>
        <w:left w:val="none" w:sz="0" w:space="0" w:color="auto"/>
        <w:bottom w:val="none" w:sz="0" w:space="0" w:color="auto"/>
        <w:right w:val="none" w:sz="0" w:space="0" w:color="auto"/>
      </w:divBdr>
    </w:div>
    <w:div w:id="617954867">
      <w:bodyDiv w:val="1"/>
      <w:marLeft w:val="0"/>
      <w:marRight w:val="0"/>
      <w:marTop w:val="0"/>
      <w:marBottom w:val="0"/>
      <w:divBdr>
        <w:top w:val="none" w:sz="0" w:space="0" w:color="auto"/>
        <w:left w:val="none" w:sz="0" w:space="0" w:color="auto"/>
        <w:bottom w:val="none" w:sz="0" w:space="0" w:color="auto"/>
        <w:right w:val="none" w:sz="0" w:space="0" w:color="auto"/>
      </w:divBdr>
    </w:div>
    <w:div w:id="619070517">
      <w:bodyDiv w:val="1"/>
      <w:marLeft w:val="0"/>
      <w:marRight w:val="0"/>
      <w:marTop w:val="0"/>
      <w:marBottom w:val="0"/>
      <w:divBdr>
        <w:top w:val="none" w:sz="0" w:space="0" w:color="auto"/>
        <w:left w:val="none" w:sz="0" w:space="0" w:color="auto"/>
        <w:bottom w:val="none" w:sz="0" w:space="0" w:color="auto"/>
        <w:right w:val="none" w:sz="0" w:space="0" w:color="auto"/>
      </w:divBdr>
    </w:div>
    <w:div w:id="621347444">
      <w:bodyDiv w:val="1"/>
      <w:marLeft w:val="0"/>
      <w:marRight w:val="0"/>
      <w:marTop w:val="0"/>
      <w:marBottom w:val="0"/>
      <w:divBdr>
        <w:top w:val="none" w:sz="0" w:space="0" w:color="auto"/>
        <w:left w:val="none" w:sz="0" w:space="0" w:color="auto"/>
        <w:bottom w:val="none" w:sz="0" w:space="0" w:color="auto"/>
        <w:right w:val="none" w:sz="0" w:space="0" w:color="auto"/>
      </w:divBdr>
    </w:div>
    <w:div w:id="642662415">
      <w:bodyDiv w:val="1"/>
      <w:marLeft w:val="0"/>
      <w:marRight w:val="0"/>
      <w:marTop w:val="0"/>
      <w:marBottom w:val="0"/>
      <w:divBdr>
        <w:top w:val="none" w:sz="0" w:space="0" w:color="auto"/>
        <w:left w:val="none" w:sz="0" w:space="0" w:color="auto"/>
        <w:bottom w:val="none" w:sz="0" w:space="0" w:color="auto"/>
        <w:right w:val="none" w:sz="0" w:space="0" w:color="auto"/>
      </w:divBdr>
      <w:divsChild>
        <w:div w:id="1443845183">
          <w:marLeft w:val="0"/>
          <w:marRight w:val="0"/>
          <w:marTop w:val="0"/>
          <w:marBottom w:val="0"/>
          <w:divBdr>
            <w:top w:val="none" w:sz="0" w:space="0" w:color="auto"/>
            <w:left w:val="none" w:sz="0" w:space="0" w:color="auto"/>
            <w:bottom w:val="none" w:sz="0" w:space="0" w:color="auto"/>
            <w:right w:val="none" w:sz="0" w:space="0" w:color="auto"/>
          </w:divBdr>
        </w:div>
      </w:divsChild>
    </w:div>
    <w:div w:id="672336498">
      <w:bodyDiv w:val="1"/>
      <w:marLeft w:val="0"/>
      <w:marRight w:val="0"/>
      <w:marTop w:val="0"/>
      <w:marBottom w:val="0"/>
      <w:divBdr>
        <w:top w:val="none" w:sz="0" w:space="0" w:color="auto"/>
        <w:left w:val="none" w:sz="0" w:space="0" w:color="auto"/>
        <w:bottom w:val="none" w:sz="0" w:space="0" w:color="auto"/>
        <w:right w:val="none" w:sz="0" w:space="0" w:color="auto"/>
      </w:divBdr>
    </w:div>
    <w:div w:id="708341846">
      <w:bodyDiv w:val="1"/>
      <w:marLeft w:val="0"/>
      <w:marRight w:val="0"/>
      <w:marTop w:val="0"/>
      <w:marBottom w:val="0"/>
      <w:divBdr>
        <w:top w:val="none" w:sz="0" w:space="0" w:color="auto"/>
        <w:left w:val="none" w:sz="0" w:space="0" w:color="auto"/>
        <w:bottom w:val="none" w:sz="0" w:space="0" w:color="auto"/>
        <w:right w:val="none" w:sz="0" w:space="0" w:color="auto"/>
      </w:divBdr>
    </w:div>
    <w:div w:id="762073647">
      <w:bodyDiv w:val="1"/>
      <w:marLeft w:val="0"/>
      <w:marRight w:val="0"/>
      <w:marTop w:val="0"/>
      <w:marBottom w:val="0"/>
      <w:divBdr>
        <w:top w:val="none" w:sz="0" w:space="0" w:color="auto"/>
        <w:left w:val="none" w:sz="0" w:space="0" w:color="auto"/>
        <w:bottom w:val="none" w:sz="0" w:space="0" w:color="auto"/>
        <w:right w:val="none" w:sz="0" w:space="0" w:color="auto"/>
      </w:divBdr>
    </w:div>
    <w:div w:id="836963233">
      <w:bodyDiv w:val="1"/>
      <w:marLeft w:val="0"/>
      <w:marRight w:val="0"/>
      <w:marTop w:val="0"/>
      <w:marBottom w:val="0"/>
      <w:divBdr>
        <w:top w:val="none" w:sz="0" w:space="0" w:color="auto"/>
        <w:left w:val="none" w:sz="0" w:space="0" w:color="auto"/>
        <w:bottom w:val="none" w:sz="0" w:space="0" w:color="auto"/>
        <w:right w:val="none" w:sz="0" w:space="0" w:color="auto"/>
      </w:divBdr>
    </w:div>
    <w:div w:id="854877778">
      <w:bodyDiv w:val="1"/>
      <w:marLeft w:val="0"/>
      <w:marRight w:val="0"/>
      <w:marTop w:val="0"/>
      <w:marBottom w:val="0"/>
      <w:divBdr>
        <w:top w:val="none" w:sz="0" w:space="0" w:color="auto"/>
        <w:left w:val="none" w:sz="0" w:space="0" w:color="auto"/>
        <w:bottom w:val="none" w:sz="0" w:space="0" w:color="auto"/>
        <w:right w:val="none" w:sz="0" w:space="0" w:color="auto"/>
      </w:divBdr>
    </w:div>
    <w:div w:id="886532558">
      <w:bodyDiv w:val="1"/>
      <w:marLeft w:val="0"/>
      <w:marRight w:val="0"/>
      <w:marTop w:val="0"/>
      <w:marBottom w:val="0"/>
      <w:divBdr>
        <w:top w:val="none" w:sz="0" w:space="0" w:color="auto"/>
        <w:left w:val="none" w:sz="0" w:space="0" w:color="auto"/>
        <w:bottom w:val="none" w:sz="0" w:space="0" w:color="auto"/>
        <w:right w:val="none" w:sz="0" w:space="0" w:color="auto"/>
      </w:divBdr>
      <w:divsChild>
        <w:div w:id="89451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794306">
              <w:marLeft w:val="0"/>
              <w:marRight w:val="0"/>
              <w:marTop w:val="0"/>
              <w:marBottom w:val="0"/>
              <w:divBdr>
                <w:top w:val="none" w:sz="0" w:space="0" w:color="auto"/>
                <w:left w:val="none" w:sz="0" w:space="0" w:color="auto"/>
                <w:bottom w:val="none" w:sz="0" w:space="0" w:color="auto"/>
                <w:right w:val="none" w:sz="0" w:space="0" w:color="auto"/>
              </w:divBdr>
              <w:divsChild>
                <w:div w:id="739911484">
                  <w:marLeft w:val="0"/>
                  <w:marRight w:val="0"/>
                  <w:marTop w:val="0"/>
                  <w:marBottom w:val="0"/>
                  <w:divBdr>
                    <w:top w:val="none" w:sz="0" w:space="0" w:color="auto"/>
                    <w:left w:val="none" w:sz="0" w:space="0" w:color="auto"/>
                    <w:bottom w:val="none" w:sz="0" w:space="0" w:color="auto"/>
                    <w:right w:val="none" w:sz="0" w:space="0" w:color="auto"/>
                  </w:divBdr>
                  <w:divsChild>
                    <w:div w:id="1173373204">
                      <w:marLeft w:val="0"/>
                      <w:marRight w:val="0"/>
                      <w:marTop w:val="0"/>
                      <w:marBottom w:val="0"/>
                      <w:divBdr>
                        <w:top w:val="none" w:sz="0" w:space="0" w:color="auto"/>
                        <w:left w:val="none" w:sz="0" w:space="0" w:color="auto"/>
                        <w:bottom w:val="none" w:sz="0" w:space="0" w:color="auto"/>
                        <w:right w:val="none" w:sz="0" w:space="0" w:color="auto"/>
                      </w:divBdr>
                      <w:divsChild>
                        <w:div w:id="3726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18628">
      <w:bodyDiv w:val="1"/>
      <w:marLeft w:val="0"/>
      <w:marRight w:val="0"/>
      <w:marTop w:val="0"/>
      <w:marBottom w:val="0"/>
      <w:divBdr>
        <w:top w:val="none" w:sz="0" w:space="0" w:color="auto"/>
        <w:left w:val="none" w:sz="0" w:space="0" w:color="auto"/>
        <w:bottom w:val="none" w:sz="0" w:space="0" w:color="auto"/>
        <w:right w:val="none" w:sz="0" w:space="0" w:color="auto"/>
      </w:divBdr>
    </w:div>
    <w:div w:id="934248019">
      <w:bodyDiv w:val="1"/>
      <w:marLeft w:val="0"/>
      <w:marRight w:val="0"/>
      <w:marTop w:val="0"/>
      <w:marBottom w:val="0"/>
      <w:divBdr>
        <w:top w:val="none" w:sz="0" w:space="0" w:color="auto"/>
        <w:left w:val="none" w:sz="0" w:space="0" w:color="auto"/>
        <w:bottom w:val="none" w:sz="0" w:space="0" w:color="auto"/>
        <w:right w:val="none" w:sz="0" w:space="0" w:color="auto"/>
      </w:divBdr>
    </w:div>
    <w:div w:id="1002320441">
      <w:bodyDiv w:val="1"/>
      <w:marLeft w:val="0"/>
      <w:marRight w:val="0"/>
      <w:marTop w:val="0"/>
      <w:marBottom w:val="0"/>
      <w:divBdr>
        <w:top w:val="none" w:sz="0" w:space="0" w:color="auto"/>
        <w:left w:val="none" w:sz="0" w:space="0" w:color="auto"/>
        <w:bottom w:val="none" w:sz="0" w:space="0" w:color="auto"/>
        <w:right w:val="none" w:sz="0" w:space="0" w:color="auto"/>
      </w:divBdr>
    </w:div>
    <w:div w:id="1013067505">
      <w:bodyDiv w:val="1"/>
      <w:marLeft w:val="0"/>
      <w:marRight w:val="0"/>
      <w:marTop w:val="0"/>
      <w:marBottom w:val="0"/>
      <w:divBdr>
        <w:top w:val="none" w:sz="0" w:space="0" w:color="auto"/>
        <w:left w:val="none" w:sz="0" w:space="0" w:color="auto"/>
        <w:bottom w:val="none" w:sz="0" w:space="0" w:color="auto"/>
        <w:right w:val="none" w:sz="0" w:space="0" w:color="auto"/>
      </w:divBdr>
    </w:div>
    <w:div w:id="1026254223">
      <w:bodyDiv w:val="1"/>
      <w:marLeft w:val="0"/>
      <w:marRight w:val="0"/>
      <w:marTop w:val="0"/>
      <w:marBottom w:val="0"/>
      <w:divBdr>
        <w:top w:val="none" w:sz="0" w:space="0" w:color="auto"/>
        <w:left w:val="none" w:sz="0" w:space="0" w:color="auto"/>
        <w:bottom w:val="none" w:sz="0" w:space="0" w:color="auto"/>
        <w:right w:val="none" w:sz="0" w:space="0" w:color="auto"/>
      </w:divBdr>
    </w:div>
    <w:div w:id="1061099163">
      <w:bodyDiv w:val="1"/>
      <w:marLeft w:val="0"/>
      <w:marRight w:val="0"/>
      <w:marTop w:val="0"/>
      <w:marBottom w:val="0"/>
      <w:divBdr>
        <w:top w:val="none" w:sz="0" w:space="0" w:color="auto"/>
        <w:left w:val="none" w:sz="0" w:space="0" w:color="auto"/>
        <w:bottom w:val="none" w:sz="0" w:space="0" w:color="auto"/>
        <w:right w:val="none" w:sz="0" w:space="0" w:color="auto"/>
      </w:divBdr>
    </w:div>
    <w:div w:id="1077050033">
      <w:bodyDiv w:val="1"/>
      <w:marLeft w:val="0"/>
      <w:marRight w:val="0"/>
      <w:marTop w:val="0"/>
      <w:marBottom w:val="0"/>
      <w:divBdr>
        <w:top w:val="none" w:sz="0" w:space="0" w:color="auto"/>
        <w:left w:val="none" w:sz="0" w:space="0" w:color="auto"/>
        <w:bottom w:val="none" w:sz="0" w:space="0" w:color="auto"/>
        <w:right w:val="none" w:sz="0" w:space="0" w:color="auto"/>
      </w:divBdr>
    </w:div>
    <w:div w:id="1113937293">
      <w:bodyDiv w:val="1"/>
      <w:marLeft w:val="0"/>
      <w:marRight w:val="0"/>
      <w:marTop w:val="0"/>
      <w:marBottom w:val="0"/>
      <w:divBdr>
        <w:top w:val="none" w:sz="0" w:space="0" w:color="auto"/>
        <w:left w:val="none" w:sz="0" w:space="0" w:color="auto"/>
        <w:bottom w:val="none" w:sz="0" w:space="0" w:color="auto"/>
        <w:right w:val="none" w:sz="0" w:space="0" w:color="auto"/>
      </w:divBdr>
    </w:div>
    <w:div w:id="1125389002">
      <w:bodyDiv w:val="1"/>
      <w:marLeft w:val="0"/>
      <w:marRight w:val="0"/>
      <w:marTop w:val="0"/>
      <w:marBottom w:val="0"/>
      <w:divBdr>
        <w:top w:val="none" w:sz="0" w:space="0" w:color="auto"/>
        <w:left w:val="none" w:sz="0" w:space="0" w:color="auto"/>
        <w:bottom w:val="none" w:sz="0" w:space="0" w:color="auto"/>
        <w:right w:val="none" w:sz="0" w:space="0" w:color="auto"/>
      </w:divBdr>
    </w:div>
    <w:div w:id="1156650345">
      <w:bodyDiv w:val="1"/>
      <w:marLeft w:val="0"/>
      <w:marRight w:val="0"/>
      <w:marTop w:val="0"/>
      <w:marBottom w:val="0"/>
      <w:divBdr>
        <w:top w:val="none" w:sz="0" w:space="0" w:color="auto"/>
        <w:left w:val="none" w:sz="0" w:space="0" w:color="auto"/>
        <w:bottom w:val="none" w:sz="0" w:space="0" w:color="auto"/>
        <w:right w:val="none" w:sz="0" w:space="0" w:color="auto"/>
      </w:divBdr>
    </w:div>
    <w:div w:id="1205293452">
      <w:bodyDiv w:val="1"/>
      <w:marLeft w:val="0"/>
      <w:marRight w:val="0"/>
      <w:marTop w:val="0"/>
      <w:marBottom w:val="0"/>
      <w:divBdr>
        <w:top w:val="none" w:sz="0" w:space="0" w:color="auto"/>
        <w:left w:val="none" w:sz="0" w:space="0" w:color="auto"/>
        <w:bottom w:val="none" w:sz="0" w:space="0" w:color="auto"/>
        <w:right w:val="none" w:sz="0" w:space="0" w:color="auto"/>
      </w:divBdr>
    </w:div>
    <w:div w:id="1216696379">
      <w:bodyDiv w:val="1"/>
      <w:marLeft w:val="0"/>
      <w:marRight w:val="0"/>
      <w:marTop w:val="0"/>
      <w:marBottom w:val="0"/>
      <w:divBdr>
        <w:top w:val="none" w:sz="0" w:space="0" w:color="auto"/>
        <w:left w:val="none" w:sz="0" w:space="0" w:color="auto"/>
        <w:bottom w:val="none" w:sz="0" w:space="0" w:color="auto"/>
        <w:right w:val="none" w:sz="0" w:space="0" w:color="auto"/>
      </w:divBdr>
      <w:divsChild>
        <w:div w:id="152425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072">
              <w:marLeft w:val="0"/>
              <w:marRight w:val="0"/>
              <w:marTop w:val="0"/>
              <w:marBottom w:val="0"/>
              <w:divBdr>
                <w:top w:val="none" w:sz="0" w:space="0" w:color="auto"/>
                <w:left w:val="none" w:sz="0" w:space="0" w:color="auto"/>
                <w:bottom w:val="none" w:sz="0" w:space="0" w:color="auto"/>
                <w:right w:val="none" w:sz="0" w:space="0" w:color="auto"/>
              </w:divBdr>
              <w:divsChild>
                <w:div w:id="1481071893">
                  <w:marLeft w:val="0"/>
                  <w:marRight w:val="0"/>
                  <w:marTop w:val="0"/>
                  <w:marBottom w:val="0"/>
                  <w:divBdr>
                    <w:top w:val="none" w:sz="0" w:space="0" w:color="auto"/>
                    <w:left w:val="none" w:sz="0" w:space="0" w:color="auto"/>
                    <w:bottom w:val="none" w:sz="0" w:space="0" w:color="auto"/>
                    <w:right w:val="none" w:sz="0" w:space="0" w:color="auto"/>
                  </w:divBdr>
                  <w:divsChild>
                    <w:div w:id="1563716855">
                      <w:marLeft w:val="0"/>
                      <w:marRight w:val="0"/>
                      <w:marTop w:val="0"/>
                      <w:marBottom w:val="0"/>
                      <w:divBdr>
                        <w:top w:val="none" w:sz="0" w:space="0" w:color="auto"/>
                        <w:left w:val="none" w:sz="0" w:space="0" w:color="auto"/>
                        <w:bottom w:val="none" w:sz="0" w:space="0" w:color="auto"/>
                        <w:right w:val="none" w:sz="0" w:space="0" w:color="auto"/>
                      </w:divBdr>
                      <w:divsChild>
                        <w:div w:id="21096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37904">
      <w:bodyDiv w:val="1"/>
      <w:marLeft w:val="0"/>
      <w:marRight w:val="0"/>
      <w:marTop w:val="0"/>
      <w:marBottom w:val="0"/>
      <w:divBdr>
        <w:top w:val="none" w:sz="0" w:space="0" w:color="auto"/>
        <w:left w:val="none" w:sz="0" w:space="0" w:color="auto"/>
        <w:bottom w:val="none" w:sz="0" w:space="0" w:color="auto"/>
        <w:right w:val="none" w:sz="0" w:space="0" w:color="auto"/>
      </w:divBdr>
    </w:div>
    <w:div w:id="1232960823">
      <w:bodyDiv w:val="1"/>
      <w:marLeft w:val="0"/>
      <w:marRight w:val="0"/>
      <w:marTop w:val="0"/>
      <w:marBottom w:val="0"/>
      <w:divBdr>
        <w:top w:val="none" w:sz="0" w:space="0" w:color="auto"/>
        <w:left w:val="none" w:sz="0" w:space="0" w:color="auto"/>
        <w:bottom w:val="none" w:sz="0" w:space="0" w:color="auto"/>
        <w:right w:val="none" w:sz="0" w:space="0" w:color="auto"/>
      </w:divBdr>
    </w:div>
    <w:div w:id="1338266887">
      <w:bodyDiv w:val="1"/>
      <w:marLeft w:val="0"/>
      <w:marRight w:val="0"/>
      <w:marTop w:val="0"/>
      <w:marBottom w:val="0"/>
      <w:divBdr>
        <w:top w:val="none" w:sz="0" w:space="0" w:color="auto"/>
        <w:left w:val="none" w:sz="0" w:space="0" w:color="auto"/>
        <w:bottom w:val="none" w:sz="0" w:space="0" w:color="auto"/>
        <w:right w:val="none" w:sz="0" w:space="0" w:color="auto"/>
      </w:divBdr>
    </w:div>
    <w:div w:id="1343045857">
      <w:bodyDiv w:val="1"/>
      <w:marLeft w:val="0"/>
      <w:marRight w:val="0"/>
      <w:marTop w:val="0"/>
      <w:marBottom w:val="0"/>
      <w:divBdr>
        <w:top w:val="none" w:sz="0" w:space="0" w:color="auto"/>
        <w:left w:val="none" w:sz="0" w:space="0" w:color="auto"/>
        <w:bottom w:val="none" w:sz="0" w:space="0" w:color="auto"/>
        <w:right w:val="none" w:sz="0" w:space="0" w:color="auto"/>
      </w:divBdr>
    </w:div>
    <w:div w:id="1360473704">
      <w:bodyDiv w:val="1"/>
      <w:marLeft w:val="0"/>
      <w:marRight w:val="0"/>
      <w:marTop w:val="0"/>
      <w:marBottom w:val="0"/>
      <w:divBdr>
        <w:top w:val="none" w:sz="0" w:space="0" w:color="auto"/>
        <w:left w:val="none" w:sz="0" w:space="0" w:color="auto"/>
        <w:bottom w:val="none" w:sz="0" w:space="0" w:color="auto"/>
        <w:right w:val="none" w:sz="0" w:space="0" w:color="auto"/>
      </w:divBdr>
    </w:div>
    <w:div w:id="1375959509">
      <w:bodyDiv w:val="1"/>
      <w:marLeft w:val="0"/>
      <w:marRight w:val="0"/>
      <w:marTop w:val="0"/>
      <w:marBottom w:val="0"/>
      <w:divBdr>
        <w:top w:val="none" w:sz="0" w:space="0" w:color="auto"/>
        <w:left w:val="none" w:sz="0" w:space="0" w:color="auto"/>
        <w:bottom w:val="none" w:sz="0" w:space="0" w:color="auto"/>
        <w:right w:val="none" w:sz="0" w:space="0" w:color="auto"/>
      </w:divBdr>
    </w:div>
    <w:div w:id="1392389341">
      <w:bodyDiv w:val="1"/>
      <w:marLeft w:val="0"/>
      <w:marRight w:val="0"/>
      <w:marTop w:val="0"/>
      <w:marBottom w:val="0"/>
      <w:divBdr>
        <w:top w:val="none" w:sz="0" w:space="0" w:color="auto"/>
        <w:left w:val="none" w:sz="0" w:space="0" w:color="auto"/>
        <w:bottom w:val="none" w:sz="0" w:space="0" w:color="auto"/>
        <w:right w:val="none" w:sz="0" w:space="0" w:color="auto"/>
      </w:divBdr>
    </w:div>
    <w:div w:id="1411344274">
      <w:bodyDiv w:val="1"/>
      <w:marLeft w:val="0"/>
      <w:marRight w:val="0"/>
      <w:marTop w:val="0"/>
      <w:marBottom w:val="0"/>
      <w:divBdr>
        <w:top w:val="none" w:sz="0" w:space="0" w:color="auto"/>
        <w:left w:val="none" w:sz="0" w:space="0" w:color="auto"/>
        <w:bottom w:val="none" w:sz="0" w:space="0" w:color="auto"/>
        <w:right w:val="none" w:sz="0" w:space="0" w:color="auto"/>
      </w:divBdr>
    </w:div>
    <w:div w:id="1447971024">
      <w:bodyDiv w:val="1"/>
      <w:marLeft w:val="0"/>
      <w:marRight w:val="0"/>
      <w:marTop w:val="0"/>
      <w:marBottom w:val="0"/>
      <w:divBdr>
        <w:top w:val="none" w:sz="0" w:space="0" w:color="auto"/>
        <w:left w:val="none" w:sz="0" w:space="0" w:color="auto"/>
        <w:bottom w:val="none" w:sz="0" w:space="0" w:color="auto"/>
        <w:right w:val="none" w:sz="0" w:space="0" w:color="auto"/>
      </w:divBdr>
    </w:div>
    <w:div w:id="1480224657">
      <w:bodyDiv w:val="1"/>
      <w:marLeft w:val="0"/>
      <w:marRight w:val="0"/>
      <w:marTop w:val="0"/>
      <w:marBottom w:val="0"/>
      <w:divBdr>
        <w:top w:val="none" w:sz="0" w:space="0" w:color="auto"/>
        <w:left w:val="none" w:sz="0" w:space="0" w:color="auto"/>
        <w:bottom w:val="none" w:sz="0" w:space="0" w:color="auto"/>
        <w:right w:val="none" w:sz="0" w:space="0" w:color="auto"/>
      </w:divBdr>
    </w:div>
    <w:div w:id="1506549074">
      <w:bodyDiv w:val="1"/>
      <w:marLeft w:val="0"/>
      <w:marRight w:val="0"/>
      <w:marTop w:val="0"/>
      <w:marBottom w:val="0"/>
      <w:divBdr>
        <w:top w:val="none" w:sz="0" w:space="0" w:color="auto"/>
        <w:left w:val="none" w:sz="0" w:space="0" w:color="auto"/>
        <w:bottom w:val="none" w:sz="0" w:space="0" w:color="auto"/>
        <w:right w:val="none" w:sz="0" w:space="0" w:color="auto"/>
      </w:divBdr>
    </w:div>
    <w:div w:id="1565750769">
      <w:bodyDiv w:val="1"/>
      <w:marLeft w:val="0"/>
      <w:marRight w:val="0"/>
      <w:marTop w:val="0"/>
      <w:marBottom w:val="0"/>
      <w:divBdr>
        <w:top w:val="none" w:sz="0" w:space="0" w:color="auto"/>
        <w:left w:val="none" w:sz="0" w:space="0" w:color="auto"/>
        <w:bottom w:val="none" w:sz="0" w:space="0" w:color="auto"/>
        <w:right w:val="none" w:sz="0" w:space="0" w:color="auto"/>
      </w:divBdr>
    </w:div>
    <w:div w:id="1608806333">
      <w:bodyDiv w:val="1"/>
      <w:marLeft w:val="0"/>
      <w:marRight w:val="0"/>
      <w:marTop w:val="0"/>
      <w:marBottom w:val="0"/>
      <w:divBdr>
        <w:top w:val="none" w:sz="0" w:space="0" w:color="auto"/>
        <w:left w:val="none" w:sz="0" w:space="0" w:color="auto"/>
        <w:bottom w:val="none" w:sz="0" w:space="0" w:color="auto"/>
        <w:right w:val="none" w:sz="0" w:space="0" w:color="auto"/>
      </w:divBdr>
    </w:div>
    <w:div w:id="1610819468">
      <w:bodyDiv w:val="1"/>
      <w:marLeft w:val="0"/>
      <w:marRight w:val="0"/>
      <w:marTop w:val="0"/>
      <w:marBottom w:val="0"/>
      <w:divBdr>
        <w:top w:val="none" w:sz="0" w:space="0" w:color="auto"/>
        <w:left w:val="none" w:sz="0" w:space="0" w:color="auto"/>
        <w:bottom w:val="none" w:sz="0" w:space="0" w:color="auto"/>
        <w:right w:val="none" w:sz="0" w:space="0" w:color="auto"/>
      </w:divBdr>
    </w:div>
    <w:div w:id="1619485934">
      <w:bodyDiv w:val="1"/>
      <w:marLeft w:val="0"/>
      <w:marRight w:val="0"/>
      <w:marTop w:val="0"/>
      <w:marBottom w:val="0"/>
      <w:divBdr>
        <w:top w:val="none" w:sz="0" w:space="0" w:color="auto"/>
        <w:left w:val="none" w:sz="0" w:space="0" w:color="auto"/>
        <w:bottom w:val="none" w:sz="0" w:space="0" w:color="auto"/>
        <w:right w:val="none" w:sz="0" w:space="0" w:color="auto"/>
      </w:divBdr>
    </w:div>
    <w:div w:id="1621183349">
      <w:bodyDiv w:val="1"/>
      <w:marLeft w:val="0"/>
      <w:marRight w:val="0"/>
      <w:marTop w:val="0"/>
      <w:marBottom w:val="0"/>
      <w:divBdr>
        <w:top w:val="none" w:sz="0" w:space="0" w:color="auto"/>
        <w:left w:val="none" w:sz="0" w:space="0" w:color="auto"/>
        <w:bottom w:val="none" w:sz="0" w:space="0" w:color="auto"/>
        <w:right w:val="none" w:sz="0" w:space="0" w:color="auto"/>
      </w:divBdr>
    </w:div>
    <w:div w:id="1644970164">
      <w:bodyDiv w:val="1"/>
      <w:marLeft w:val="0"/>
      <w:marRight w:val="0"/>
      <w:marTop w:val="0"/>
      <w:marBottom w:val="0"/>
      <w:divBdr>
        <w:top w:val="none" w:sz="0" w:space="0" w:color="auto"/>
        <w:left w:val="none" w:sz="0" w:space="0" w:color="auto"/>
        <w:bottom w:val="none" w:sz="0" w:space="0" w:color="auto"/>
        <w:right w:val="none" w:sz="0" w:space="0" w:color="auto"/>
      </w:divBdr>
    </w:div>
    <w:div w:id="1647474033">
      <w:bodyDiv w:val="1"/>
      <w:marLeft w:val="0"/>
      <w:marRight w:val="0"/>
      <w:marTop w:val="0"/>
      <w:marBottom w:val="0"/>
      <w:divBdr>
        <w:top w:val="none" w:sz="0" w:space="0" w:color="auto"/>
        <w:left w:val="none" w:sz="0" w:space="0" w:color="auto"/>
        <w:bottom w:val="none" w:sz="0" w:space="0" w:color="auto"/>
        <w:right w:val="none" w:sz="0" w:space="0" w:color="auto"/>
      </w:divBdr>
    </w:div>
    <w:div w:id="17095295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35858256">
      <w:bodyDiv w:val="1"/>
      <w:marLeft w:val="0"/>
      <w:marRight w:val="0"/>
      <w:marTop w:val="0"/>
      <w:marBottom w:val="0"/>
      <w:divBdr>
        <w:top w:val="none" w:sz="0" w:space="0" w:color="auto"/>
        <w:left w:val="none" w:sz="0" w:space="0" w:color="auto"/>
        <w:bottom w:val="none" w:sz="0" w:space="0" w:color="auto"/>
        <w:right w:val="none" w:sz="0" w:space="0" w:color="auto"/>
      </w:divBdr>
    </w:div>
    <w:div w:id="1741293851">
      <w:bodyDiv w:val="1"/>
      <w:marLeft w:val="0"/>
      <w:marRight w:val="0"/>
      <w:marTop w:val="0"/>
      <w:marBottom w:val="0"/>
      <w:divBdr>
        <w:top w:val="none" w:sz="0" w:space="0" w:color="auto"/>
        <w:left w:val="none" w:sz="0" w:space="0" w:color="auto"/>
        <w:bottom w:val="none" w:sz="0" w:space="0" w:color="auto"/>
        <w:right w:val="none" w:sz="0" w:space="0" w:color="auto"/>
      </w:divBdr>
    </w:div>
    <w:div w:id="1747992990">
      <w:bodyDiv w:val="1"/>
      <w:marLeft w:val="0"/>
      <w:marRight w:val="0"/>
      <w:marTop w:val="0"/>
      <w:marBottom w:val="0"/>
      <w:divBdr>
        <w:top w:val="none" w:sz="0" w:space="0" w:color="auto"/>
        <w:left w:val="none" w:sz="0" w:space="0" w:color="auto"/>
        <w:bottom w:val="none" w:sz="0" w:space="0" w:color="auto"/>
        <w:right w:val="none" w:sz="0" w:space="0" w:color="auto"/>
      </w:divBdr>
    </w:div>
    <w:div w:id="1777209455">
      <w:bodyDiv w:val="1"/>
      <w:marLeft w:val="0"/>
      <w:marRight w:val="0"/>
      <w:marTop w:val="0"/>
      <w:marBottom w:val="0"/>
      <w:divBdr>
        <w:top w:val="none" w:sz="0" w:space="0" w:color="auto"/>
        <w:left w:val="none" w:sz="0" w:space="0" w:color="auto"/>
        <w:bottom w:val="none" w:sz="0" w:space="0" w:color="auto"/>
        <w:right w:val="none" w:sz="0" w:space="0" w:color="auto"/>
      </w:divBdr>
    </w:div>
    <w:div w:id="1871720239">
      <w:bodyDiv w:val="1"/>
      <w:marLeft w:val="0"/>
      <w:marRight w:val="0"/>
      <w:marTop w:val="0"/>
      <w:marBottom w:val="0"/>
      <w:divBdr>
        <w:top w:val="none" w:sz="0" w:space="0" w:color="auto"/>
        <w:left w:val="none" w:sz="0" w:space="0" w:color="auto"/>
        <w:bottom w:val="none" w:sz="0" w:space="0" w:color="auto"/>
        <w:right w:val="none" w:sz="0" w:space="0" w:color="auto"/>
      </w:divBdr>
    </w:div>
    <w:div w:id="19038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www.universitaly.it" TargetMode="External"/><Relationship Id="rId26" Type="http://schemas.openxmlformats.org/officeDocument/2006/relationships/image" Target="media/image5.png"/><Relationship Id="rId39" Type="http://schemas.openxmlformats.org/officeDocument/2006/relationships/chart" Target="charts/chart20.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universitaly.it" TargetMode="External"/><Relationship Id="rId25" Type="http://schemas.openxmlformats.org/officeDocument/2006/relationships/image" Target="media/image4.png"/><Relationship Id="rId33" Type="http://schemas.openxmlformats.org/officeDocument/2006/relationships/chart" Target="charts/chart14.xml"/><Relationship Id="rId38" Type="http://schemas.openxmlformats.org/officeDocument/2006/relationships/chart" Target="charts/chart19.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2.png"/><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1.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_\Desktop\CPDS%20dicembre%202021\file%20scaricati%20CRUSCOTTO%20DIDATTICA%202021\grafici-da-cruscotto-2021-LM-Meccanic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sara_\Desktop\CPDS%20dicembre%202021\file%20scaricati%20AlmaLaurea%202020\Almalaurea%20confronti_anno%20indagine%202020_relazione%202020%202021.xlsx" TargetMode="External"/><Relationship Id="rId2" Type="http://schemas.microsoft.com/office/2011/relationships/chartColorStyle" Target="colors14.xml"/><Relationship Id="rId1" Type="http://schemas.microsoft.com/office/2011/relationships/chartStyle" Target="style1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_\Desktop\CPDS%20dicembre%202021\file%20scaricati%20CRUSCOTTO%20DIDATTICA%202021\grafici-da-cruscotto-2021-LM-Meccanic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_\Desktop\CPDS%20dicembre%202021\file%20scaricati%20CRUSCOTTO%20DIDATTICA%202021\grafici-da-cruscotto-2021-LM-Meccanic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ra_\Desktop\CPDS%20dicembre%202021\file%20scaricati%20OPIS\excel_paritetica_questionari_didattica_MODIFICATO_FREQUENTANTI__CPDS2021%20MO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ra_\Desktop\CPDS%20dicembre%202021\file%20scaricati%20OPIS\excel_paritetica_questionari_didattica_DAD%20NUOV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ara_\Desktop\CPDS%20dicembre%202021\file%20scaricati%20OPIS\excel-paritetica-questionari-didattica-MODIFICATO%20TOTALE%20ULTIMO__CPDS2021%20MO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ra_\Desktop\CPDS%20dicembre%202021\file%20scaricati%20AlmaLaurea%202020\Almalaurea%20confronti_anno%20indagine%202020_relazione%20202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t-IT"/>
              <a:t>Immatricolati e Iscritti LM30</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'07-imma-LM-proven'!$B$34</c:f>
              <c:strCache>
                <c:ptCount val="1"/>
                <c:pt idx="0">
                  <c:v>Immatricolati LM30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'07-imma-LM-proven'!$C$33:$G$33</c:f>
              <c:strCache>
                <c:ptCount val="5"/>
                <c:pt idx="0">
                  <c:v>2016-2017</c:v>
                </c:pt>
                <c:pt idx="1">
                  <c:v>2017-2018</c:v>
                </c:pt>
                <c:pt idx="2">
                  <c:v>2018-2019</c:v>
                </c:pt>
                <c:pt idx="3">
                  <c:v>2019-2020</c:v>
                </c:pt>
                <c:pt idx="4">
                  <c:v>2020-2021</c:v>
                </c:pt>
              </c:strCache>
            </c:strRef>
          </c:cat>
          <c:val>
            <c:numRef>
              <c:f>'07-imma-LM-proven'!$C$34:$G$34</c:f>
              <c:numCache>
                <c:formatCode>General</c:formatCode>
                <c:ptCount val="5"/>
                <c:pt idx="0">
                  <c:v>131</c:v>
                </c:pt>
                <c:pt idx="1">
                  <c:v>167</c:v>
                </c:pt>
                <c:pt idx="2">
                  <c:v>163</c:v>
                </c:pt>
                <c:pt idx="3">
                  <c:v>191</c:v>
                </c:pt>
                <c:pt idx="4">
                  <c:v>121</c:v>
                </c:pt>
              </c:numCache>
            </c:numRef>
          </c:val>
          <c:extLst>
            <c:ext xmlns:c16="http://schemas.microsoft.com/office/drawing/2014/chart" uri="{C3380CC4-5D6E-409C-BE32-E72D297353CC}">
              <c16:uniqueId val="{00000000-DD80-4955-B840-ABD2084E729D}"/>
            </c:ext>
          </c:extLst>
        </c:ser>
        <c:ser>
          <c:idx val="1"/>
          <c:order val="1"/>
          <c:tx>
            <c:strRef>
              <c:f>'07-imma-LM-proven'!$B$35</c:f>
              <c:strCache>
                <c:ptCount val="1"/>
                <c:pt idx="0">
                  <c:v>Iscritti LM30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'07-imma-LM-proven'!$C$33:$G$33</c:f>
              <c:strCache>
                <c:ptCount val="5"/>
                <c:pt idx="0">
                  <c:v>2016-2017</c:v>
                </c:pt>
                <c:pt idx="1">
                  <c:v>2017-2018</c:v>
                </c:pt>
                <c:pt idx="2">
                  <c:v>2018-2019</c:v>
                </c:pt>
                <c:pt idx="3">
                  <c:v>2019-2020</c:v>
                </c:pt>
                <c:pt idx="4">
                  <c:v>2020-2021</c:v>
                </c:pt>
              </c:strCache>
            </c:strRef>
          </c:cat>
          <c:val>
            <c:numRef>
              <c:f>'07-imma-LM-proven'!$C$35:$G$35</c:f>
              <c:numCache>
                <c:formatCode>#,##0</c:formatCode>
                <c:ptCount val="5"/>
                <c:pt idx="0">
                  <c:v>460</c:v>
                </c:pt>
                <c:pt idx="1">
                  <c:v>504</c:v>
                </c:pt>
                <c:pt idx="2">
                  <c:v>510</c:v>
                </c:pt>
                <c:pt idx="3">
                  <c:v>526</c:v>
                </c:pt>
                <c:pt idx="4">
                  <c:v>494</c:v>
                </c:pt>
              </c:numCache>
            </c:numRef>
          </c:val>
          <c:extLst>
            <c:ext xmlns:c16="http://schemas.microsoft.com/office/drawing/2014/chart" uri="{C3380CC4-5D6E-409C-BE32-E72D297353CC}">
              <c16:uniqueId val="{00000001-DD80-4955-B840-ABD2084E729D}"/>
            </c:ext>
          </c:extLst>
        </c:ser>
        <c:dLbls>
          <c:showLegendKey val="0"/>
          <c:showVal val="0"/>
          <c:showCatName val="0"/>
          <c:showSerName val="0"/>
          <c:showPercent val="0"/>
          <c:showBubbleSize val="0"/>
        </c:dLbls>
        <c:gapWidth val="150"/>
        <c:axId val="2013431056"/>
        <c:axId val="2013424528"/>
      </c:barChart>
      <c:lineChart>
        <c:grouping val="standard"/>
        <c:varyColors val="0"/>
        <c:ser>
          <c:idx val="2"/>
          <c:order val="2"/>
          <c:tx>
            <c:strRef>
              <c:f>'07-imma-LM-proven'!$B$36</c:f>
              <c:strCache>
                <c:ptCount val="1"/>
                <c:pt idx="0">
                  <c:v>%Donne Immatricolate LM30</c:v>
                </c:pt>
              </c:strCache>
            </c:strRef>
          </c:tx>
          <c:spPr>
            <a:ln w="19050" cap="rnd" cmpd="sng" algn="ctr">
              <a:solidFill>
                <a:schemeClr val="accent4"/>
              </a:solidFill>
              <a:prstDash val="solid"/>
              <a:round/>
            </a:ln>
            <a:effectLst/>
          </c:spPr>
          <c:marker>
            <c:symbol val="circle"/>
            <c:size val="5"/>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t-IT"/>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'07-imma-LM-proven'!$C$33:$G$33</c:f>
              <c:strCache>
                <c:ptCount val="5"/>
                <c:pt idx="0">
                  <c:v>2016-2017</c:v>
                </c:pt>
                <c:pt idx="1">
                  <c:v>2017-2018</c:v>
                </c:pt>
                <c:pt idx="2">
                  <c:v>2018-2019</c:v>
                </c:pt>
                <c:pt idx="3">
                  <c:v>2019-2020</c:v>
                </c:pt>
                <c:pt idx="4">
                  <c:v>2020-2021</c:v>
                </c:pt>
              </c:strCache>
            </c:strRef>
          </c:cat>
          <c:val>
            <c:numRef>
              <c:f>'07-imma-LM-proven'!$C$36:$G$36</c:f>
              <c:numCache>
                <c:formatCode>0.0%</c:formatCode>
                <c:ptCount val="5"/>
                <c:pt idx="0">
                  <c:v>0.16949152542372881</c:v>
                </c:pt>
                <c:pt idx="1">
                  <c:v>0.17105263157894737</c:v>
                </c:pt>
                <c:pt idx="2">
                  <c:v>0.1728395061728395</c:v>
                </c:pt>
                <c:pt idx="3">
                  <c:v>0.16402116402116401</c:v>
                </c:pt>
                <c:pt idx="4">
                  <c:v>0.14049586776859505</c:v>
                </c:pt>
              </c:numCache>
            </c:numRef>
          </c:val>
          <c:smooth val="0"/>
          <c:extLst>
            <c:ext xmlns:c16="http://schemas.microsoft.com/office/drawing/2014/chart" uri="{C3380CC4-5D6E-409C-BE32-E72D297353CC}">
              <c16:uniqueId val="{00000002-DD80-4955-B840-ABD2084E729D}"/>
            </c:ext>
          </c:extLst>
        </c:ser>
        <c:dLbls>
          <c:dLblPos val="t"/>
          <c:showLegendKey val="0"/>
          <c:showVal val="1"/>
          <c:showCatName val="0"/>
          <c:showSerName val="0"/>
          <c:showPercent val="0"/>
          <c:showBubbleSize val="0"/>
        </c:dLbls>
        <c:marker val="1"/>
        <c:smooth val="0"/>
        <c:axId val="2013423440"/>
        <c:axId val="2013432144"/>
      </c:lineChart>
      <c:catAx>
        <c:axId val="201343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24528"/>
        <c:crosses val="autoZero"/>
        <c:auto val="1"/>
        <c:lblAlgn val="ctr"/>
        <c:lblOffset val="100"/>
        <c:noMultiLvlLbl val="0"/>
      </c:catAx>
      <c:valAx>
        <c:axId val="2013424528"/>
        <c:scaling>
          <c:orientation val="minMax"/>
          <c:max val="6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31056"/>
        <c:crosses val="autoZero"/>
        <c:crossBetween val="between"/>
      </c:valAx>
      <c:valAx>
        <c:axId val="2013432144"/>
        <c:scaling>
          <c:orientation val="minMax"/>
          <c:max val="0.30000000000000004"/>
        </c:scaling>
        <c:delete val="0"/>
        <c:axPos val="r"/>
        <c:numFmt formatCode="0.0%"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23440"/>
        <c:crosses val="max"/>
        <c:crossBetween val="between"/>
      </c:valAx>
      <c:catAx>
        <c:axId val="2013423440"/>
        <c:scaling>
          <c:orientation val="minMax"/>
        </c:scaling>
        <c:delete val="1"/>
        <c:axPos val="b"/>
        <c:numFmt formatCode="General" sourceLinked="1"/>
        <c:majorTickMark val="out"/>
        <c:minorTickMark val="none"/>
        <c:tickLblPos val="nextTo"/>
        <c:crossAx val="2013432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it-I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Riuscita negli studi (voti)</a:t>
            </a:r>
          </a:p>
        </c:rich>
      </c:tx>
      <c:overlay val="0"/>
    </c:title>
    <c:autoTitleDeleted val="0"/>
    <c:plotArea>
      <c:layout>
        <c:manualLayout>
          <c:layoutTarget val="inner"/>
          <c:xMode val="edge"/>
          <c:yMode val="edge"/>
          <c:x val="7.1109183641201473E-2"/>
          <c:y val="0.14311698054667113"/>
          <c:w val="0.65392494612872198"/>
          <c:h val="0.7604841456157595"/>
        </c:manualLayout>
      </c:layout>
      <c:lineChart>
        <c:grouping val="standard"/>
        <c:varyColors val="0"/>
        <c:ser>
          <c:idx val="1"/>
          <c:order val="1"/>
          <c:tx>
            <c:strRef>
              <c:f>'2020'!$B$18</c:f>
              <c:strCache>
                <c:ptCount val="1"/>
                <c:pt idx="0">
                  <c:v>Voto di laurea (medie) </c:v>
                </c:pt>
              </c:strCache>
            </c:strRef>
          </c:tx>
          <c:marker>
            <c:symbol val="circle"/>
            <c:size val="7"/>
            <c:spPr>
              <a:solidFill>
                <a:schemeClr val="bg1"/>
              </a:solidFill>
            </c:spPr>
          </c:marker>
          <c:cat>
            <c:strRef>
              <c:f>'2020'!$C$16:$E$16</c:f>
              <c:strCache>
                <c:ptCount val="3"/>
                <c:pt idx="0">
                  <c:v>PoliBA LM Ing.</c:v>
                </c:pt>
                <c:pt idx="1">
                  <c:v>Italia LM Mec.</c:v>
                </c:pt>
                <c:pt idx="2">
                  <c:v>PoliBA LM Mec.</c:v>
                </c:pt>
              </c:strCache>
            </c:strRef>
          </c:cat>
          <c:val>
            <c:numRef>
              <c:f>'2020'!$C$18:$E$18</c:f>
              <c:numCache>
                <c:formatCode>General</c:formatCode>
                <c:ptCount val="3"/>
                <c:pt idx="0">
                  <c:v>108.9</c:v>
                </c:pt>
                <c:pt idx="1">
                  <c:v>106.7</c:v>
                </c:pt>
                <c:pt idx="2">
                  <c:v>108.3</c:v>
                </c:pt>
              </c:numCache>
            </c:numRef>
          </c:val>
          <c:smooth val="0"/>
          <c:extLst>
            <c:ext xmlns:c16="http://schemas.microsoft.com/office/drawing/2014/chart" uri="{C3380CC4-5D6E-409C-BE32-E72D297353CC}">
              <c16:uniqueId val="{00000000-094F-49C6-81E6-43C27B0CA41F}"/>
            </c:ext>
          </c:extLst>
        </c:ser>
        <c:dLbls>
          <c:showLegendKey val="0"/>
          <c:showVal val="0"/>
          <c:showCatName val="0"/>
          <c:showSerName val="0"/>
          <c:showPercent val="0"/>
          <c:showBubbleSize val="0"/>
        </c:dLbls>
        <c:marker val="1"/>
        <c:smooth val="0"/>
        <c:axId val="1563402176"/>
        <c:axId val="1818812896"/>
      </c:lineChart>
      <c:lineChart>
        <c:grouping val="standard"/>
        <c:varyColors val="0"/>
        <c:ser>
          <c:idx val="0"/>
          <c:order val="0"/>
          <c:tx>
            <c:strRef>
              <c:f>'2020'!$B$17</c:f>
              <c:strCache>
                <c:ptCount val="1"/>
                <c:pt idx="0">
                  <c:v>Punteggio degli esami (medie) </c:v>
                </c:pt>
              </c:strCache>
            </c:strRef>
          </c:tx>
          <c:marker>
            <c:symbol val="circle"/>
            <c:size val="7"/>
            <c:spPr>
              <a:solidFill>
                <a:schemeClr val="bg1"/>
              </a:solidFill>
            </c:spPr>
          </c:marker>
          <c:cat>
            <c:strRef>
              <c:f>'2020'!$C$16:$E$16</c:f>
              <c:strCache>
                <c:ptCount val="3"/>
                <c:pt idx="0">
                  <c:v>PoliBA LM Ing.</c:v>
                </c:pt>
                <c:pt idx="1">
                  <c:v>Italia LM Mec.</c:v>
                </c:pt>
                <c:pt idx="2">
                  <c:v>PoliBA LM Mec.</c:v>
                </c:pt>
              </c:strCache>
            </c:strRef>
          </c:cat>
          <c:val>
            <c:numRef>
              <c:f>'2020'!$C$17:$E$17</c:f>
              <c:numCache>
                <c:formatCode>General</c:formatCode>
                <c:ptCount val="3"/>
                <c:pt idx="0">
                  <c:v>27.6</c:v>
                </c:pt>
                <c:pt idx="1">
                  <c:v>27.2</c:v>
                </c:pt>
                <c:pt idx="2">
                  <c:v>27.5</c:v>
                </c:pt>
              </c:numCache>
            </c:numRef>
          </c:val>
          <c:smooth val="0"/>
          <c:extLst>
            <c:ext xmlns:c16="http://schemas.microsoft.com/office/drawing/2014/chart" uri="{C3380CC4-5D6E-409C-BE32-E72D297353CC}">
              <c16:uniqueId val="{00000001-094F-49C6-81E6-43C27B0CA41F}"/>
            </c:ext>
          </c:extLst>
        </c:ser>
        <c:dLbls>
          <c:showLegendKey val="0"/>
          <c:showVal val="0"/>
          <c:showCatName val="0"/>
          <c:showSerName val="0"/>
          <c:showPercent val="0"/>
          <c:showBubbleSize val="0"/>
        </c:dLbls>
        <c:marker val="1"/>
        <c:smooth val="0"/>
        <c:axId val="2043641280"/>
        <c:axId val="2043630944"/>
      </c:lineChart>
      <c:catAx>
        <c:axId val="1563402176"/>
        <c:scaling>
          <c:orientation val="minMax"/>
        </c:scaling>
        <c:delete val="0"/>
        <c:axPos val="b"/>
        <c:numFmt formatCode="General" sourceLinked="0"/>
        <c:majorTickMark val="out"/>
        <c:minorTickMark val="none"/>
        <c:tickLblPos val="nextTo"/>
        <c:crossAx val="1818812896"/>
        <c:crosses val="autoZero"/>
        <c:auto val="1"/>
        <c:lblAlgn val="ctr"/>
        <c:lblOffset val="100"/>
        <c:noMultiLvlLbl val="0"/>
      </c:catAx>
      <c:valAx>
        <c:axId val="1818812896"/>
        <c:scaling>
          <c:orientation val="minMax"/>
          <c:max val="110"/>
          <c:min val="104"/>
        </c:scaling>
        <c:delete val="0"/>
        <c:axPos val="l"/>
        <c:majorGridlines/>
        <c:numFmt formatCode="#,##0" sourceLinked="0"/>
        <c:majorTickMark val="out"/>
        <c:minorTickMark val="none"/>
        <c:tickLblPos val="nextTo"/>
        <c:crossAx val="1563402176"/>
        <c:crosses val="autoZero"/>
        <c:crossBetween val="between"/>
        <c:majorUnit val="1"/>
      </c:valAx>
      <c:valAx>
        <c:axId val="2043630944"/>
        <c:scaling>
          <c:orientation val="minMax"/>
          <c:max val="28"/>
          <c:min val="25"/>
        </c:scaling>
        <c:delete val="0"/>
        <c:axPos val="r"/>
        <c:numFmt formatCode="#,##0.0" sourceLinked="0"/>
        <c:majorTickMark val="out"/>
        <c:minorTickMark val="none"/>
        <c:tickLblPos val="nextTo"/>
        <c:crossAx val="2043641280"/>
        <c:crosses val="max"/>
        <c:crossBetween val="between"/>
        <c:majorUnit val="0.5"/>
      </c:valAx>
      <c:catAx>
        <c:axId val="2043641280"/>
        <c:scaling>
          <c:orientation val="minMax"/>
        </c:scaling>
        <c:delete val="1"/>
        <c:axPos val="b"/>
        <c:numFmt formatCode="General" sourceLinked="1"/>
        <c:majorTickMark val="out"/>
        <c:minorTickMark val="none"/>
        <c:tickLblPos val="nextTo"/>
        <c:crossAx val="2043630944"/>
        <c:crosses val="autoZero"/>
        <c:auto val="1"/>
        <c:lblAlgn val="ctr"/>
        <c:lblOffset val="100"/>
        <c:noMultiLvlLbl val="0"/>
      </c:catAx>
    </c:plotArea>
    <c:legend>
      <c:legendPos val="r"/>
      <c:layout>
        <c:manualLayout>
          <c:xMode val="edge"/>
          <c:yMode val="edge"/>
          <c:x val="0.78357885987143172"/>
          <c:y val="0.42642282236278378"/>
          <c:w val="0.20953645854509151"/>
          <c:h val="0.2321564701619070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Studio all'estero</a:t>
            </a:r>
          </a:p>
        </c:rich>
      </c:tx>
      <c:overlay val="0"/>
    </c:title>
    <c:autoTitleDeleted val="0"/>
    <c:plotArea>
      <c:layout>
        <c:manualLayout>
          <c:layoutTarget val="inner"/>
          <c:xMode val="edge"/>
          <c:yMode val="edge"/>
          <c:x val="9.5628333333333329E-2"/>
          <c:y val="0.14578549382716049"/>
          <c:w val="0.59926055555555557"/>
          <c:h val="0.75601820987654322"/>
        </c:manualLayout>
      </c:layout>
      <c:barChart>
        <c:barDir val="col"/>
        <c:grouping val="clustered"/>
        <c:varyColors val="0"/>
        <c:ser>
          <c:idx val="0"/>
          <c:order val="0"/>
          <c:tx>
            <c:strRef>
              <c:f>'2020'!$B$36</c:f>
              <c:strCache>
                <c:ptCount val="1"/>
                <c:pt idx="0">
                  <c:v>Hanno svolto periodi di studio all'estero durante il biennio LM</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'2020'!$C$36:$E$36</c:f>
              <c:numCache>
                <c:formatCode>0.00%</c:formatCode>
                <c:ptCount val="3"/>
                <c:pt idx="0">
                  <c:v>0.28199999999999997</c:v>
                </c:pt>
                <c:pt idx="1">
                  <c:v>0.20200000000000001</c:v>
                </c:pt>
                <c:pt idx="2">
                  <c:v>0.314</c:v>
                </c:pt>
              </c:numCache>
            </c:numRef>
          </c:val>
          <c:extLst>
            <c:ext xmlns:c16="http://schemas.microsoft.com/office/drawing/2014/chart" uri="{C3380CC4-5D6E-409C-BE32-E72D297353CC}">
              <c16:uniqueId val="{00000000-AC35-4C0E-91DC-3F1E86B5154A}"/>
            </c:ext>
          </c:extLst>
        </c:ser>
        <c:ser>
          <c:idx val="1"/>
          <c:order val="1"/>
          <c:tx>
            <c:strRef>
              <c:f>'2020'!$B$37</c:f>
              <c:strCache>
                <c:ptCount val="1"/>
                <c:pt idx="0">
                  <c:v>con Erasmus o altro programma UE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'2020'!$C$37:$E$37</c:f>
              <c:numCache>
                <c:formatCode>0.00%</c:formatCode>
                <c:ptCount val="3"/>
                <c:pt idx="0">
                  <c:v>0.16700000000000001</c:v>
                </c:pt>
                <c:pt idx="1">
                  <c:v>0.111</c:v>
                </c:pt>
                <c:pt idx="2">
                  <c:v>0.127</c:v>
                </c:pt>
              </c:numCache>
            </c:numRef>
          </c:val>
          <c:extLst>
            <c:ext xmlns:c16="http://schemas.microsoft.com/office/drawing/2014/chart" uri="{C3380CC4-5D6E-409C-BE32-E72D297353CC}">
              <c16:uniqueId val="{00000001-AC35-4C0E-91DC-3F1E86B5154A}"/>
            </c:ext>
          </c:extLst>
        </c:ser>
        <c:ser>
          <c:idx val="2"/>
          <c:order val="2"/>
          <c:tx>
            <c:strRef>
              <c:f>'2020'!$B$38</c:f>
              <c:strCache>
                <c:ptCount val="1"/>
                <c:pt idx="0">
                  <c:v>altra esperienza riconosciuta dal CdS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'2020'!$C$38:$E$38</c:f>
              <c:numCache>
                <c:formatCode>0.00%</c:formatCode>
                <c:ptCount val="3"/>
                <c:pt idx="0">
                  <c:v>0.107</c:v>
                </c:pt>
                <c:pt idx="1">
                  <c:v>8.3000000000000004E-2</c:v>
                </c:pt>
                <c:pt idx="2">
                  <c:v>0.16900000000000001</c:v>
                </c:pt>
              </c:numCache>
            </c:numRef>
          </c:val>
          <c:extLst>
            <c:ext xmlns:c16="http://schemas.microsoft.com/office/drawing/2014/chart" uri="{C3380CC4-5D6E-409C-BE32-E72D297353CC}">
              <c16:uniqueId val="{00000002-AC35-4C0E-91DC-3F1E86B5154A}"/>
            </c:ext>
          </c:extLst>
        </c:ser>
        <c:ser>
          <c:idx val="3"/>
          <c:order val="3"/>
          <c:tx>
            <c:strRef>
              <c:f>'2020'!$B$39</c:f>
              <c:strCache>
                <c:ptCount val="1"/>
                <c:pt idx="0">
                  <c:v>iniziativa personale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'2020'!$C$39:$E$39</c:f>
              <c:numCache>
                <c:formatCode>0.00%</c:formatCode>
                <c:ptCount val="3"/>
                <c:pt idx="0">
                  <c:v>7.0000000000000001E-3</c:v>
                </c:pt>
                <c:pt idx="1">
                  <c:v>7.0000000000000001E-3</c:v>
                </c:pt>
                <c:pt idx="2">
                  <c:v>1.7000000000000001E-2</c:v>
                </c:pt>
              </c:numCache>
            </c:numRef>
          </c:val>
          <c:extLst>
            <c:ext xmlns:c16="http://schemas.microsoft.com/office/drawing/2014/chart" uri="{C3380CC4-5D6E-409C-BE32-E72D297353CC}">
              <c16:uniqueId val="{00000003-AC35-4C0E-91DC-3F1E86B5154A}"/>
            </c:ext>
          </c:extLst>
        </c:ser>
        <c:ser>
          <c:idx val="4"/>
          <c:order val="4"/>
          <c:tx>
            <c:strRef>
              <c:f>'2020'!$B$40</c:f>
              <c:strCache>
                <c:ptCount val="1"/>
                <c:pt idx="0">
                  <c:v>1 o più esami all'estero convalidati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'2020'!$C$40:$E$40</c:f>
              <c:numCache>
                <c:formatCode>0.00%</c:formatCode>
                <c:ptCount val="3"/>
                <c:pt idx="0">
                  <c:v>0.7</c:v>
                </c:pt>
                <c:pt idx="1">
                  <c:v>0.64500000000000002</c:v>
                </c:pt>
                <c:pt idx="2">
                  <c:v>0.629</c:v>
                </c:pt>
              </c:numCache>
            </c:numRef>
          </c:val>
          <c:extLst>
            <c:ext xmlns:c16="http://schemas.microsoft.com/office/drawing/2014/chart" uri="{C3380CC4-5D6E-409C-BE32-E72D297353CC}">
              <c16:uniqueId val="{00000004-AC35-4C0E-91DC-3F1E86B5154A}"/>
            </c:ext>
          </c:extLst>
        </c:ser>
        <c:ser>
          <c:idx val="5"/>
          <c:order val="5"/>
          <c:tx>
            <c:strRef>
              <c:f>'2020'!$B$41</c:f>
              <c:strCache>
                <c:ptCount val="1"/>
                <c:pt idx="0">
                  <c:v>Hanno preparato all'estero una parte significativa della tesi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'2020'!$C$35:$E$35</c:f>
              <c:strCache>
                <c:ptCount val="3"/>
                <c:pt idx="0">
                  <c:v>PoliBA LM Ing.</c:v>
                </c:pt>
                <c:pt idx="1">
                  <c:v>Italia LM Mec.</c:v>
                </c:pt>
                <c:pt idx="2">
                  <c:v>PoliBA LM Mec.</c:v>
                </c:pt>
              </c:strCache>
            </c:strRef>
          </c:cat>
          <c:val>
            <c:numRef>
              <c:f>'2020'!$C$41:$E$41</c:f>
              <c:numCache>
                <c:formatCode>0.00%</c:formatCode>
                <c:ptCount val="3"/>
                <c:pt idx="0">
                  <c:v>0.49099999999999999</c:v>
                </c:pt>
                <c:pt idx="1">
                  <c:v>0.52500000000000002</c:v>
                </c:pt>
                <c:pt idx="2">
                  <c:v>0.74299999999999999</c:v>
                </c:pt>
              </c:numCache>
            </c:numRef>
          </c:val>
          <c:extLst>
            <c:ext xmlns:c16="http://schemas.microsoft.com/office/drawing/2014/chart" uri="{C3380CC4-5D6E-409C-BE32-E72D297353CC}">
              <c16:uniqueId val="{00000005-AC35-4C0E-91DC-3F1E86B5154A}"/>
            </c:ext>
          </c:extLst>
        </c:ser>
        <c:dLbls>
          <c:dLblPos val="outEnd"/>
          <c:showLegendKey val="0"/>
          <c:showVal val="1"/>
          <c:showCatName val="0"/>
          <c:showSerName val="0"/>
          <c:showPercent val="0"/>
          <c:showBubbleSize val="0"/>
        </c:dLbls>
        <c:gapWidth val="150"/>
        <c:axId val="2043629856"/>
        <c:axId val="2043638560"/>
      </c:barChart>
      <c:catAx>
        <c:axId val="2043629856"/>
        <c:scaling>
          <c:orientation val="minMax"/>
        </c:scaling>
        <c:delete val="0"/>
        <c:axPos val="b"/>
        <c:numFmt formatCode="General" sourceLinked="0"/>
        <c:majorTickMark val="out"/>
        <c:minorTickMark val="none"/>
        <c:tickLblPos val="nextTo"/>
        <c:crossAx val="2043638560"/>
        <c:crosses val="autoZero"/>
        <c:auto val="1"/>
        <c:lblAlgn val="ctr"/>
        <c:lblOffset val="100"/>
        <c:noMultiLvlLbl val="0"/>
      </c:catAx>
      <c:valAx>
        <c:axId val="2043638560"/>
        <c:scaling>
          <c:orientation val="minMax"/>
        </c:scaling>
        <c:delete val="0"/>
        <c:axPos val="l"/>
        <c:majorGridlines/>
        <c:numFmt formatCode="0%" sourceLinked="0"/>
        <c:majorTickMark val="out"/>
        <c:minorTickMark val="none"/>
        <c:tickLblPos val="nextTo"/>
        <c:crossAx val="2043629856"/>
        <c:crosses val="autoZero"/>
        <c:crossBetween val="between"/>
      </c:valAx>
    </c:plotArea>
    <c:legend>
      <c:legendPos val="r"/>
      <c:layout>
        <c:manualLayout>
          <c:xMode val="edge"/>
          <c:yMode val="edge"/>
          <c:x val="0.72075925925925921"/>
          <c:y val="5.2165432098765431E-2"/>
          <c:w val="0.25337037037037036"/>
          <c:h val="0.83295308641975307"/>
        </c:manualLayout>
      </c:layout>
      <c:overlay val="0"/>
      <c:txPr>
        <a:bodyPr/>
        <a:lstStyle/>
        <a:p>
          <a:pPr>
            <a:defRPr sz="900"/>
          </a:pPr>
          <a:endParaRPr lang="it-IT"/>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Tirocini/lavoro</a:t>
            </a:r>
          </a:p>
        </c:rich>
      </c:tx>
      <c:overlay val="0"/>
    </c:title>
    <c:autoTitleDeleted val="0"/>
    <c:plotArea>
      <c:layout/>
      <c:barChart>
        <c:barDir val="col"/>
        <c:grouping val="clustered"/>
        <c:varyColors val="0"/>
        <c:ser>
          <c:idx val="0"/>
          <c:order val="0"/>
          <c:tx>
            <c:strRef>
              <c:f>'2020'!$B$45</c:f>
              <c:strCache>
                <c:ptCount val="1"/>
                <c:pt idx="0">
                  <c:v>Hanno svolto tirocini/stage o lavoro riconosciuti dal corso di laurea magistrale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'2020'!$C$44:$E$44</c:f>
              <c:strCache>
                <c:ptCount val="3"/>
                <c:pt idx="0">
                  <c:v>PoliBA LM Ing.</c:v>
                </c:pt>
                <c:pt idx="1">
                  <c:v>Italia LM Mec.</c:v>
                </c:pt>
                <c:pt idx="2">
                  <c:v>PoliBA LM Mec.</c:v>
                </c:pt>
              </c:strCache>
            </c:strRef>
          </c:cat>
          <c:val>
            <c:numRef>
              <c:f>'2020'!$C$45:$E$45</c:f>
              <c:numCache>
                <c:formatCode>0.00%</c:formatCode>
                <c:ptCount val="3"/>
                <c:pt idx="0">
                  <c:v>0.80500000000000005</c:v>
                </c:pt>
                <c:pt idx="1">
                  <c:v>0.67100000000000004</c:v>
                </c:pt>
                <c:pt idx="2">
                  <c:v>0.81399999999999995</c:v>
                </c:pt>
              </c:numCache>
            </c:numRef>
          </c:val>
          <c:extLst>
            <c:ext xmlns:c16="http://schemas.microsoft.com/office/drawing/2014/chart" uri="{C3380CC4-5D6E-409C-BE32-E72D297353CC}">
              <c16:uniqueId val="{00000000-EAD2-4724-95E8-52BEF6A082E3}"/>
            </c:ext>
          </c:extLst>
        </c:ser>
        <c:ser>
          <c:idx val="1"/>
          <c:order val="1"/>
          <c:tx>
            <c:strRef>
              <c:f>'2020'!$B$46</c:f>
              <c:strCache>
                <c:ptCount val="1"/>
                <c:pt idx="0">
                  <c:v>tirocini organizzati dal corso e svolti presso l'università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'2020'!$C$44:$E$44</c:f>
              <c:strCache>
                <c:ptCount val="3"/>
                <c:pt idx="0">
                  <c:v>PoliBA LM Ing.</c:v>
                </c:pt>
                <c:pt idx="1">
                  <c:v>Italia LM Mec.</c:v>
                </c:pt>
                <c:pt idx="2">
                  <c:v>PoliBA LM Mec.</c:v>
                </c:pt>
              </c:strCache>
            </c:strRef>
          </c:cat>
          <c:val>
            <c:numRef>
              <c:f>'2020'!$C$46:$E$46</c:f>
              <c:numCache>
                <c:formatCode>0.00%</c:formatCode>
                <c:ptCount val="3"/>
                <c:pt idx="0">
                  <c:v>0.27400000000000002</c:v>
                </c:pt>
                <c:pt idx="1">
                  <c:v>0.184</c:v>
                </c:pt>
                <c:pt idx="2">
                  <c:v>0.44900000000000001</c:v>
                </c:pt>
              </c:numCache>
            </c:numRef>
          </c:val>
          <c:extLst>
            <c:ext xmlns:c16="http://schemas.microsoft.com/office/drawing/2014/chart" uri="{C3380CC4-5D6E-409C-BE32-E72D297353CC}">
              <c16:uniqueId val="{00000001-EAD2-4724-95E8-52BEF6A082E3}"/>
            </c:ext>
          </c:extLst>
        </c:ser>
        <c:ser>
          <c:idx val="2"/>
          <c:order val="2"/>
          <c:tx>
            <c:strRef>
              <c:f>'2020'!$B$47</c:f>
              <c:strCache>
                <c:ptCount val="1"/>
                <c:pt idx="0">
                  <c:v>tirocini organizzati dal corso e svolti al di fuori dell'università</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'2020'!$C$44:$E$44</c:f>
              <c:strCache>
                <c:ptCount val="3"/>
                <c:pt idx="0">
                  <c:v>PoliBA LM Ing.</c:v>
                </c:pt>
                <c:pt idx="1">
                  <c:v>Italia LM Mec.</c:v>
                </c:pt>
                <c:pt idx="2">
                  <c:v>PoliBA LM Mec.</c:v>
                </c:pt>
              </c:strCache>
            </c:strRef>
          </c:cat>
          <c:val>
            <c:numRef>
              <c:f>'2020'!$C$47:$E$47</c:f>
              <c:numCache>
                <c:formatCode>0.00%</c:formatCode>
                <c:ptCount val="3"/>
                <c:pt idx="0">
                  <c:v>0.34399999999999997</c:v>
                </c:pt>
                <c:pt idx="1">
                  <c:v>0.36799999999999999</c:v>
                </c:pt>
                <c:pt idx="2">
                  <c:v>0.20300000000000001</c:v>
                </c:pt>
              </c:numCache>
            </c:numRef>
          </c:val>
          <c:extLst>
            <c:ext xmlns:c16="http://schemas.microsoft.com/office/drawing/2014/chart" uri="{C3380CC4-5D6E-409C-BE32-E72D297353CC}">
              <c16:uniqueId val="{00000002-EAD2-4724-95E8-52BEF6A082E3}"/>
            </c:ext>
          </c:extLst>
        </c:ser>
        <c:ser>
          <c:idx val="3"/>
          <c:order val="3"/>
          <c:tx>
            <c:strRef>
              <c:f>'2020'!$B$48</c:f>
              <c:strCache>
                <c:ptCount val="1"/>
                <c:pt idx="0">
                  <c:v>attività di lavoro successivamente riconosciute dal corso</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'2020'!$C$44:$E$44</c:f>
              <c:strCache>
                <c:ptCount val="3"/>
                <c:pt idx="0">
                  <c:v>PoliBA LM Ing.</c:v>
                </c:pt>
                <c:pt idx="1">
                  <c:v>Italia LM Mec.</c:v>
                </c:pt>
                <c:pt idx="2">
                  <c:v>PoliBA LM Mec.</c:v>
                </c:pt>
              </c:strCache>
            </c:strRef>
          </c:cat>
          <c:val>
            <c:numRef>
              <c:f>'2020'!$C$48:$E$48</c:f>
              <c:numCache>
                <c:formatCode>0.00%</c:formatCode>
                <c:ptCount val="3"/>
                <c:pt idx="0">
                  <c:v>0.17199999999999999</c:v>
                </c:pt>
                <c:pt idx="1">
                  <c:v>0.112</c:v>
                </c:pt>
                <c:pt idx="2">
                  <c:v>0.14399999999999999</c:v>
                </c:pt>
              </c:numCache>
            </c:numRef>
          </c:val>
          <c:extLst>
            <c:ext xmlns:c16="http://schemas.microsoft.com/office/drawing/2014/chart" uri="{C3380CC4-5D6E-409C-BE32-E72D297353CC}">
              <c16:uniqueId val="{00000003-EAD2-4724-95E8-52BEF6A082E3}"/>
            </c:ext>
          </c:extLst>
        </c:ser>
        <c:dLbls>
          <c:dLblPos val="outEnd"/>
          <c:showLegendKey val="0"/>
          <c:showVal val="1"/>
          <c:showCatName val="0"/>
          <c:showSerName val="0"/>
          <c:showPercent val="0"/>
          <c:showBubbleSize val="0"/>
        </c:dLbls>
        <c:gapWidth val="150"/>
        <c:axId val="2043640736"/>
        <c:axId val="2043642912"/>
      </c:barChart>
      <c:catAx>
        <c:axId val="2043640736"/>
        <c:scaling>
          <c:orientation val="minMax"/>
        </c:scaling>
        <c:delete val="0"/>
        <c:axPos val="b"/>
        <c:numFmt formatCode="General" sourceLinked="0"/>
        <c:majorTickMark val="out"/>
        <c:minorTickMark val="none"/>
        <c:tickLblPos val="nextTo"/>
        <c:crossAx val="2043642912"/>
        <c:crosses val="autoZero"/>
        <c:auto val="1"/>
        <c:lblAlgn val="ctr"/>
        <c:lblOffset val="100"/>
        <c:noMultiLvlLbl val="0"/>
      </c:catAx>
      <c:valAx>
        <c:axId val="2043642912"/>
        <c:scaling>
          <c:orientation val="minMax"/>
        </c:scaling>
        <c:delete val="0"/>
        <c:axPos val="l"/>
        <c:majorGridlines/>
        <c:numFmt formatCode="0.00%" sourceLinked="1"/>
        <c:majorTickMark val="out"/>
        <c:minorTickMark val="none"/>
        <c:tickLblPos val="nextTo"/>
        <c:crossAx val="2043640736"/>
        <c:crosses val="autoZero"/>
        <c:crossBetween val="between"/>
      </c:valAx>
    </c:plotArea>
    <c:legend>
      <c:legendPos val="r"/>
      <c:layout>
        <c:manualLayout>
          <c:xMode val="edge"/>
          <c:yMode val="edge"/>
          <c:x val="0.73453407407407401"/>
          <c:y val="2.7855864197530861E-2"/>
          <c:w val="0.25135481481481481"/>
          <c:h val="0.93288148148148153"/>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Soddisfazione</a:t>
            </a:r>
          </a:p>
          <a:p>
            <a:pPr>
              <a:defRPr sz="1400"/>
            </a:pPr>
            <a:r>
              <a:rPr lang="it-IT" sz="1200"/>
              <a:t>somma di "decisamente</a:t>
            </a:r>
            <a:r>
              <a:rPr lang="it-IT" sz="1200" baseline="0"/>
              <a:t> sì" e "più sì che no"</a:t>
            </a:r>
            <a:endParaRPr lang="it-IT" sz="1200"/>
          </a:p>
        </c:rich>
      </c:tx>
      <c:overlay val="0"/>
    </c:title>
    <c:autoTitleDeleted val="0"/>
    <c:plotArea>
      <c:layout/>
      <c:barChart>
        <c:barDir val="col"/>
        <c:grouping val="clustered"/>
        <c:varyColors val="0"/>
        <c:ser>
          <c:idx val="0"/>
          <c:order val="0"/>
          <c:tx>
            <c:strRef>
              <c:f>'2020'!$B$75</c:f>
              <c:strCache>
                <c:ptCount val="1"/>
                <c:pt idx="0">
                  <c:v>Complessivamente soddisfatti dei CdS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'2020'!$C$75:$E$75</c:f>
              <c:numCache>
                <c:formatCode>0.0%</c:formatCode>
                <c:ptCount val="3"/>
                <c:pt idx="0">
                  <c:v>0.95499999999999996</c:v>
                </c:pt>
                <c:pt idx="1">
                  <c:v>0.92900000000000005</c:v>
                </c:pt>
                <c:pt idx="2">
                  <c:v>0.93199999999999994</c:v>
                </c:pt>
              </c:numCache>
            </c:numRef>
          </c:val>
          <c:extLst>
            <c:ext xmlns:c16="http://schemas.microsoft.com/office/drawing/2014/chart" uri="{C3380CC4-5D6E-409C-BE32-E72D297353CC}">
              <c16:uniqueId val="{00000000-4C5F-40AC-B813-A01DBB50B8BC}"/>
            </c:ext>
          </c:extLst>
        </c:ser>
        <c:ser>
          <c:idx val="1"/>
          <c:order val="1"/>
          <c:tx>
            <c:strRef>
              <c:f>'2020'!$B$76</c:f>
              <c:strCache>
                <c:ptCount val="1"/>
                <c:pt idx="0">
                  <c:v>Soddisfatti dei rapporti con i docenti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'2020'!$C$76:$E$76</c:f>
              <c:numCache>
                <c:formatCode>0.0%</c:formatCode>
                <c:ptCount val="3"/>
                <c:pt idx="0">
                  <c:v>0.873</c:v>
                </c:pt>
                <c:pt idx="1">
                  <c:v>0.88400000000000001</c:v>
                </c:pt>
                <c:pt idx="2">
                  <c:v>0.79599999999999993</c:v>
                </c:pt>
              </c:numCache>
            </c:numRef>
          </c:val>
          <c:extLst>
            <c:ext xmlns:c16="http://schemas.microsoft.com/office/drawing/2014/chart" uri="{C3380CC4-5D6E-409C-BE32-E72D297353CC}">
              <c16:uniqueId val="{00000001-4C5F-40AC-B813-A01DBB50B8BC}"/>
            </c:ext>
          </c:extLst>
        </c:ser>
        <c:ser>
          <c:idx val="2"/>
          <c:order val="2"/>
          <c:tx>
            <c:strRef>
              <c:f>'2020'!$B$77</c:f>
              <c:strCache>
                <c:ptCount val="1"/>
                <c:pt idx="0">
                  <c:v>Soddisfatti dei rapporti con gli studenti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'2020'!$C$77:$E$77</c:f>
              <c:numCache>
                <c:formatCode>0.0%</c:formatCode>
                <c:ptCount val="3"/>
                <c:pt idx="0">
                  <c:v>0.94799999999999995</c:v>
                </c:pt>
                <c:pt idx="1">
                  <c:v>0.93900000000000006</c:v>
                </c:pt>
                <c:pt idx="2">
                  <c:v>0.94</c:v>
                </c:pt>
              </c:numCache>
            </c:numRef>
          </c:val>
          <c:extLst>
            <c:ext xmlns:c16="http://schemas.microsoft.com/office/drawing/2014/chart" uri="{C3380CC4-5D6E-409C-BE32-E72D297353CC}">
              <c16:uniqueId val="{00000002-4C5F-40AC-B813-A01DBB50B8BC}"/>
            </c:ext>
          </c:extLst>
        </c:ser>
        <c:ser>
          <c:idx val="3"/>
          <c:order val="3"/>
          <c:tx>
            <c:strRef>
              <c:f>'2020'!$B$78</c:f>
              <c:strCache>
                <c:ptCount val="1"/>
                <c:pt idx="0">
                  <c:v>Valutazione delle aule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'2020'!$C$78:$E$78</c:f>
              <c:numCache>
                <c:formatCode>0.0%</c:formatCode>
                <c:ptCount val="3"/>
                <c:pt idx="0">
                  <c:v>0.69499999999999995</c:v>
                </c:pt>
                <c:pt idx="1">
                  <c:v>0.79900000000000004</c:v>
                </c:pt>
                <c:pt idx="2">
                  <c:v>0.629</c:v>
                </c:pt>
              </c:numCache>
            </c:numRef>
          </c:val>
          <c:extLst>
            <c:ext xmlns:c16="http://schemas.microsoft.com/office/drawing/2014/chart" uri="{C3380CC4-5D6E-409C-BE32-E72D297353CC}">
              <c16:uniqueId val="{00000003-4C5F-40AC-B813-A01DBB50B8BC}"/>
            </c:ext>
          </c:extLst>
        </c:ser>
        <c:ser>
          <c:idx val="4"/>
          <c:order val="4"/>
          <c:tx>
            <c:strRef>
              <c:f>'2020'!$B$79</c:f>
              <c:strCache>
                <c:ptCount val="1"/>
                <c:pt idx="0">
                  <c:v>Postaz. Informatiche presenti e in n. adeguato</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'2020'!$C$79:$E$79</c:f>
              <c:numCache>
                <c:formatCode>0.0%</c:formatCode>
                <c:ptCount val="3"/>
                <c:pt idx="0">
                  <c:v>0.373</c:v>
                </c:pt>
                <c:pt idx="1">
                  <c:v>0.55200000000000005</c:v>
                </c:pt>
                <c:pt idx="2">
                  <c:v>0.32500000000000001</c:v>
                </c:pt>
              </c:numCache>
            </c:numRef>
          </c:val>
          <c:extLst>
            <c:ext xmlns:c16="http://schemas.microsoft.com/office/drawing/2014/chart" uri="{C3380CC4-5D6E-409C-BE32-E72D297353CC}">
              <c16:uniqueId val="{00000004-4C5F-40AC-B813-A01DBB50B8BC}"/>
            </c:ext>
          </c:extLst>
        </c:ser>
        <c:ser>
          <c:idx val="5"/>
          <c:order val="5"/>
          <c:tx>
            <c:strRef>
              <c:f>'2020'!$B$80</c:f>
              <c:strCache>
                <c:ptCount val="1"/>
                <c:pt idx="0">
                  <c:v>Postaz. Informatiche presenti ma in n. inadeguato</c:v>
                </c:pt>
              </c:strCache>
            </c:strRef>
          </c:tx>
          <c:invertIfNegative val="0"/>
          <c:dLbls>
            <c:dLbl>
              <c:idx val="1"/>
              <c:layout>
                <c:manualLayout>
                  <c:x val="-7.0555555555555554E-3"/>
                  <c:y val="-4.22122244512766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5F-40AC-B813-A01DBB50B8B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'2020'!$C$74:$E$74</c:f>
              <c:strCache>
                <c:ptCount val="3"/>
                <c:pt idx="0">
                  <c:v>PoliBA LM Ing.</c:v>
                </c:pt>
                <c:pt idx="1">
                  <c:v>Italia LM Mec.</c:v>
                </c:pt>
                <c:pt idx="2">
                  <c:v>PoliBA LM Mec.</c:v>
                </c:pt>
              </c:strCache>
            </c:strRef>
          </c:cat>
          <c:val>
            <c:numRef>
              <c:f>'2020'!$C$80:$E$80</c:f>
              <c:numCache>
                <c:formatCode>0.0%</c:formatCode>
                <c:ptCount val="3"/>
                <c:pt idx="0">
                  <c:v>0.627</c:v>
                </c:pt>
                <c:pt idx="1">
                  <c:v>0.44799999999999995</c:v>
                </c:pt>
                <c:pt idx="2">
                  <c:v>0.67500000000000004</c:v>
                </c:pt>
              </c:numCache>
            </c:numRef>
          </c:val>
          <c:extLst>
            <c:ext xmlns:c16="http://schemas.microsoft.com/office/drawing/2014/chart" uri="{C3380CC4-5D6E-409C-BE32-E72D297353CC}">
              <c16:uniqueId val="{00000006-4C5F-40AC-B813-A01DBB50B8BC}"/>
            </c:ext>
          </c:extLst>
        </c:ser>
        <c:ser>
          <c:idx val="6"/>
          <c:order val="6"/>
          <c:tx>
            <c:strRef>
              <c:f>'2020'!$B$81</c:f>
              <c:strCache>
                <c:ptCount val="1"/>
                <c:pt idx="0">
                  <c:v>Biblioteche (prestito/consultazione, orari...)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'2020'!$C$81:$E$81</c:f>
              <c:numCache>
                <c:formatCode>0.0%</c:formatCode>
                <c:ptCount val="3"/>
                <c:pt idx="0">
                  <c:v>0.89900000000000002</c:v>
                </c:pt>
                <c:pt idx="1">
                  <c:v>0.93500000000000005</c:v>
                </c:pt>
                <c:pt idx="2">
                  <c:v>0.89900000000000002</c:v>
                </c:pt>
              </c:numCache>
            </c:numRef>
          </c:val>
          <c:extLst>
            <c:ext xmlns:c16="http://schemas.microsoft.com/office/drawing/2014/chart" uri="{C3380CC4-5D6E-409C-BE32-E72D297353CC}">
              <c16:uniqueId val="{00000007-4C5F-40AC-B813-A01DBB50B8BC}"/>
            </c:ext>
          </c:extLst>
        </c:ser>
        <c:ser>
          <c:idx val="7"/>
          <c:order val="7"/>
          <c:tx>
            <c:strRef>
              <c:f>'2020'!$B$82</c:f>
              <c:strCache>
                <c:ptCount val="1"/>
                <c:pt idx="0">
                  <c:v>Ritengono che il carico di studio sia stato sostenibile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'2020'!$C$74:$E$74</c:f>
              <c:strCache>
                <c:ptCount val="3"/>
                <c:pt idx="0">
                  <c:v>PoliBA LM Ing.</c:v>
                </c:pt>
                <c:pt idx="1">
                  <c:v>Italia LM Mec.</c:v>
                </c:pt>
                <c:pt idx="2">
                  <c:v>PoliBA LM Mec.</c:v>
                </c:pt>
              </c:strCache>
            </c:strRef>
          </c:cat>
          <c:val>
            <c:numRef>
              <c:f>'2020'!$C$82:$E$82</c:f>
              <c:numCache>
                <c:formatCode>0.0%</c:formatCode>
                <c:ptCount val="3"/>
                <c:pt idx="0">
                  <c:v>0.82300000000000006</c:v>
                </c:pt>
                <c:pt idx="1">
                  <c:v>0.82599999999999996</c:v>
                </c:pt>
                <c:pt idx="2">
                  <c:v>0.61799999999999999</c:v>
                </c:pt>
              </c:numCache>
            </c:numRef>
          </c:val>
          <c:extLst>
            <c:ext xmlns:c16="http://schemas.microsoft.com/office/drawing/2014/chart" uri="{C3380CC4-5D6E-409C-BE32-E72D297353CC}">
              <c16:uniqueId val="{00000008-4C5F-40AC-B813-A01DBB50B8BC}"/>
            </c:ext>
          </c:extLst>
        </c:ser>
        <c:dLbls>
          <c:dLblPos val="outEnd"/>
          <c:showLegendKey val="0"/>
          <c:showVal val="1"/>
          <c:showCatName val="0"/>
          <c:showSerName val="0"/>
          <c:showPercent val="0"/>
          <c:showBubbleSize val="0"/>
        </c:dLbls>
        <c:gapWidth val="150"/>
        <c:axId val="2043629312"/>
        <c:axId val="2043635296"/>
      </c:barChart>
      <c:catAx>
        <c:axId val="2043629312"/>
        <c:scaling>
          <c:orientation val="minMax"/>
        </c:scaling>
        <c:delete val="0"/>
        <c:axPos val="b"/>
        <c:numFmt formatCode="General" sourceLinked="0"/>
        <c:majorTickMark val="out"/>
        <c:minorTickMark val="none"/>
        <c:tickLblPos val="nextTo"/>
        <c:crossAx val="2043635296"/>
        <c:crosses val="autoZero"/>
        <c:auto val="1"/>
        <c:lblAlgn val="ctr"/>
        <c:lblOffset val="100"/>
        <c:noMultiLvlLbl val="0"/>
      </c:catAx>
      <c:valAx>
        <c:axId val="2043635296"/>
        <c:scaling>
          <c:orientation val="minMax"/>
        </c:scaling>
        <c:delete val="0"/>
        <c:axPos val="l"/>
        <c:majorGridlines/>
        <c:numFmt formatCode="0.0%" sourceLinked="1"/>
        <c:majorTickMark val="out"/>
        <c:minorTickMark val="none"/>
        <c:tickLblPos val="nextTo"/>
        <c:crossAx val="2043629312"/>
        <c:crosses val="autoZero"/>
        <c:crossBetween val="between"/>
      </c:valAx>
    </c:plotArea>
    <c:legend>
      <c:legendPos val="b"/>
      <c:overlay val="0"/>
      <c:txPr>
        <a:bodyPr/>
        <a:lstStyle/>
        <a:p>
          <a:pPr>
            <a:defRPr sz="800"/>
          </a:pPr>
          <a:endParaRPr lang="it-IT"/>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Condizione occupazionale (%) a un anno dalla laurea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4535982805932907E-2"/>
          <c:y val="0.17171296296296296"/>
          <c:w val="0.64468675300326461"/>
          <c:h val="0.72088764946048411"/>
        </c:manualLayout>
      </c:layout>
      <c:barChart>
        <c:barDir val="col"/>
        <c:grouping val="clustered"/>
        <c:varyColors val="0"/>
        <c:ser>
          <c:idx val="3"/>
          <c:order val="3"/>
          <c:tx>
            <c:strRef>
              <c:f>lavoro!$A$32</c:f>
              <c:strCache>
                <c:ptCount val="1"/>
                <c:pt idx="0">
                  <c:v>Lavora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lavoro!$B$32:$D$32</c:f>
              <c:numCache>
                <c:formatCode>General</c:formatCode>
                <c:ptCount val="3"/>
                <c:pt idx="0">
                  <c:v>58.9</c:v>
                </c:pt>
                <c:pt idx="1">
                  <c:v>76.3</c:v>
                </c:pt>
                <c:pt idx="2">
                  <c:v>58.9</c:v>
                </c:pt>
              </c:numCache>
            </c:numRef>
          </c:val>
          <c:extLst>
            <c:ext xmlns:c16="http://schemas.microsoft.com/office/drawing/2014/chart" uri="{C3380CC4-5D6E-409C-BE32-E72D297353CC}">
              <c16:uniqueId val="{00000000-540D-43AE-8A12-071490B00999}"/>
            </c:ext>
          </c:extLst>
        </c:ser>
        <c:dLbls>
          <c:showLegendKey val="0"/>
          <c:showVal val="0"/>
          <c:showCatName val="0"/>
          <c:showSerName val="0"/>
          <c:showPercent val="0"/>
          <c:showBubbleSize val="0"/>
        </c:dLbls>
        <c:gapWidth val="100"/>
        <c:axId val="2044103600"/>
        <c:axId val="2044104688"/>
      </c:barChart>
      <c:barChart>
        <c:barDir val="col"/>
        <c:grouping val="clustered"/>
        <c:varyColors val="0"/>
        <c:ser>
          <c:idx val="0"/>
          <c:order val="0"/>
          <c:tx>
            <c:strRef>
              <c:f>lavoro!$A$29</c:f>
              <c:strCache>
                <c:ptCount val="1"/>
                <c:pt idx="0">
                  <c:v>Non lavora e non cerca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lavoro!$B$29:$D$29</c:f>
              <c:numCache>
                <c:formatCode>General</c:formatCode>
                <c:ptCount val="3"/>
                <c:pt idx="0">
                  <c:v>13.4</c:v>
                </c:pt>
                <c:pt idx="1">
                  <c:v>13.1</c:v>
                </c:pt>
                <c:pt idx="2">
                  <c:v>13.7</c:v>
                </c:pt>
              </c:numCache>
            </c:numRef>
          </c:val>
          <c:extLst>
            <c:ext xmlns:c16="http://schemas.microsoft.com/office/drawing/2014/chart" uri="{C3380CC4-5D6E-409C-BE32-E72D297353CC}">
              <c16:uniqueId val="{00000001-540D-43AE-8A12-071490B00999}"/>
            </c:ext>
          </c:extLst>
        </c:ser>
        <c:ser>
          <c:idx val="1"/>
          <c:order val="1"/>
          <c:tx>
            <c:strRef>
              <c:f>lavoro!$A$30</c:f>
              <c:strCache>
                <c:ptCount val="1"/>
                <c:pt idx="0">
                  <c:v>Non lavora ma cerca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lavoro!$B$30:$D$30</c:f>
              <c:numCache>
                <c:formatCode>General</c:formatCode>
                <c:ptCount val="3"/>
                <c:pt idx="0">
                  <c:v>22.1</c:v>
                </c:pt>
                <c:pt idx="1">
                  <c:v>10.6</c:v>
                </c:pt>
                <c:pt idx="2">
                  <c:v>27.4</c:v>
                </c:pt>
              </c:numCache>
            </c:numRef>
          </c:val>
          <c:extLst>
            <c:ext xmlns:c16="http://schemas.microsoft.com/office/drawing/2014/chart" uri="{C3380CC4-5D6E-409C-BE32-E72D297353CC}">
              <c16:uniqueId val="{00000002-540D-43AE-8A12-071490B00999}"/>
            </c:ext>
          </c:extLst>
        </c:ser>
        <c:ser>
          <c:idx val="2"/>
          <c:order val="2"/>
          <c:tx>
            <c:strRef>
              <c:f>lavoro!$A$31</c:f>
              <c:strCache>
                <c:ptCount val="1"/>
                <c:pt idx="0">
                  <c:v>Non lavora, non cerca ma è impegnata in un corso universitario/praticantato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lavoro!$B$31:$D$31</c:f>
              <c:numCache>
                <c:formatCode>General</c:formatCode>
                <c:ptCount val="3"/>
                <c:pt idx="0">
                  <c:v>5.3</c:v>
                </c:pt>
                <c:pt idx="1">
                  <c:v>6.8</c:v>
                </c:pt>
                <c:pt idx="2">
                  <c:v>4.0999999999999996</c:v>
                </c:pt>
              </c:numCache>
            </c:numRef>
          </c:val>
          <c:extLst>
            <c:ext xmlns:c16="http://schemas.microsoft.com/office/drawing/2014/chart" uri="{C3380CC4-5D6E-409C-BE32-E72D297353CC}">
              <c16:uniqueId val="{00000003-540D-43AE-8A12-071490B00999}"/>
            </c:ext>
          </c:extLst>
        </c:ser>
        <c:dLbls>
          <c:showLegendKey val="0"/>
          <c:showVal val="0"/>
          <c:showCatName val="0"/>
          <c:showSerName val="0"/>
          <c:showPercent val="0"/>
          <c:showBubbleSize val="0"/>
        </c:dLbls>
        <c:gapWidth val="100"/>
        <c:axId val="2044106320"/>
        <c:axId val="2044106864"/>
      </c:barChart>
      <c:catAx>
        <c:axId val="2044103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4688"/>
        <c:crosses val="autoZero"/>
        <c:auto val="1"/>
        <c:lblAlgn val="ctr"/>
        <c:lblOffset val="100"/>
        <c:noMultiLvlLbl val="0"/>
      </c:catAx>
      <c:valAx>
        <c:axId val="2044104688"/>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3600"/>
        <c:crosses val="autoZero"/>
        <c:crossBetween val="between"/>
      </c:valAx>
      <c:valAx>
        <c:axId val="2044106864"/>
        <c:scaling>
          <c:orientation val="minMax"/>
          <c:max val="6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6320"/>
        <c:crosses val="max"/>
        <c:crossBetween val="between"/>
      </c:valAx>
      <c:catAx>
        <c:axId val="2044106320"/>
        <c:scaling>
          <c:orientation val="minMax"/>
        </c:scaling>
        <c:delete val="1"/>
        <c:axPos val="b"/>
        <c:majorTickMark val="out"/>
        <c:minorTickMark val="none"/>
        <c:tickLblPos val="nextTo"/>
        <c:crossAx val="2044106864"/>
        <c:crosses val="autoZero"/>
        <c:auto val="1"/>
        <c:lblAlgn val="ctr"/>
        <c:lblOffset val="100"/>
        <c:noMultiLvlLbl val="0"/>
      </c:catAx>
      <c:spPr>
        <a:noFill/>
        <a:ln>
          <a:noFill/>
        </a:ln>
        <a:effectLst/>
      </c:spPr>
    </c:plotArea>
    <c:legend>
      <c:legendPos val="r"/>
      <c:layout>
        <c:manualLayout>
          <c:xMode val="edge"/>
          <c:yMode val="edge"/>
          <c:x val="0.76033458529879572"/>
          <c:y val="0.1528663742142366"/>
          <c:w val="0.23584223639674773"/>
          <c:h val="0.473749727634788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Settore di attività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2"/>
          <c:order val="1"/>
          <c:tx>
            <c:strRef>
              <c:f>lavoro!$A$7</c:f>
              <c:strCache>
                <c:ptCount val="1"/>
                <c:pt idx="0">
                  <c:v>Privato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lavoro!$B$7:$D$7</c:f>
              <c:numCache>
                <c:formatCode>General</c:formatCode>
                <c:ptCount val="3"/>
                <c:pt idx="0">
                  <c:v>92.6</c:v>
                </c:pt>
                <c:pt idx="1">
                  <c:v>94.4</c:v>
                </c:pt>
                <c:pt idx="2">
                  <c:v>95.3</c:v>
                </c:pt>
              </c:numCache>
            </c:numRef>
          </c:val>
          <c:extLst>
            <c:ext xmlns:c16="http://schemas.microsoft.com/office/drawing/2014/chart" uri="{C3380CC4-5D6E-409C-BE32-E72D297353CC}">
              <c16:uniqueId val="{00000000-329C-4DB0-B712-910C8C01D233}"/>
            </c:ext>
          </c:extLst>
        </c:ser>
        <c:dLbls>
          <c:dLblPos val="outEnd"/>
          <c:showLegendKey val="0"/>
          <c:showVal val="1"/>
          <c:showCatName val="0"/>
          <c:showSerName val="0"/>
          <c:showPercent val="0"/>
          <c:showBubbleSize val="0"/>
        </c:dLbls>
        <c:gapWidth val="219"/>
        <c:overlap val="-27"/>
        <c:axId val="2043628768"/>
        <c:axId val="2043635840"/>
      </c:barChart>
      <c:barChart>
        <c:barDir val="col"/>
        <c:grouping val="clustered"/>
        <c:varyColors val="0"/>
        <c:ser>
          <c:idx val="0"/>
          <c:order val="0"/>
          <c:tx>
            <c:strRef>
              <c:f>lavoro!$A$5</c:f>
              <c:strCache>
                <c:ptCount val="1"/>
                <c:pt idx="0">
                  <c:v>Pubblico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lavoro!$B$4:$D$4</c:f>
              <c:strCache>
                <c:ptCount val="3"/>
                <c:pt idx="0">
                  <c:v>PoliBA LM Ing.</c:v>
                </c:pt>
                <c:pt idx="1">
                  <c:v>Italia LM Mec.</c:v>
                </c:pt>
                <c:pt idx="2">
                  <c:v>PoliBA LM Mec.</c:v>
                </c:pt>
              </c:strCache>
            </c:strRef>
          </c:cat>
          <c:val>
            <c:numRef>
              <c:f>lavoro!$B$5:$D$5</c:f>
              <c:numCache>
                <c:formatCode>General</c:formatCode>
                <c:ptCount val="3"/>
                <c:pt idx="0">
                  <c:v>7</c:v>
                </c:pt>
                <c:pt idx="1">
                  <c:v>4.8</c:v>
                </c:pt>
                <c:pt idx="2">
                  <c:v>4.7</c:v>
                </c:pt>
              </c:numCache>
            </c:numRef>
          </c:val>
          <c:extLst>
            <c:ext xmlns:c16="http://schemas.microsoft.com/office/drawing/2014/chart" uri="{C3380CC4-5D6E-409C-BE32-E72D297353CC}">
              <c16:uniqueId val="{00000001-329C-4DB0-B712-910C8C01D233}"/>
            </c:ext>
          </c:extLst>
        </c:ser>
        <c:ser>
          <c:idx val="1"/>
          <c:order val="2"/>
          <c:tx>
            <c:strRef>
              <c:f>lavoro!$A$6</c:f>
              <c:strCache>
                <c:ptCount val="1"/>
                <c:pt idx="0">
                  <c:v>Non profit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lavoro!$B$6:$D$6</c:f>
              <c:numCache>
                <c:formatCode>General</c:formatCode>
                <c:ptCount val="3"/>
                <c:pt idx="0">
                  <c:v>0</c:v>
                </c:pt>
                <c:pt idx="1">
                  <c:v>0.7</c:v>
                </c:pt>
                <c:pt idx="2">
                  <c:v>0</c:v>
                </c:pt>
              </c:numCache>
            </c:numRef>
          </c:val>
          <c:extLst>
            <c:ext xmlns:c16="http://schemas.microsoft.com/office/drawing/2014/chart" uri="{C3380CC4-5D6E-409C-BE32-E72D297353CC}">
              <c16:uniqueId val="{00000002-329C-4DB0-B712-910C8C01D233}"/>
            </c:ext>
          </c:extLst>
        </c:ser>
        <c:dLbls>
          <c:dLblPos val="outEnd"/>
          <c:showLegendKey val="0"/>
          <c:showVal val="1"/>
          <c:showCatName val="0"/>
          <c:showSerName val="0"/>
          <c:showPercent val="0"/>
          <c:showBubbleSize val="0"/>
        </c:dLbls>
        <c:gapWidth val="219"/>
        <c:overlap val="-27"/>
        <c:axId val="2044098160"/>
        <c:axId val="2043636384"/>
      </c:barChart>
      <c:catAx>
        <c:axId val="20436287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3635840"/>
        <c:crosses val="autoZero"/>
        <c:auto val="1"/>
        <c:lblAlgn val="ctr"/>
        <c:lblOffset val="100"/>
        <c:noMultiLvlLbl val="0"/>
      </c:catAx>
      <c:valAx>
        <c:axId val="204363584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3628768"/>
        <c:crosses val="autoZero"/>
        <c:crossBetween val="between"/>
      </c:valAx>
      <c:valAx>
        <c:axId val="2043636384"/>
        <c:scaling>
          <c:orientation val="minMax"/>
          <c:max val="10"/>
        </c:scaling>
        <c:delete val="1"/>
        <c:axPos val="r"/>
        <c:numFmt formatCode="General" sourceLinked="1"/>
        <c:majorTickMark val="out"/>
        <c:minorTickMark val="none"/>
        <c:tickLblPos val="nextTo"/>
        <c:crossAx val="2044098160"/>
        <c:crosses val="max"/>
        <c:crossBetween val="between"/>
      </c:valAx>
      <c:catAx>
        <c:axId val="2044098160"/>
        <c:scaling>
          <c:orientation val="minMax"/>
        </c:scaling>
        <c:delete val="1"/>
        <c:axPos val="b"/>
        <c:numFmt formatCode="General" sourceLinked="1"/>
        <c:majorTickMark val="out"/>
        <c:minorTickMark val="none"/>
        <c:tickLblPos val="nextTo"/>
        <c:crossAx val="2043636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Ramo di attività economica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lavoro!$B$10</c:f>
              <c:strCache>
                <c:ptCount val="1"/>
                <c:pt idx="0">
                  <c:v>PoliBA LM Ing.</c:v>
                </c:pt>
              </c:strCache>
            </c:strRef>
          </c:tx>
          <c:spPr>
            <a:solidFill>
              <a:schemeClr val="accent1"/>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lavoro!$B$11:$B$26</c:f>
              <c:numCache>
                <c:formatCode>General</c:formatCode>
                <c:ptCount val="16"/>
                <c:pt idx="0">
                  <c:v>0.4</c:v>
                </c:pt>
                <c:pt idx="1">
                  <c:v>15.7</c:v>
                </c:pt>
                <c:pt idx="2">
                  <c:v>17</c:v>
                </c:pt>
                <c:pt idx="3">
                  <c:v>10.9</c:v>
                </c:pt>
                <c:pt idx="4">
                  <c:v>8.6999999999999993</c:v>
                </c:pt>
                <c:pt idx="5">
                  <c:v>52.2</c:v>
                </c:pt>
                <c:pt idx="6">
                  <c:v>2.2000000000000002</c:v>
                </c:pt>
                <c:pt idx="7">
                  <c:v>1.3</c:v>
                </c:pt>
                <c:pt idx="8">
                  <c:v>4.8</c:v>
                </c:pt>
                <c:pt idx="9">
                  <c:v>16.5</c:v>
                </c:pt>
                <c:pt idx="10">
                  <c:v>12.2</c:v>
                </c:pt>
                <c:pt idx="11">
                  <c:v>3</c:v>
                </c:pt>
                <c:pt idx="12">
                  <c:v>1.3</c:v>
                </c:pt>
                <c:pt idx="13">
                  <c:v>5.7</c:v>
                </c:pt>
                <c:pt idx="14">
                  <c:v>0.4</c:v>
                </c:pt>
                <c:pt idx="15">
                  <c:v>0</c:v>
                </c:pt>
              </c:numCache>
            </c:numRef>
          </c:val>
          <c:extLst>
            <c:ext xmlns:c16="http://schemas.microsoft.com/office/drawing/2014/chart" uri="{C3380CC4-5D6E-409C-BE32-E72D297353CC}">
              <c16:uniqueId val="{00000000-57C0-43AE-93E6-01B61B313B04}"/>
            </c:ext>
          </c:extLst>
        </c:ser>
        <c:ser>
          <c:idx val="1"/>
          <c:order val="1"/>
          <c:tx>
            <c:strRef>
              <c:f>lavoro!$C$10</c:f>
              <c:strCache>
                <c:ptCount val="1"/>
                <c:pt idx="0">
                  <c:v>Italia LM Mec.</c:v>
                </c:pt>
              </c:strCache>
            </c:strRef>
          </c:tx>
          <c:spPr>
            <a:solidFill>
              <a:schemeClr val="accent2"/>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lavoro!$C$11:$C$26</c:f>
              <c:numCache>
                <c:formatCode>General</c:formatCode>
                <c:ptCount val="16"/>
                <c:pt idx="0">
                  <c:v>0.4</c:v>
                </c:pt>
                <c:pt idx="1">
                  <c:v>52.5</c:v>
                </c:pt>
                <c:pt idx="2">
                  <c:v>7</c:v>
                </c:pt>
                <c:pt idx="3">
                  <c:v>9.1999999999999993</c:v>
                </c:pt>
                <c:pt idx="4">
                  <c:v>9.9</c:v>
                </c:pt>
                <c:pt idx="5">
                  <c:v>78.5</c:v>
                </c:pt>
                <c:pt idx="6">
                  <c:v>1.6</c:v>
                </c:pt>
                <c:pt idx="7">
                  <c:v>0.3</c:v>
                </c:pt>
                <c:pt idx="8">
                  <c:v>1.7</c:v>
                </c:pt>
                <c:pt idx="9">
                  <c:v>7.3</c:v>
                </c:pt>
                <c:pt idx="10">
                  <c:v>2.8</c:v>
                </c:pt>
                <c:pt idx="11">
                  <c:v>1.5</c:v>
                </c:pt>
                <c:pt idx="12">
                  <c:v>0.1</c:v>
                </c:pt>
                <c:pt idx="13">
                  <c:v>4.8</c:v>
                </c:pt>
                <c:pt idx="14">
                  <c:v>0.3</c:v>
                </c:pt>
                <c:pt idx="15">
                  <c:v>0.3</c:v>
                </c:pt>
              </c:numCache>
            </c:numRef>
          </c:val>
          <c:extLst>
            <c:ext xmlns:c16="http://schemas.microsoft.com/office/drawing/2014/chart" uri="{C3380CC4-5D6E-409C-BE32-E72D297353CC}">
              <c16:uniqueId val="{00000001-57C0-43AE-93E6-01B61B313B04}"/>
            </c:ext>
          </c:extLst>
        </c:ser>
        <c:ser>
          <c:idx val="2"/>
          <c:order val="2"/>
          <c:tx>
            <c:strRef>
              <c:f>lavoro!$D$10</c:f>
              <c:strCache>
                <c:ptCount val="1"/>
                <c:pt idx="0">
                  <c:v>PoliBA LM Mec.</c:v>
                </c:pt>
              </c:strCache>
            </c:strRef>
          </c:tx>
          <c:spPr>
            <a:solidFill>
              <a:schemeClr val="accent3"/>
            </a:solidFill>
            <a:ln>
              <a:noFill/>
            </a:ln>
            <a:effectLst/>
          </c:spPr>
          <c:invertIfNegative val="0"/>
          <c:cat>
            <c:strRef>
              <c:f>lavoro!$A$11:$A$26</c:f>
              <c:strCache>
                <c:ptCount val="16"/>
                <c:pt idx="0">
                  <c:v>Agricoltura</c:v>
                </c:pt>
                <c:pt idx="1">
                  <c:v>Metalmeccanica e meccanica di precisione</c:v>
                </c:pt>
                <c:pt idx="2">
                  <c:v>Edilizia </c:v>
                </c:pt>
                <c:pt idx="3">
                  <c:v>Chimica/Energia </c:v>
                </c:pt>
                <c:pt idx="4">
                  <c:v>Altra industria manifatturiera </c:v>
                </c:pt>
                <c:pt idx="5">
                  <c:v>Totale industria</c:v>
                </c:pt>
                <c:pt idx="6">
                  <c:v>Commercio </c:v>
                </c:pt>
                <c:pt idx="7">
                  <c:v>Credito, assicurazioni</c:v>
                </c:pt>
                <c:pt idx="8">
                  <c:v>Trasporti, pubblicità, comunicazioni </c:v>
                </c:pt>
                <c:pt idx="9">
                  <c:v>Consulenze varie </c:v>
                </c:pt>
                <c:pt idx="10">
                  <c:v>Informatica</c:v>
                </c:pt>
                <c:pt idx="11">
                  <c:v>Altri servizi alle imprese</c:v>
                </c:pt>
                <c:pt idx="12">
                  <c:v>Pubblica amministrazione, forze armate</c:v>
                </c:pt>
                <c:pt idx="13">
                  <c:v>Istruzione e ricerca </c:v>
                </c:pt>
                <c:pt idx="14">
                  <c:v>Sanità</c:v>
                </c:pt>
                <c:pt idx="15">
                  <c:v>Altri servizi </c:v>
                </c:pt>
              </c:strCache>
            </c:strRef>
          </c:cat>
          <c:val>
            <c:numRef>
              <c:f>lavoro!$D$11:$D$26</c:f>
              <c:numCache>
                <c:formatCode>General</c:formatCode>
                <c:ptCount val="16"/>
                <c:pt idx="0">
                  <c:v>0</c:v>
                </c:pt>
                <c:pt idx="1">
                  <c:v>46.5</c:v>
                </c:pt>
                <c:pt idx="2">
                  <c:v>9.3000000000000007</c:v>
                </c:pt>
                <c:pt idx="3">
                  <c:v>14</c:v>
                </c:pt>
                <c:pt idx="4">
                  <c:v>9.3000000000000007</c:v>
                </c:pt>
                <c:pt idx="5">
                  <c:v>79.099999999999994</c:v>
                </c:pt>
                <c:pt idx="6">
                  <c:v>2.2999999999999998</c:v>
                </c:pt>
                <c:pt idx="7">
                  <c:v>0</c:v>
                </c:pt>
                <c:pt idx="8">
                  <c:v>2.2999999999999998</c:v>
                </c:pt>
                <c:pt idx="9">
                  <c:v>7</c:v>
                </c:pt>
                <c:pt idx="10">
                  <c:v>2.2999999999999998</c:v>
                </c:pt>
                <c:pt idx="11">
                  <c:v>2.2999999999999998</c:v>
                </c:pt>
                <c:pt idx="12">
                  <c:v>0</c:v>
                </c:pt>
                <c:pt idx="13">
                  <c:v>4.7</c:v>
                </c:pt>
                <c:pt idx="14">
                  <c:v>0</c:v>
                </c:pt>
                <c:pt idx="15">
                  <c:v>0</c:v>
                </c:pt>
              </c:numCache>
            </c:numRef>
          </c:val>
          <c:extLst>
            <c:ext xmlns:c16="http://schemas.microsoft.com/office/drawing/2014/chart" uri="{C3380CC4-5D6E-409C-BE32-E72D297353CC}">
              <c16:uniqueId val="{00000002-57C0-43AE-93E6-01B61B313B04}"/>
            </c:ext>
          </c:extLst>
        </c:ser>
        <c:dLbls>
          <c:showLegendKey val="0"/>
          <c:showVal val="0"/>
          <c:showCatName val="0"/>
          <c:showSerName val="0"/>
          <c:showPercent val="0"/>
          <c:showBubbleSize val="0"/>
        </c:dLbls>
        <c:gapWidth val="182"/>
        <c:axId val="2043633664"/>
        <c:axId val="2043634208"/>
      </c:barChart>
      <c:catAx>
        <c:axId val="204363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3634208"/>
        <c:crosses val="autoZero"/>
        <c:auto val="1"/>
        <c:lblAlgn val="ctr"/>
        <c:lblOffset val="100"/>
        <c:noMultiLvlLbl val="0"/>
      </c:catAx>
      <c:valAx>
        <c:axId val="2043634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363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Tipologia dell'attività lavorativa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lavoro!$A$43</c:f>
              <c:strCache>
                <c:ptCount val="1"/>
                <c:pt idx="0">
                  <c:v>Autonomo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LM Ing.</c:v>
                </c:pt>
                <c:pt idx="1">
                  <c:v>Italia LM Mec.</c:v>
                </c:pt>
                <c:pt idx="2">
                  <c:v>PoliBA LM Mec.</c:v>
                </c:pt>
              </c:strCache>
            </c:strRef>
          </c:cat>
          <c:val>
            <c:numRef>
              <c:f>lavoro!$B$43:$D$43</c:f>
              <c:numCache>
                <c:formatCode>General</c:formatCode>
                <c:ptCount val="3"/>
                <c:pt idx="0">
                  <c:v>8.6999999999999993</c:v>
                </c:pt>
                <c:pt idx="1">
                  <c:v>2.1</c:v>
                </c:pt>
                <c:pt idx="2">
                  <c:v>2.2999999999999998</c:v>
                </c:pt>
              </c:numCache>
            </c:numRef>
          </c:val>
          <c:extLst>
            <c:ext xmlns:c16="http://schemas.microsoft.com/office/drawing/2014/chart" uri="{C3380CC4-5D6E-409C-BE32-E72D297353CC}">
              <c16:uniqueId val="{00000000-A165-4851-8421-C4FD4107E689}"/>
            </c:ext>
          </c:extLst>
        </c:ser>
        <c:ser>
          <c:idx val="1"/>
          <c:order val="1"/>
          <c:tx>
            <c:strRef>
              <c:f>lavoro!$A$44</c:f>
              <c:strCache>
                <c:ptCount val="1"/>
                <c:pt idx="0">
                  <c:v>Tempo indeterminato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LM Ing.</c:v>
                </c:pt>
                <c:pt idx="1">
                  <c:v>Italia LM Mec.</c:v>
                </c:pt>
                <c:pt idx="2">
                  <c:v>PoliBA LM Mec.</c:v>
                </c:pt>
              </c:strCache>
            </c:strRef>
          </c:cat>
          <c:val>
            <c:numRef>
              <c:f>lavoro!$B$44:$D$44</c:f>
              <c:numCache>
                <c:formatCode>General</c:formatCode>
                <c:ptCount val="3"/>
                <c:pt idx="0">
                  <c:v>27.8</c:v>
                </c:pt>
                <c:pt idx="1">
                  <c:v>40.700000000000003</c:v>
                </c:pt>
                <c:pt idx="2">
                  <c:v>32.6</c:v>
                </c:pt>
              </c:numCache>
            </c:numRef>
          </c:val>
          <c:extLst>
            <c:ext xmlns:c16="http://schemas.microsoft.com/office/drawing/2014/chart" uri="{C3380CC4-5D6E-409C-BE32-E72D297353CC}">
              <c16:uniqueId val="{00000001-A165-4851-8421-C4FD4107E689}"/>
            </c:ext>
          </c:extLst>
        </c:ser>
        <c:ser>
          <c:idx val="2"/>
          <c:order val="2"/>
          <c:tx>
            <c:strRef>
              <c:f>lavoro!$A$45</c:f>
              <c:strCache>
                <c:ptCount val="1"/>
                <c:pt idx="0">
                  <c:v>Contratti formativi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LM Ing.</c:v>
                </c:pt>
                <c:pt idx="1">
                  <c:v>Italia LM Mec.</c:v>
                </c:pt>
                <c:pt idx="2">
                  <c:v>PoliBA LM Mec.</c:v>
                </c:pt>
              </c:strCache>
            </c:strRef>
          </c:cat>
          <c:val>
            <c:numRef>
              <c:f>lavoro!$B$45:$D$45</c:f>
              <c:numCache>
                <c:formatCode>General</c:formatCode>
                <c:ptCount val="3"/>
                <c:pt idx="0">
                  <c:v>27</c:v>
                </c:pt>
                <c:pt idx="1">
                  <c:v>24.7</c:v>
                </c:pt>
                <c:pt idx="2">
                  <c:v>27.9</c:v>
                </c:pt>
              </c:numCache>
            </c:numRef>
          </c:val>
          <c:extLst>
            <c:ext xmlns:c16="http://schemas.microsoft.com/office/drawing/2014/chart" uri="{C3380CC4-5D6E-409C-BE32-E72D297353CC}">
              <c16:uniqueId val="{00000002-A165-4851-8421-C4FD4107E689}"/>
            </c:ext>
          </c:extLst>
        </c:ser>
        <c:ser>
          <c:idx val="3"/>
          <c:order val="3"/>
          <c:tx>
            <c:strRef>
              <c:f>lavoro!$A$46</c:f>
              <c:strCache>
                <c:ptCount val="1"/>
                <c:pt idx="0">
                  <c:v>Non standard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LM Ing.</c:v>
                </c:pt>
                <c:pt idx="1">
                  <c:v>Italia LM Mec.</c:v>
                </c:pt>
                <c:pt idx="2">
                  <c:v>PoliBA LM Mec.</c:v>
                </c:pt>
              </c:strCache>
            </c:strRef>
          </c:cat>
          <c:val>
            <c:numRef>
              <c:f>lavoro!$B$46:$D$46</c:f>
              <c:numCache>
                <c:formatCode>General</c:formatCode>
                <c:ptCount val="3"/>
                <c:pt idx="0">
                  <c:v>23.5</c:v>
                </c:pt>
                <c:pt idx="1">
                  <c:v>3.9</c:v>
                </c:pt>
                <c:pt idx="2">
                  <c:v>32.6</c:v>
                </c:pt>
              </c:numCache>
            </c:numRef>
          </c:val>
          <c:extLst>
            <c:ext xmlns:c16="http://schemas.microsoft.com/office/drawing/2014/chart" uri="{C3380CC4-5D6E-409C-BE32-E72D297353CC}">
              <c16:uniqueId val="{00000003-A165-4851-8421-C4FD4107E689}"/>
            </c:ext>
          </c:extLst>
        </c:ser>
        <c:ser>
          <c:idx val="4"/>
          <c:order val="4"/>
          <c:tx>
            <c:strRef>
              <c:f>lavoro!$A$47</c:f>
              <c:strCache>
                <c:ptCount val="1"/>
                <c:pt idx="0">
                  <c:v>Parasubordinato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lavoro!$B$42:$D$42</c:f>
              <c:strCache>
                <c:ptCount val="3"/>
                <c:pt idx="0">
                  <c:v>PoliBA LM Ing.</c:v>
                </c:pt>
                <c:pt idx="1">
                  <c:v>Italia LM Mec.</c:v>
                </c:pt>
                <c:pt idx="2">
                  <c:v>PoliBA LM Mec.</c:v>
                </c:pt>
              </c:strCache>
            </c:strRef>
          </c:cat>
          <c:val>
            <c:numRef>
              <c:f>lavoro!$B$47:$D$47</c:f>
              <c:numCache>
                <c:formatCode>General</c:formatCode>
                <c:ptCount val="3"/>
                <c:pt idx="0">
                  <c:v>1.7</c:v>
                </c:pt>
                <c:pt idx="1">
                  <c:v>0.6</c:v>
                </c:pt>
                <c:pt idx="2">
                  <c:v>0</c:v>
                </c:pt>
              </c:numCache>
            </c:numRef>
          </c:val>
          <c:extLst>
            <c:ext xmlns:c16="http://schemas.microsoft.com/office/drawing/2014/chart" uri="{C3380CC4-5D6E-409C-BE32-E72D297353CC}">
              <c16:uniqueId val="{00000004-A165-4851-8421-C4FD4107E689}"/>
            </c:ext>
          </c:extLst>
        </c:ser>
        <c:dLbls>
          <c:dLblPos val="outEnd"/>
          <c:showLegendKey val="0"/>
          <c:showVal val="1"/>
          <c:showCatName val="0"/>
          <c:showSerName val="0"/>
          <c:showPercent val="0"/>
          <c:showBubbleSize val="0"/>
        </c:dLbls>
        <c:gapWidth val="219"/>
        <c:overlap val="-27"/>
        <c:axId val="2044103056"/>
        <c:axId val="2044099248"/>
      </c:barChart>
      <c:catAx>
        <c:axId val="204410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099248"/>
        <c:crosses val="autoZero"/>
        <c:auto val="1"/>
        <c:lblAlgn val="ctr"/>
        <c:lblOffset val="100"/>
        <c:noMultiLvlLbl val="0"/>
      </c:catAx>
      <c:valAx>
        <c:axId val="204409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Utilizzo delle competenze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lavoro!$A$67</c:f>
              <c:strCache>
                <c:ptCount val="1"/>
                <c:pt idx="0">
                  <c:v>In misura elevata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LM Ing.</c:v>
                </c:pt>
                <c:pt idx="1">
                  <c:v>Italia LM Mec.</c:v>
                </c:pt>
                <c:pt idx="2">
                  <c:v>PoliBA LM Mec.</c:v>
                </c:pt>
              </c:strCache>
            </c:strRef>
          </c:cat>
          <c:val>
            <c:numRef>
              <c:f>lavoro!$B$67:$D$67</c:f>
              <c:numCache>
                <c:formatCode>General</c:formatCode>
                <c:ptCount val="3"/>
                <c:pt idx="0">
                  <c:v>50.4</c:v>
                </c:pt>
                <c:pt idx="1">
                  <c:v>56.9</c:v>
                </c:pt>
                <c:pt idx="2">
                  <c:v>58.1</c:v>
                </c:pt>
              </c:numCache>
            </c:numRef>
          </c:val>
          <c:extLst>
            <c:ext xmlns:c16="http://schemas.microsoft.com/office/drawing/2014/chart" uri="{C3380CC4-5D6E-409C-BE32-E72D297353CC}">
              <c16:uniqueId val="{00000000-CC56-4D9D-9D06-FAFBF7335C22}"/>
            </c:ext>
          </c:extLst>
        </c:ser>
        <c:ser>
          <c:idx val="1"/>
          <c:order val="1"/>
          <c:tx>
            <c:strRef>
              <c:f>lavoro!$A$68</c:f>
              <c:strCache>
                <c:ptCount val="1"/>
                <c:pt idx="0">
                  <c:v>In misura ridotta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LM Ing.</c:v>
                </c:pt>
                <c:pt idx="1">
                  <c:v>Italia LM Mec.</c:v>
                </c:pt>
                <c:pt idx="2">
                  <c:v>PoliBA LM Mec.</c:v>
                </c:pt>
              </c:strCache>
            </c:strRef>
          </c:cat>
          <c:val>
            <c:numRef>
              <c:f>lavoro!$B$68:$D$68</c:f>
              <c:numCache>
                <c:formatCode>General</c:formatCode>
                <c:ptCount val="3"/>
                <c:pt idx="0">
                  <c:v>44.3</c:v>
                </c:pt>
                <c:pt idx="1">
                  <c:v>39.700000000000003</c:v>
                </c:pt>
                <c:pt idx="2">
                  <c:v>37.200000000000003</c:v>
                </c:pt>
              </c:numCache>
            </c:numRef>
          </c:val>
          <c:extLst>
            <c:ext xmlns:c16="http://schemas.microsoft.com/office/drawing/2014/chart" uri="{C3380CC4-5D6E-409C-BE32-E72D297353CC}">
              <c16:uniqueId val="{00000001-CC56-4D9D-9D06-FAFBF7335C22}"/>
            </c:ext>
          </c:extLst>
        </c:ser>
        <c:ser>
          <c:idx val="2"/>
          <c:order val="2"/>
          <c:tx>
            <c:strRef>
              <c:f>lavoro!$A$69</c:f>
              <c:strCache>
                <c:ptCount val="1"/>
                <c:pt idx="0">
                  <c:v>Per niente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lavoro!$B$66:$D$66</c:f>
              <c:strCache>
                <c:ptCount val="3"/>
                <c:pt idx="0">
                  <c:v>PoliBA LM Ing.</c:v>
                </c:pt>
                <c:pt idx="1">
                  <c:v>Italia LM Mec.</c:v>
                </c:pt>
                <c:pt idx="2">
                  <c:v>PoliBA LM Mec.</c:v>
                </c:pt>
              </c:strCache>
            </c:strRef>
          </c:cat>
          <c:val>
            <c:numRef>
              <c:f>lavoro!$B$69:$D$69</c:f>
              <c:numCache>
                <c:formatCode>General</c:formatCode>
                <c:ptCount val="3"/>
                <c:pt idx="0">
                  <c:v>5.2</c:v>
                </c:pt>
                <c:pt idx="1">
                  <c:v>3.2</c:v>
                </c:pt>
                <c:pt idx="2">
                  <c:v>4.7</c:v>
                </c:pt>
              </c:numCache>
            </c:numRef>
          </c:val>
          <c:extLst>
            <c:ext xmlns:c16="http://schemas.microsoft.com/office/drawing/2014/chart" uri="{C3380CC4-5D6E-409C-BE32-E72D297353CC}">
              <c16:uniqueId val="{00000002-CC56-4D9D-9D06-FAFBF7335C22}"/>
            </c:ext>
          </c:extLst>
        </c:ser>
        <c:dLbls>
          <c:dLblPos val="outEnd"/>
          <c:showLegendKey val="0"/>
          <c:showVal val="1"/>
          <c:showCatName val="0"/>
          <c:showSerName val="0"/>
          <c:showPercent val="0"/>
          <c:showBubbleSize val="0"/>
        </c:dLbls>
        <c:gapWidth val="219"/>
        <c:overlap val="-27"/>
        <c:axId val="2044095984"/>
        <c:axId val="2044096528"/>
      </c:barChart>
      <c:catAx>
        <c:axId val="204409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096528"/>
        <c:crosses val="autoZero"/>
        <c:auto val="1"/>
        <c:lblAlgn val="ctr"/>
        <c:lblOffset val="100"/>
        <c:noMultiLvlLbl val="0"/>
      </c:catAx>
      <c:valAx>
        <c:axId val="204409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09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u="none" strike="noStrike" baseline="0">
                <a:effectLst/>
              </a:rPr>
              <a:t>Utilità della laurea (%)</a:t>
            </a:r>
            <a:r>
              <a:rPr lang="it-IT" sz="1400" b="0" i="0" u="none" strike="noStrike" baseline="0"/>
              <a:t> </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lavoro!$A$56</c:f>
              <c:strCache>
                <c:ptCount val="1"/>
                <c:pt idx="0">
                  <c:v>Fondamentale per lo svolgimento dell'attività lavorativa (NON RICHIESTA MA NECESSARIA)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lavoro!$B$55:$D$55</c:f>
              <c:strCache>
                <c:ptCount val="3"/>
                <c:pt idx="0">
                  <c:v>PoliBA LM Ing.</c:v>
                </c:pt>
                <c:pt idx="1">
                  <c:v>Italia LM Mec.</c:v>
                </c:pt>
                <c:pt idx="2">
                  <c:v>PoliBA LM Mec.</c:v>
                </c:pt>
              </c:strCache>
            </c:strRef>
          </c:cat>
          <c:val>
            <c:numRef>
              <c:f>lavoro!$B$56:$D$56</c:f>
              <c:numCache>
                <c:formatCode>General</c:formatCode>
                <c:ptCount val="3"/>
                <c:pt idx="0">
                  <c:v>28.7</c:v>
                </c:pt>
                <c:pt idx="1">
                  <c:v>40</c:v>
                </c:pt>
                <c:pt idx="2">
                  <c:v>37.200000000000003</c:v>
                </c:pt>
              </c:numCache>
            </c:numRef>
          </c:val>
          <c:extLst>
            <c:ext xmlns:c16="http://schemas.microsoft.com/office/drawing/2014/chart" uri="{C3380CC4-5D6E-409C-BE32-E72D297353CC}">
              <c16:uniqueId val="{00000000-7D66-45A3-AF27-4304E9015625}"/>
            </c:ext>
          </c:extLst>
        </c:ser>
        <c:ser>
          <c:idx val="1"/>
          <c:order val="1"/>
          <c:tx>
            <c:strRef>
              <c:f>lavoro!$A$57</c:f>
              <c:strCache>
                <c:ptCount val="1"/>
                <c:pt idx="0">
                  <c:v>Utile per lo svolgimento dell'attività lavorativa (NON RICHIESTA MA UTILE)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lavoro!$B$55:$D$55</c:f>
              <c:strCache>
                <c:ptCount val="3"/>
                <c:pt idx="0">
                  <c:v>PoliBA LM Ing.</c:v>
                </c:pt>
                <c:pt idx="1">
                  <c:v>Italia LM Mec.</c:v>
                </c:pt>
                <c:pt idx="2">
                  <c:v>PoliBA LM Mec.</c:v>
                </c:pt>
              </c:strCache>
            </c:strRef>
          </c:cat>
          <c:val>
            <c:numRef>
              <c:f>lavoro!$B$57:$D$57</c:f>
              <c:numCache>
                <c:formatCode>General</c:formatCode>
                <c:ptCount val="3"/>
                <c:pt idx="0">
                  <c:v>27</c:v>
                </c:pt>
                <c:pt idx="1">
                  <c:v>28.8</c:v>
                </c:pt>
                <c:pt idx="2">
                  <c:v>23.3</c:v>
                </c:pt>
              </c:numCache>
            </c:numRef>
          </c:val>
          <c:extLst>
            <c:ext xmlns:c16="http://schemas.microsoft.com/office/drawing/2014/chart" uri="{C3380CC4-5D6E-409C-BE32-E72D297353CC}">
              <c16:uniqueId val="{00000001-7D66-45A3-AF27-4304E9015625}"/>
            </c:ext>
          </c:extLst>
        </c:ser>
        <c:dLbls>
          <c:dLblPos val="outEnd"/>
          <c:showLegendKey val="0"/>
          <c:showVal val="1"/>
          <c:showCatName val="0"/>
          <c:showSerName val="0"/>
          <c:showPercent val="0"/>
          <c:showBubbleSize val="0"/>
        </c:dLbls>
        <c:gapWidth val="219"/>
        <c:overlap val="-27"/>
        <c:axId val="2044107408"/>
        <c:axId val="2044107952"/>
      </c:barChart>
      <c:catAx>
        <c:axId val="204410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7952"/>
        <c:crosses val="autoZero"/>
        <c:auto val="1"/>
        <c:lblAlgn val="ctr"/>
        <c:lblOffset val="100"/>
        <c:noMultiLvlLbl val="0"/>
      </c:catAx>
      <c:valAx>
        <c:axId val="204410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Provenienza Geografica (LM30)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'07-imma-LM-proven'!$B$10</c:f>
              <c:strCache>
                <c:ptCount val="1"/>
                <c:pt idx="0">
                  <c:v>%Prov. Bari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'07-imma-LM-proven'!$C$4:$G$4</c:f>
              <c:strCache>
                <c:ptCount val="5"/>
                <c:pt idx="0">
                  <c:v>2016-2017</c:v>
                </c:pt>
                <c:pt idx="1">
                  <c:v>2017-2018</c:v>
                </c:pt>
                <c:pt idx="2">
                  <c:v>2018-2019</c:v>
                </c:pt>
                <c:pt idx="3">
                  <c:v>2019-2020</c:v>
                </c:pt>
                <c:pt idx="4">
                  <c:v>2020-2021</c:v>
                </c:pt>
              </c:strCache>
            </c:strRef>
          </c:cat>
          <c:val>
            <c:numRef>
              <c:f>'07-imma-LM-proven'!$C$10:$G$10</c:f>
              <c:numCache>
                <c:formatCode>0.0%</c:formatCode>
                <c:ptCount val="5"/>
                <c:pt idx="0">
                  <c:v>0.66412213740458015</c:v>
                </c:pt>
                <c:pt idx="1">
                  <c:v>0.53293413173652693</c:v>
                </c:pt>
                <c:pt idx="2">
                  <c:v>0.6380368098159509</c:v>
                </c:pt>
                <c:pt idx="3">
                  <c:v>0.70157068062827221</c:v>
                </c:pt>
                <c:pt idx="4">
                  <c:v>0.6198347107438017</c:v>
                </c:pt>
              </c:numCache>
            </c:numRef>
          </c:val>
          <c:smooth val="0"/>
          <c:extLst>
            <c:ext xmlns:c16="http://schemas.microsoft.com/office/drawing/2014/chart" uri="{C3380CC4-5D6E-409C-BE32-E72D297353CC}">
              <c16:uniqueId val="{00000000-71CF-4DEC-BAD1-431C94F2DDA2}"/>
            </c:ext>
          </c:extLst>
        </c:ser>
        <c:ser>
          <c:idx val="1"/>
          <c:order val="1"/>
          <c:tx>
            <c:strRef>
              <c:f>'07-imma-LM-proven'!$B$11</c:f>
              <c:strCache>
                <c:ptCount val="1"/>
                <c:pt idx="0">
                  <c:v>%Puglia non Prov.Bari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'07-imma-LM-proven'!$C$4:$G$4</c:f>
              <c:strCache>
                <c:ptCount val="5"/>
                <c:pt idx="0">
                  <c:v>2016-2017</c:v>
                </c:pt>
                <c:pt idx="1">
                  <c:v>2017-2018</c:v>
                </c:pt>
                <c:pt idx="2">
                  <c:v>2018-2019</c:v>
                </c:pt>
                <c:pt idx="3">
                  <c:v>2019-2020</c:v>
                </c:pt>
                <c:pt idx="4">
                  <c:v>2020-2021</c:v>
                </c:pt>
              </c:strCache>
            </c:strRef>
          </c:cat>
          <c:val>
            <c:numRef>
              <c:f>'07-imma-LM-proven'!$C$11:$G$11</c:f>
              <c:numCache>
                <c:formatCode>0.0%</c:formatCode>
                <c:ptCount val="5"/>
                <c:pt idx="0">
                  <c:v>0.31297709923664124</c:v>
                </c:pt>
                <c:pt idx="1">
                  <c:v>0.41916167664670656</c:v>
                </c:pt>
                <c:pt idx="2">
                  <c:v>0.32515337423312884</c:v>
                </c:pt>
                <c:pt idx="3">
                  <c:v>0.28272251308900526</c:v>
                </c:pt>
                <c:pt idx="4">
                  <c:v>0.36363636363636365</c:v>
                </c:pt>
              </c:numCache>
            </c:numRef>
          </c:val>
          <c:smooth val="0"/>
          <c:extLst>
            <c:ext xmlns:c16="http://schemas.microsoft.com/office/drawing/2014/chart" uri="{C3380CC4-5D6E-409C-BE32-E72D297353CC}">
              <c16:uniqueId val="{00000001-71CF-4DEC-BAD1-431C94F2DDA2}"/>
            </c:ext>
          </c:extLst>
        </c:ser>
        <c:ser>
          <c:idx val="2"/>
          <c:order val="2"/>
          <c:tx>
            <c:strRef>
              <c:f>'07-imma-LM-proven'!$B$12</c:f>
              <c:strCache>
                <c:ptCount val="1"/>
                <c:pt idx="0">
                  <c:v>%Puglia tot.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'07-imma-LM-proven'!$C$4:$G$4</c:f>
              <c:strCache>
                <c:ptCount val="5"/>
                <c:pt idx="0">
                  <c:v>2016-2017</c:v>
                </c:pt>
                <c:pt idx="1">
                  <c:v>2017-2018</c:v>
                </c:pt>
                <c:pt idx="2">
                  <c:v>2018-2019</c:v>
                </c:pt>
                <c:pt idx="3">
                  <c:v>2019-2020</c:v>
                </c:pt>
                <c:pt idx="4">
                  <c:v>2020-2021</c:v>
                </c:pt>
              </c:strCache>
            </c:strRef>
          </c:cat>
          <c:val>
            <c:numRef>
              <c:f>'07-imma-LM-proven'!$C$12:$G$12</c:f>
              <c:numCache>
                <c:formatCode>0.0%</c:formatCode>
                <c:ptCount val="5"/>
                <c:pt idx="0">
                  <c:v>0.97709923664122134</c:v>
                </c:pt>
                <c:pt idx="1">
                  <c:v>0.95209580838323349</c:v>
                </c:pt>
                <c:pt idx="2">
                  <c:v>0.96319018404907975</c:v>
                </c:pt>
                <c:pt idx="3">
                  <c:v>0.98429319371727753</c:v>
                </c:pt>
                <c:pt idx="4">
                  <c:v>0.98347107438016534</c:v>
                </c:pt>
              </c:numCache>
            </c:numRef>
          </c:val>
          <c:smooth val="0"/>
          <c:extLst>
            <c:ext xmlns:c16="http://schemas.microsoft.com/office/drawing/2014/chart" uri="{C3380CC4-5D6E-409C-BE32-E72D297353CC}">
              <c16:uniqueId val="{00000002-71CF-4DEC-BAD1-431C94F2DDA2}"/>
            </c:ext>
          </c:extLst>
        </c:ser>
        <c:ser>
          <c:idx val="3"/>
          <c:order val="3"/>
          <c:tx>
            <c:strRef>
              <c:f>'07-imma-LM-proven'!$B$13</c:f>
              <c:strCache>
                <c:ptCount val="1"/>
                <c:pt idx="0">
                  <c:v>%Fuori Puglia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'07-imma-LM-proven'!$C$4:$G$4</c:f>
              <c:strCache>
                <c:ptCount val="5"/>
                <c:pt idx="0">
                  <c:v>2016-2017</c:v>
                </c:pt>
                <c:pt idx="1">
                  <c:v>2017-2018</c:v>
                </c:pt>
                <c:pt idx="2">
                  <c:v>2018-2019</c:v>
                </c:pt>
                <c:pt idx="3">
                  <c:v>2019-2020</c:v>
                </c:pt>
                <c:pt idx="4">
                  <c:v>2020-2021</c:v>
                </c:pt>
              </c:strCache>
            </c:strRef>
          </c:cat>
          <c:val>
            <c:numRef>
              <c:f>'07-imma-LM-proven'!$C$13:$G$13</c:f>
              <c:numCache>
                <c:formatCode>0.0%</c:formatCode>
                <c:ptCount val="5"/>
                <c:pt idx="0">
                  <c:v>2.2900763358778626E-2</c:v>
                </c:pt>
                <c:pt idx="1">
                  <c:v>4.790419161676647E-2</c:v>
                </c:pt>
                <c:pt idx="2">
                  <c:v>3.6809815950920248E-2</c:v>
                </c:pt>
                <c:pt idx="3">
                  <c:v>1.5706806282722512E-2</c:v>
                </c:pt>
                <c:pt idx="4">
                  <c:v>1.6528925619834711E-2</c:v>
                </c:pt>
              </c:numCache>
            </c:numRef>
          </c:val>
          <c:smooth val="0"/>
          <c:extLst>
            <c:ext xmlns:c16="http://schemas.microsoft.com/office/drawing/2014/chart" uri="{C3380CC4-5D6E-409C-BE32-E72D297353CC}">
              <c16:uniqueId val="{00000003-71CF-4DEC-BAD1-431C94F2DDA2}"/>
            </c:ext>
          </c:extLst>
        </c:ser>
        <c:dLbls>
          <c:dLblPos val="t"/>
          <c:showLegendKey val="0"/>
          <c:showVal val="1"/>
          <c:showCatName val="0"/>
          <c:showSerName val="0"/>
          <c:showPercent val="0"/>
          <c:showBubbleSize val="0"/>
        </c:dLbls>
        <c:marker val="1"/>
        <c:smooth val="0"/>
        <c:axId val="2013427792"/>
        <c:axId val="2013435408"/>
      </c:lineChart>
      <c:catAx>
        <c:axId val="20134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35408"/>
        <c:crosses val="autoZero"/>
        <c:auto val="1"/>
        <c:lblAlgn val="ctr"/>
        <c:lblOffset val="100"/>
        <c:noMultiLvlLbl val="0"/>
      </c:catAx>
      <c:valAx>
        <c:axId val="20134354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2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Efficacia della laurea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2220335203197639E-2"/>
          <c:y val="0.13240515765175731"/>
          <c:w val="0.60492563429571311"/>
          <c:h val="0.78478086838610883"/>
        </c:manualLayout>
      </c:layout>
      <c:barChart>
        <c:barDir val="col"/>
        <c:grouping val="clustered"/>
        <c:varyColors val="0"/>
        <c:ser>
          <c:idx val="0"/>
          <c:order val="0"/>
          <c:tx>
            <c:strRef>
              <c:f>lavoro!$A$60</c:f>
              <c:strCache>
                <c:ptCount val="1"/>
                <c:pt idx="0">
                  <c:v>Molto efficace/Efficace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LM Ing.</c:v>
                </c:pt>
                <c:pt idx="1">
                  <c:v>Italia LM Mec.</c:v>
                </c:pt>
                <c:pt idx="2">
                  <c:v>PoliBA LM Mec.</c:v>
                </c:pt>
              </c:strCache>
            </c:strRef>
          </c:cat>
          <c:val>
            <c:numRef>
              <c:f>lavoro!$B$60:$D$60</c:f>
              <c:numCache>
                <c:formatCode>General</c:formatCode>
                <c:ptCount val="3"/>
                <c:pt idx="0">
                  <c:v>63.2</c:v>
                </c:pt>
                <c:pt idx="1">
                  <c:v>64.5</c:v>
                </c:pt>
                <c:pt idx="2">
                  <c:v>62.8</c:v>
                </c:pt>
              </c:numCache>
            </c:numRef>
          </c:val>
          <c:extLst>
            <c:ext xmlns:c16="http://schemas.microsoft.com/office/drawing/2014/chart" uri="{C3380CC4-5D6E-409C-BE32-E72D297353CC}">
              <c16:uniqueId val="{00000000-ABDE-4FE2-8198-4B58B4BC7668}"/>
            </c:ext>
          </c:extLst>
        </c:ser>
        <c:ser>
          <c:idx val="1"/>
          <c:order val="1"/>
          <c:tx>
            <c:strRef>
              <c:f>lavoro!$A$61</c:f>
              <c:strCache>
                <c:ptCount val="1"/>
                <c:pt idx="0">
                  <c:v>Abbastanza efficace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LM Ing.</c:v>
                </c:pt>
                <c:pt idx="1">
                  <c:v>Italia LM Mec.</c:v>
                </c:pt>
                <c:pt idx="2">
                  <c:v>PoliBA LM Mec.</c:v>
                </c:pt>
              </c:strCache>
            </c:strRef>
          </c:cat>
          <c:val>
            <c:numRef>
              <c:f>lavoro!$B$61:$D$61</c:f>
              <c:numCache>
                <c:formatCode>General</c:formatCode>
                <c:ptCount val="3"/>
                <c:pt idx="0">
                  <c:v>30.7</c:v>
                </c:pt>
                <c:pt idx="1">
                  <c:v>32.6</c:v>
                </c:pt>
                <c:pt idx="2">
                  <c:v>32.6</c:v>
                </c:pt>
              </c:numCache>
            </c:numRef>
          </c:val>
          <c:extLst>
            <c:ext xmlns:c16="http://schemas.microsoft.com/office/drawing/2014/chart" uri="{C3380CC4-5D6E-409C-BE32-E72D297353CC}">
              <c16:uniqueId val="{00000001-ABDE-4FE2-8198-4B58B4BC7668}"/>
            </c:ext>
          </c:extLst>
        </c:ser>
        <c:ser>
          <c:idx val="2"/>
          <c:order val="2"/>
          <c:tx>
            <c:strRef>
              <c:f>lavoro!$A$62</c:f>
              <c:strCache>
                <c:ptCount val="1"/>
                <c:pt idx="0">
                  <c:v>Poco/Per nulla efficace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LM Ing.</c:v>
                </c:pt>
                <c:pt idx="1">
                  <c:v>Italia LM Mec.</c:v>
                </c:pt>
                <c:pt idx="2">
                  <c:v>PoliBA LM Mec.</c:v>
                </c:pt>
              </c:strCache>
            </c:strRef>
          </c:cat>
          <c:val>
            <c:numRef>
              <c:f>lavoro!$B$62:$D$62</c:f>
              <c:numCache>
                <c:formatCode>General</c:formatCode>
                <c:ptCount val="3"/>
                <c:pt idx="0">
                  <c:v>6.1</c:v>
                </c:pt>
                <c:pt idx="1">
                  <c:v>3</c:v>
                </c:pt>
                <c:pt idx="2">
                  <c:v>4.7</c:v>
                </c:pt>
              </c:numCache>
            </c:numRef>
          </c:val>
          <c:extLst>
            <c:ext xmlns:c16="http://schemas.microsoft.com/office/drawing/2014/chart" uri="{C3380CC4-5D6E-409C-BE32-E72D297353CC}">
              <c16:uniqueId val="{00000002-ABDE-4FE2-8198-4B58B4BC7668}"/>
            </c:ext>
          </c:extLst>
        </c:ser>
        <c:ser>
          <c:idx val="3"/>
          <c:order val="3"/>
          <c:tx>
            <c:strRef>
              <c:f>lavoro!$A$63</c:f>
              <c:strCache>
                <c:ptCount val="1"/>
                <c:pt idx="0">
                  <c:v>Occupati che cercano lavoro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LM Ing.</c:v>
                </c:pt>
                <c:pt idx="1">
                  <c:v>Italia LM Mec.</c:v>
                </c:pt>
                <c:pt idx="2">
                  <c:v>PoliBA LM Mec.</c:v>
                </c:pt>
              </c:strCache>
            </c:strRef>
          </c:cat>
          <c:val>
            <c:numRef>
              <c:f>lavoro!$B$63:$D$63</c:f>
              <c:numCache>
                <c:formatCode>General</c:formatCode>
                <c:ptCount val="3"/>
                <c:pt idx="0">
                  <c:v>31.7</c:v>
                </c:pt>
                <c:pt idx="1">
                  <c:v>21.6</c:v>
                </c:pt>
                <c:pt idx="2">
                  <c:v>25.6</c:v>
                </c:pt>
              </c:numCache>
            </c:numRef>
          </c:val>
          <c:extLst>
            <c:ext xmlns:c16="http://schemas.microsoft.com/office/drawing/2014/chart" uri="{C3380CC4-5D6E-409C-BE32-E72D297353CC}">
              <c16:uniqueId val="{00000003-ABDE-4FE2-8198-4B58B4BC7668}"/>
            </c:ext>
          </c:extLst>
        </c:ser>
        <c:dLbls>
          <c:dLblPos val="outEnd"/>
          <c:showLegendKey val="0"/>
          <c:showVal val="1"/>
          <c:showCatName val="0"/>
          <c:showSerName val="0"/>
          <c:showPercent val="0"/>
          <c:showBubbleSize val="0"/>
        </c:dLbls>
        <c:gapWidth val="219"/>
        <c:overlap val="-27"/>
        <c:axId val="2044109584"/>
        <c:axId val="2044094896"/>
      </c:barChart>
      <c:lineChart>
        <c:grouping val="stacked"/>
        <c:varyColors val="0"/>
        <c:ser>
          <c:idx val="4"/>
          <c:order val="4"/>
          <c:tx>
            <c:strRef>
              <c:f>lavoro!$A$64</c:f>
              <c:strCache>
                <c:ptCount val="1"/>
                <c:pt idx="0">
                  <c:v>Soddisfazione per il lavoro svolto (medie, scala 1-10)</c:v>
                </c:pt>
              </c:strCache>
            </c:strRef>
          </c:tx>
          <c:spPr>
            <a:ln w="28575" cap="rnd">
              <a:solidFill>
                <a:schemeClr val="accent5"/>
              </a:solidFill>
              <a:round/>
            </a:ln>
            <a:effectLst/>
          </c:spPr>
          <c:marker>
            <c:symbol val="circle"/>
            <c:size val="8"/>
            <c:spPr>
              <a:solidFill>
                <a:schemeClr val="bg1"/>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lavoro!$B$59:$D$59</c:f>
              <c:strCache>
                <c:ptCount val="3"/>
                <c:pt idx="0">
                  <c:v>PoliBA LM Ing.</c:v>
                </c:pt>
                <c:pt idx="1">
                  <c:v>Italia LM Mec.</c:v>
                </c:pt>
                <c:pt idx="2">
                  <c:v>PoliBA LM Mec.</c:v>
                </c:pt>
              </c:strCache>
            </c:strRef>
          </c:cat>
          <c:val>
            <c:numRef>
              <c:f>lavoro!$B$64:$D$64</c:f>
              <c:numCache>
                <c:formatCode>General</c:formatCode>
                <c:ptCount val="3"/>
                <c:pt idx="0">
                  <c:v>7.6</c:v>
                </c:pt>
                <c:pt idx="1">
                  <c:v>7.7</c:v>
                </c:pt>
                <c:pt idx="2">
                  <c:v>7.8</c:v>
                </c:pt>
              </c:numCache>
            </c:numRef>
          </c:val>
          <c:smooth val="0"/>
          <c:extLst>
            <c:ext xmlns:c16="http://schemas.microsoft.com/office/drawing/2014/chart" uri="{C3380CC4-5D6E-409C-BE32-E72D297353CC}">
              <c16:uniqueId val="{00000004-ABDE-4FE2-8198-4B58B4BC7668}"/>
            </c:ext>
          </c:extLst>
        </c:ser>
        <c:dLbls>
          <c:showLegendKey val="0"/>
          <c:showVal val="0"/>
          <c:showCatName val="0"/>
          <c:showSerName val="0"/>
          <c:showPercent val="0"/>
          <c:showBubbleSize val="0"/>
        </c:dLbls>
        <c:marker val="1"/>
        <c:smooth val="0"/>
        <c:axId val="2044100336"/>
        <c:axId val="2044102512"/>
      </c:lineChart>
      <c:catAx>
        <c:axId val="204410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094896"/>
        <c:crosses val="autoZero"/>
        <c:auto val="1"/>
        <c:lblAlgn val="ctr"/>
        <c:lblOffset val="100"/>
        <c:noMultiLvlLbl val="0"/>
      </c:catAx>
      <c:valAx>
        <c:axId val="204409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9584"/>
        <c:crosses val="autoZero"/>
        <c:crossBetween val="between"/>
      </c:valAx>
      <c:valAx>
        <c:axId val="2044102512"/>
        <c:scaling>
          <c:orientation val="minMax"/>
          <c:max val="10"/>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44100336"/>
        <c:crosses val="max"/>
        <c:crossBetween val="between"/>
      </c:valAx>
      <c:catAx>
        <c:axId val="2044100336"/>
        <c:scaling>
          <c:orientation val="minMax"/>
        </c:scaling>
        <c:delete val="1"/>
        <c:axPos val="b"/>
        <c:numFmt formatCode="General" sourceLinked="1"/>
        <c:majorTickMark val="out"/>
        <c:minorTickMark val="none"/>
        <c:tickLblPos val="nextTo"/>
        <c:crossAx val="2044102512"/>
        <c:crosses val="autoZero"/>
        <c:auto val="1"/>
        <c:lblAlgn val="ctr"/>
        <c:lblOffset val="100"/>
        <c:noMultiLvlLbl val="0"/>
      </c:catAx>
      <c:spPr>
        <a:noFill/>
        <a:ln>
          <a:noFill/>
        </a:ln>
        <a:effectLst/>
      </c:spPr>
    </c:plotArea>
    <c:legend>
      <c:legendPos val="r"/>
      <c:layout>
        <c:manualLayout>
          <c:xMode val="edge"/>
          <c:yMode val="edge"/>
          <c:x val="0.72025955088947213"/>
          <c:y val="0.29890897990436216"/>
          <c:w val="0.26666855368569126"/>
          <c:h val="0.495318738426147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Andamento dei voti di ingresso (% per anno)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'06-imma-LM-voti'!$B$15</c:f>
              <c:strCache>
                <c:ptCount val="1"/>
                <c:pt idx="0">
                  <c:v>66-90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'06-imma-LM-voti'!$C$14:$G$14</c:f>
              <c:strCache>
                <c:ptCount val="5"/>
                <c:pt idx="0">
                  <c:v>2016-2017</c:v>
                </c:pt>
                <c:pt idx="1">
                  <c:v>2017-2018</c:v>
                </c:pt>
                <c:pt idx="2">
                  <c:v>2018-2019</c:v>
                </c:pt>
                <c:pt idx="3">
                  <c:v>2019-2020</c:v>
                </c:pt>
                <c:pt idx="4">
                  <c:v>2020-2021</c:v>
                </c:pt>
              </c:strCache>
            </c:strRef>
          </c:cat>
          <c:val>
            <c:numRef>
              <c:f>'06-imma-LM-voti'!$C$15:$G$15</c:f>
              <c:numCache>
                <c:formatCode>0.00%</c:formatCode>
                <c:ptCount val="5"/>
                <c:pt idx="0">
                  <c:v>0.11016949152542373</c:v>
                </c:pt>
                <c:pt idx="1">
                  <c:v>0.18421052631578946</c:v>
                </c:pt>
                <c:pt idx="2">
                  <c:v>0.22222222222222221</c:v>
                </c:pt>
                <c:pt idx="3">
                  <c:v>0.15873015873015872</c:v>
                </c:pt>
                <c:pt idx="4">
                  <c:v>0.17355371900826447</c:v>
                </c:pt>
              </c:numCache>
            </c:numRef>
          </c:val>
          <c:extLst>
            <c:ext xmlns:c16="http://schemas.microsoft.com/office/drawing/2014/chart" uri="{C3380CC4-5D6E-409C-BE32-E72D297353CC}">
              <c16:uniqueId val="{00000000-09B1-4F16-801C-E85023E70E17}"/>
            </c:ext>
          </c:extLst>
        </c:ser>
        <c:ser>
          <c:idx val="1"/>
          <c:order val="1"/>
          <c:tx>
            <c:strRef>
              <c:f>'06-imma-LM-voti'!$B$16</c:f>
              <c:strCache>
                <c:ptCount val="1"/>
                <c:pt idx="0">
                  <c:v>91-100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'06-imma-LM-voti'!$C$14:$G$14</c:f>
              <c:strCache>
                <c:ptCount val="5"/>
                <c:pt idx="0">
                  <c:v>2016-2017</c:v>
                </c:pt>
                <c:pt idx="1">
                  <c:v>2017-2018</c:v>
                </c:pt>
                <c:pt idx="2">
                  <c:v>2018-2019</c:v>
                </c:pt>
                <c:pt idx="3">
                  <c:v>2019-2020</c:v>
                </c:pt>
                <c:pt idx="4">
                  <c:v>2020-2021</c:v>
                </c:pt>
              </c:strCache>
            </c:strRef>
          </c:cat>
          <c:val>
            <c:numRef>
              <c:f>'06-imma-LM-voti'!$C$16:$G$16</c:f>
              <c:numCache>
                <c:formatCode>0.00%</c:formatCode>
                <c:ptCount val="5"/>
                <c:pt idx="0">
                  <c:v>0.48305084745762711</c:v>
                </c:pt>
                <c:pt idx="1">
                  <c:v>0.44736842105263158</c:v>
                </c:pt>
                <c:pt idx="2">
                  <c:v>0.41358024691358025</c:v>
                </c:pt>
                <c:pt idx="3">
                  <c:v>0.50264550264550267</c:v>
                </c:pt>
                <c:pt idx="4">
                  <c:v>0.4049586776859504</c:v>
                </c:pt>
              </c:numCache>
            </c:numRef>
          </c:val>
          <c:extLst>
            <c:ext xmlns:c16="http://schemas.microsoft.com/office/drawing/2014/chart" uri="{C3380CC4-5D6E-409C-BE32-E72D297353CC}">
              <c16:uniqueId val="{00000001-09B1-4F16-801C-E85023E70E17}"/>
            </c:ext>
          </c:extLst>
        </c:ser>
        <c:ser>
          <c:idx val="2"/>
          <c:order val="2"/>
          <c:tx>
            <c:strRef>
              <c:f>'06-imma-LM-voti'!$B$17</c:f>
              <c:strCache>
                <c:ptCount val="1"/>
                <c:pt idx="0">
                  <c:v>101-105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'06-imma-LM-voti'!$C$14:$G$14</c:f>
              <c:strCache>
                <c:ptCount val="5"/>
                <c:pt idx="0">
                  <c:v>2016-2017</c:v>
                </c:pt>
                <c:pt idx="1">
                  <c:v>2017-2018</c:v>
                </c:pt>
                <c:pt idx="2">
                  <c:v>2018-2019</c:v>
                </c:pt>
                <c:pt idx="3">
                  <c:v>2019-2020</c:v>
                </c:pt>
                <c:pt idx="4">
                  <c:v>2020-2021</c:v>
                </c:pt>
              </c:strCache>
            </c:strRef>
          </c:cat>
          <c:val>
            <c:numRef>
              <c:f>'06-imma-LM-voti'!$C$17:$G$17</c:f>
              <c:numCache>
                <c:formatCode>0.00%</c:formatCode>
                <c:ptCount val="5"/>
                <c:pt idx="0">
                  <c:v>0.10169491525423729</c:v>
                </c:pt>
                <c:pt idx="1">
                  <c:v>0.11842105263157894</c:v>
                </c:pt>
                <c:pt idx="2">
                  <c:v>0.14814814814814814</c:v>
                </c:pt>
                <c:pt idx="3">
                  <c:v>0.17460317460317459</c:v>
                </c:pt>
                <c:pt idx="4">
                  <c:v>0.14049586776859505</c:v>
                </c:pt>
              </c:numCache>
            </c:numRef>
          </c:val>
          <c:extLst>
            <c:ext xmlns:c16="http://schemas.microsoft.com/office/drawing/2014/chart" uri="{C3380CC4-5D6E-409C-BE32-E72D297353CC}">
              <c16:uniqueId val="{00000002-09B1-4F16-801C-E85023E70E17}"/>
            </c:ext>
          </c:extLst>
        </c:ser>
        <c:ser>
          <c:idx val="3"/>
          <c:order val="3"/>
          <c:tx>
            <c:strRef>
              <c:f>'06-imma-LM-voti'!$B$18</c:f>
              <c:strCache>
                <c:ptCount val="1"/>
                <c:pt idx="0">
                  <c:v>106-110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'06-imma-LM-voti'!$C$14:$G$14</c:f>
              <c:strCache>
                <c:ptCount val="5"/>
                <c:pt idx="0">
                  <c:v>2016-2017</c:v>
                </c:pt>
                <c:pt idx="1">
                  <c:v>2017-2018</c:v>
                </c:pt>
                <c:pt idx="2">
                  <c:v>2018-2019</c:v>
                </c:pt>
                <c:pt idx="3">
                  <c:v>2019-2020</c:v>
                </c:pt>
                <c:pt idx="4">
                  <c:v>2020-2021</c:v>
                </c:pt>
              </c:strCache>
            </c:strRef>
          </c:cat>
          <c:val>
            <c:numRef>
              <c:f>'06-imma-LM-voti'!$C$18:$G$18</c:f>
              <c:numCache>
                <c:formatCode>0.00%</c:formatCode>
                <c:ptCount val="5"/>
                <c:pt idx="0">
                  <c:v>0.30508474576271188</c:v>
                </c:pt>
                <c:pt idx="1">
                  <c:v>0.24342105263157895</c:v>
                </c:pt>
                <c:pt idx="2">
                  <c:v>0.20987654320987653</c:v>
                </c:pt>
                <c:pt idx="3">
                  <c:v>0.16402116402116401</c:v>
                </c:pt>
                <c:pt idx="4">
                  <c:v>0.28099173553719009</c:v>
                </c:pt>
              </c:numCache>
            </c:numRef>
          </c:val>
          <c:extLst>
            <c:ext xmlns:c16="http://schemas.microsoft.com/office/drawing/2014/chart" uri="{C3380CC4-5D6E-409C-BE32-E72D297353CC}">
              <c16:uniqueId val="{00000003-09B1-4F16-801C-E85023E70E17}"/>
            </c:ext>
          </c:extLst>
        </c:ser>
        <c:dLbls>
          <c:dLblPos val="outEnd"/>
          <c:showLegendKey val="0"/>
          <c:showVal val="1"/>
          <c:showCatName val="0"/>
          <c:showSerName val="0"/>
          <c:showPercent val="0"/>
          <c:showBubbleSize val="0"/>
        </c:dLbls>
        <c:gapWidth val="150"/>
        <c:axId val="2013426160"/>
        <c:axId val="2013426704"/>
      </c:barChart>
      <c:catAx>
        <c:axId val="201342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26704"/>
        <c:crosses val="autoZero"/>
        <c:auto val="1"/>
        <c:lblAlgn val="ctr"/>
        <c:lblOffset val="100"/>
        <c:noMultiLvlLbl val="0"/>
      </c:catAx>
      <c:valAx>
        <c:axId val="2013426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342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Abbandoni e Studenti</a:t>
            </a:r>
            <a:r>
              <a:rPr lang="it-IT" baseline="0"/>
              <a:t> Inattivi</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'05-08-abbandono'!$D$3</c:f>
              <c:strCache>
                <c:ptCount val="1"/>
                <c:pt idx="0">
                  <c:v>Tasso di abbandono totale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'05-08-abbandono'!$C$4:$C$9</c:f>
              <c:strCache>
                <c:ptCount val="6"/>
                <c:pt idx="0">
                  <c:v>2015-2016</c:v>
                </c:pt>
                <c:pt idx="1">
                  <c:v>2016-2017</c:v>
                </c:pt>
                <c:pt idx="2">
                  <c:v>2017-2018</c:v>
                </c:pt>
                <c:pt idx="3">
                  <c:v>2018-2019</c:v>
                </c:pt>
                <c:pt idx="4">
                  <c:v>2019-2020</c:v>
                </c:pt>
                <c:pt idx="5">
                  <c:v>2020-2021</c:v>
                </c:pt>
              </c:strCache>
            </c:strRef>
          </c:cat>
          <c:val>
            <c:numRef>
              <c:f>'05-08-abbandono'!$D$4:$D$9</c:f>
              <c:numCache>
                <c:formatCode>0.00%</c:formatCode>
                <c:ptCount val="6"/>
                <c:pt idx="0">
                  <c:v>1.7241379310344827E-2</c:v>
                </c:pt>
                <c:pt idx="1">
                  <c:v>6.5306122448979598E-2</c:v>
                </c:pt>
                <c:pt idx="2">
                  <c:v>3.875968992248062E-2</c:v>
                </c:pt>
                <c:pt idx="3">
                  <c:v>4.6460176991150445E-2</c:v>
                </c:pt>
                <c:pt idx="4">
                  <c:v>5.9880239520958084E-2</c:v>
                </c:pt>
                <c:pt idx="5">
                  <c:v>9.7664543524416142E-2</c:v>
                </c:pt>
              </c:numCache>
            </c:numRef>
          </c:val>
          <c:extLst>
            <c:ext xmlns:c16="http://schemas.microsoft.com/office/drawing/2014/chart" uri="{C3380CC4-5D6E-409C-BE32-E72D297353CC}">
              <c16:uniqueId val="{00000000-3CB8-4909-AC50-1D491366B790}"/>
            </c:ext>
          </c:extLst>
        </c:ser>
        <c:ser>
          <c:idx val="1"/>
          <c:order val="1"/>
          <c:tx>
            <c:strRef>
              <c:f>'05-08-abbandono'!$E$3</c:f>
              <c:strCache>
                <c:ptCount val="1"/>
                <c:pt idx="0">
                  <c:v>% Inattivi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'05-08-abbandono'!$C$4:$C$9</c:f>
              <c:strCache>
                <c:ptCount val="6"/>
                <c:pt idx="0">
                  <c:v>2015-2016</c:v>
                </c:pt>
                <c:pt idx="1">
                  <c:v>2016-2017</c:v>
                </c:pt>
                <c:pt idx="2">
                  <c:v>2017-2018</c:v>
                </c:pt>
                <c:pt idx="3">
                  <c:v>2018-2019</c:v>
                </c:pt>
                <c:pt idx="4">
                  <c:v>2019-2020</c:v>
                </c:pt>
                <c:pt idx="5">
                  <c:v>2020-2021</c:v>
                </c:pt>
              </c:strCache>
            </c:strRef>
          </c:cat>
          <c:val>
            <c:numRef>
              <c:f>'05-08-abbandono'!$E$4:$E$9</c:f>
              <c:numCache>
                <c:formatCode>0.00%</c:formatCode>
                <c:ptCount val="6"/>
                <c:pt idx="0">
                  <c:v>4.296875E-2</c:v>
                </c:pt>
                <c:pt idx="1">
                  <c:v>3.3426183844011144E-2</c:v>
                </c:pt>
                <c:pt idx="2">
                  <c:v>5.3811659192825115E-2</c:v>
                </c:pt>
                <c:pt idx="3">
                  <c:v>0.10526315789473684</c:v>
                </c:pt>
                <c:pt idx="4">
                  <c:v>9.6456692913385822E-2</c:v>
                </c:pt>
                <c:pt idx="5">
                  <c:v>0.11677282377919321</c:v>
                </c:pt>
              </c:numCache>
            </c:numRef>
          </c:val>
          <c:extLst>
            <c:ext xmlns:c16="http://schemas.microsoft.com/office/drawing/2014/chart" uri="{C3380CC4-5D6E-409C-BE32-E72D297353CC}">
              <c16:uniqueId val="{00000001-3CB8-4909-AC50-1D491366B790}"/>
            </c:ext>
          </c:extLst>
        </c:ser>
        <c:dLbls>
          <c:dLblPos val="outEnd"/>
          <c:showLegendKey val="0"/>
          <c:showVal val="1"/>
          <c:showCatName val="0"/>
          <c:showSerName val="0"/>
          <c:showPercent val="0"/>
          <c:showBubbleSize val="0"/>
        </c:dLbls>
        <c:gapWidth val="219"/>
        <c:overlap val="-27"/>
        <c:axId val="2022717888"/>
        <c:axId val="2022712448"/>
      </c:barChart>
      <c:catAx>
        <c:axId val="202271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2712448"/>
        <c:crosses val="autoZero"/>
        <c:auto val="1"/>
        <c:lblAlgn val="ctr"/>
        <c:lblOffset val="100"/>
        <c:noMultiLvlLbl val="0"/>
      </c:catAx>
      <c:valAx>
        <c:axId val="2022712448"/>
        <c:scaling>
          <c:orientation val="minMax"/>
          <c:max val="0.150000000000000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2717888"/>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DMMM!$U$69</c:f>
              <c:strCache>
                <c:ptCount val="1"/>
                <c:pt idx="0">
                  <c:v>Decisamente 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DMMM!$T$70:$T$80</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DMMM!$U$70:$U$80</c:f>
              <c:numCache>
                <c:formatCode>0%</c:formatCode>
                <c:ptCount val="11"/>
                <c:pt idx="0">
                  <c:v>2.3317036479879653E-2</c:v>
                </c:pt>
                <c:pt idx="1">
                  <c:v>6.4734663153933003E-2</c:v>
                </c:pt>
                <c:pt idx="2">
                  <c:v>4.4736842105263158E-2</c:v>
                </c:pt>
                <c:pt idx="3">
                  <c:v>4.5881910492666413E-2</c:v>
                </c:pt>
                <c:pt idx="4">
                  <c:v>1.9843342036553524E-2</c:v>
                </c:pt>
                <c:pt idx="5">
                  <c:v>3.717472118959108E-2</c:v>
                </c:pt>
                <c:pt idx="6">
                  <c:v>3.4859521331945892E-2</c:v>
                </c:pt>
                <c:pt idx="7">
                  <c:v>4.2979942693409739E-2</c:v>
                </c:pt>
                <c:pt idx="8">
                  <c:v>2.1852237252861603E-2</c:v>
                </c:pt>
                <c:pt idx="9">
                  <c:v>1.8730489073881373E-2</c:v>
                </c:pt>
                <c:pt idx="10">
                  <c:v>2.3317036479879653E-2</c:v>
                </c:pt>
              </c:numCache>
            </c:numRef>
          </c:val>
          <c:extLst>
            <c:ext xmlns:c16="http://schemas.microsoft.com/office/drawing/2014/chart" uri="{C3380CC4-5D6E-409C-BE32-E72D297353CC}">
              <c16:uniqueId val="{00000000-3BD6-4323-A25A-89EABE28A21B}"/>
            </c:ext>
          </c:extLst>
        </c:ser>
        <c:ser>
          <c:idx val="1"/>
          <c:order val="1"/>
          <c:tx>
            <c:strRef>
              <c:f>DMMM!$V$69</c:f>
              <c:strCache>
                <c:ptCount val="1"/>
                <c:pt idx="0">
                  <c:v>Piu NO che 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DMMM!$T$70:$T$80</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DMMM!$V$70:$V$80</c:f>
              <c:numCache>
                <c:formatCode>0%</c:formatCode>
                <c:ptCount val="11"/>
                <c:pt idx="0">
                  <c:v>0.11395261376457315</c:v>
                </c:pt>
                <c:pt idx="1">
                  <c:v>0.14753481369966126</c:v>
                </c:pt>
                <c:pt idx="2">
                  <c:v>0.1255639097744361</c:v>
                </c:pt>
                <c:pt idx="3">
                  <c:v>0.1053027453930049</c:v>
                </c:pt>
                <c:pt idx="4">
                  <c:v>3.8642297650130546E-2</c:v>
                </c:pt>
                <c:pt idx="5">
                  <c:v>7.5942644715878915E-2</c:v>
                </c:pt>
                <c:pt idx="6">
                  <c:v>6.763787721123829E-2</c:v>
                </c:pt>
                <c:pt idx="7">
                  <c:v>5.300859598853868E-2</c:v>
                </c:pt>
                <c:pt idx="8">
                  <c:v>3.4859521331945892E-2</c:v>
                </c:pt>
                <c:pt idx="9">
                  <c:v>3.0176899063475548E-2</c:v>
                </c:pt>
                <c:pt idx="10">
                  <c:v>8.3490033847311018E-2</c:v>
                </c:pt>
              </c:numCache>
            </c:numRef>
          </c:val>
          <c:extLst>
            <c:ext xmlns:c16="http://schemas.microsoft.com/office/drawing/2014/chart" uri="{C3380CC4-5D6E-409C-BE32-E72D297353CC}">
              <c16:uniqueId val="{00000001-3BD6-4323-A25A-89EABE28A21B}"/>
            </c:ext>
          </c:extLst>
        </c:ser>
        <c:ser>
          <c:idx val="2"/>
          <c:order val="2"/>
          <c:tx>
            <c:strRef>
              <c:f>DMMM!$W$69</c:f>
              <c:strCache>
                <c:ptCount val="1"/>
                <c:pt idx="0">
                  <c:v>Piu SI che 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DMMM!$T$70:$T$80</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DMMM!$W$70:$W$80</c:f>
              <c:numCache>
                <c:formatCode>0%</c:formatCode>
                <c:ptCount val="11"/>
                <c:pt idx="0">
                  <c:v>0.55396765701391504</c:v>
                </c:pt>
                <c:pt idx="1">
                  <c:v>0.50018818216033123</c:v>
                </c:pt>
                <c:pt idx="2">
                  <c:v>0.49924812030075189</c:v>
                </c:pt>
                <c:pt idx="3">
                  <c:v>0.46145167356148931</c:v>
                </c:pt>
                <c:pt idx="4">
                  <c:v>0.35718015665796343</c:v>
                </c:pt>
                <c:pt idx="5">
                  <c:v>0.42697822623473181</c:v>
                </c:pt>
                <c:pt idx="6">
                  <c:v>0.43392299687825181</c:v>
                </c:pt>
                <c:pt idx="7">
                  <c:v>0.40114613180515757</c:v>
                </c:pt>
                <c:pt idx="8">
                  <c:v>0.46618106139438087</c:v>
                </c:pt>
                <c:pt idx="9">
                  <c:v>0.40322580645161288</c:v>
                </c:pt>
                <c:pt idx="10">
                  <c:v>0.43061301241068073</c:v>
                </c:pt>
              </c:numCache>
            </c:numRef>
          </c:val>
          <c:extLst>
            <c:ext xmlns:c16="http://schemas.microsoft.com/office/drawing/2014/chart" uri="{C3380CC4-5D6E-409C-BE32-E72D297353CC}">
              <c16:uniqueId val="{00000002-3BD6-4323-A25A-89EABE28A21B}"/>
            </c:ext>
          </c:extLst>
        </c:ser>
        <c:ser>
          <c:idx val="3"/>
          <c:order val="3"/>
          <c:tx>
            <c:strRef>
              <c:f>DMMM!$X$69</c:f>
              <c:strCache>
                <c:ptCount val="1"/>
                <c:pt idx="0">
                  <c:v>Decisamente SI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DMMM!$T$70:$T$80</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DMMM!$X$70:$X$80</c:f>
              <c:numCache>
                <c:formatCode>0%</c:formatCode>
                <c:ptCount val="11"/>
                <c:pt idx="0">
                  <c:v>0.30876269274163221</c:v>
                </c:pt>
                <c:pt idx="1">
                  <c:v>0.28754234098607451</c:v>
                </c:pt>
                <c:pt idx="2">
                  <c:v>0.33045112781954888</c:v>
                </c:pt>
                <c:pt idx="3">
                  <c:v>0.38736367055283943</c:v>
                </c:pt>
                <c:pt idx="4">
                  <c:v>0.58433420365535249</c:v>
                </c:pt>
                <c:pt idx="5">
                  <c:v>0.45990440785979819</c:v>
                </c:pt>
                <c:pt idx="6">
                  <c:v>0.46357960457856401</c:v>
                </c:pt>
                <c:pt idx="7">
                  <c:v>0.50286532951289398</c:v>
                </c:pt>
                <c:pt idx="8">
                  <c:v>0.47710718002081165</c:v>
                </c:pt>
                <c:pt idx="9">
                  <c:v>0.54786680541103017</c:v>
                </c:pt>
                <c:pt idx="10">
                  <c:v>0.4625799172621286</c:v>
                </c:pt>
              </c:numCache>
            </c:numRef>
          </c:val>
          <c:extLst>
            <c:ext xmlns:c16="http://schemas.microsoft.com/office/drawing/2014/chart" uri="{C3380CC4-5D6E-409C-BE32-E72D297353CC}">
              <c16:uniqueId val="{00000003-3BD6-4323-A25A-89EABE28A21B}"/>
            </c:ext>
          </c:extLst>
        </c:ser>
        <c:dLbls>
          <c:dLblPos val="outEnd"/>
          <c:showLegendKey val="0"/>
          <c:showVal val="1"/>
          <c:showCatName val="0"/>
          <c:showSerName val="0"/>
          <c:showPercent val="0"/>
          <c:showBubbleSize val="0"/>
        </c:dLbls>
        <c:gapWidth val="219"/>
        <c:overlap val="-27"/>
        <c:axId val="10344908"/>
        <c:axId val="50186002"/>
      </c:barChart>
      <c:catAx>
        <c:axId val="103449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186002"/>
        <c:crosses val="autoZero"/>
        <c:auto val="1"/>
        <c:lblAlgn val="ctr"/>
        <c:lblOffset val="100"/>
        <c:noMultiLvlLbl val="1"/>
      </c:catAx>
      <c:valAx>
        <c:axId val="5018600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449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DMMM!$E$63</c:f>
              <c:strCache>
                <c:ptCount val="1"/>
                <c:pt idx="0">
                  <c:v>Decisamente 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DMMM!$E$64:$E$70</c:f>
              <c:numCache>
                <c:formatCode>0%</c:formatCode>
                <c:ptCount val="7"/>
                <c:pt idx="0">
                  <c:v>1.3252346769740474E-2</c:v>
                </c:pt>
                <c:pt idx="1">
                  <c:v>2.2801302931596091E-2</c:v>
                </c:pt>
                <c:pt idx="2">
                  <c:v>4.9008810572687224E-2</c:v>
                </c:pt>
                <c:pt idx="3">
                  <c:v>2.714440825190011E-2</c:v>
                </c:pt>
                <c:pt idx="4">
                  <c:v>2.1311475409836064E-2</c:v>
                </c:pt>
                <c:pt idx="5">
                  <c:v>1.5209125475285171E-2</c:v>
                </c:pt>
                <c:pt idx="6">
                  <c:v>3.2030401737242128E-2</c:v>
                </c:pt>
              </c:numCache>
              <c:extLst/>
            </c:numRef>
          </c:val>
          <c:extLst>
            <c:ext xmlns:c16="http://schemas.microsoft.com/office/drawing/2014/chart" uri="{C3380CC4-5D6E-409C-BE32-E72D297353CC}">
              <c16:uniqueId val="{00000000-624F-4001-8255-ACE0B2059FE1}"/>
            </c:ext>
          </c:extLst>
        </c:ser>
        <c:ser>
          <c:idx val="1"/>
          <c:order val="1"/>
          <c:tx>
            <c:strRef>
              <c:f>DMMM!$F$63</c:f>
              <c:strCache>
                <c:ptCount val="1"/>
                <c:pt idx="0">
                  <c:v>Piu NO che 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DMMM!$F$64:$F$70</c:f>
              <c:numCache>
                <c:formatCode>0%</c:formatCode>
                <c:ptCount val="7"/>
                <c:pt idx="0">
                  <c:v>2.4848150193263391E-2</c:v>
                </c:pt>
                <c:pt idx="1">
                  <c:v>5.3745928338762218E-2</c:v>
                </c:pt>
                <c:pt idx="2">
                  <c:v>0.23788546255506607</c:v>
                </c:pt>
                <c:pt idx="3">
                  <c:v>6.3517915309446255E-2</c:v>
                </c:pt>
                <c:pt idx="4">
                  <c:v>4.8087431693989074E-2</c:v>
                </c:pt>
                <c:pt idx="5">
                  <c:v>3.5306898424769147E-2</c:v>
                </c:pt>
                <c:pt idx="6">
                  <c:v>5.3203040173724216E-2</c:v>
                </c:pt>
              </c:numCache>
              <c:extLst/>
            </c:numRef>
          </c:val>
          <c:extLst>
            <c:ext xmlns:c16="http://schemas.microsoft.com/office/drawing/2014/chart" uri="{C3380CC4-5D6E-409C-BE32-E72D297353CC}">
              <c16:uniqueId val="{00000001-624F-4001-8255-ACE0B2059FE1}"/>
            </c:ext>
          </c:extLst>
        </c:ser>
        <c:ser>
          <c:idx val="2"/>
          <c:order val="2"/>
          <c:tx>
            <c:strRef>
              <c:f>DMMM!$G$63</c:f>
              <c:strCache>
                <c:ptCount val="1"/>
                <c:pt idx="0">
                  <c:v>Piu SI che 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DMMM!$G$64:$G$70</c:f>
              <c:numCache>
                <c:formatCode>0%</c:formatCode>
                <c:ptCount val="7"/>
                <c:pt idx="0">
                  <c:v>0.38707896189950303</c:v>
                </c:pt>
                <c:pt idx="1">
                  <c:v>0.41856677524429969</c:v>
                </c:pt>
                <c:pt idx="2">
                  <c:v>0.25165198237885461</c:v>
                </c:pt>
                <c:pt idx="3">
                  <c:v>0.43159609120521175</c:v>
                </c:pt>
                <c:pt idx="4">
                  <c:v>0.37704918032786883</c:v>
                </c:pt>
                <c:pt idx="5">
                  <c:v>0.37479630635524169</c:v>
                </c:pt>
                <c:pt idx="6">
                  <c:v>0.41042345276872966</c:v>
                </c:pt>
              </c:numCache>
              <c:extLst/>
            </c:numRef>
          </c:val>
          <c:extLst>
            <c:ext xmlns:c16="http://schemas.microsoft.com/office/drawing/2014/chart" uri="{C3380CC4-5D6E-409C-BE32-E72D297353CC}">
              <c16:uniqueId val="{00000002-624F-4001-8255-ACE0B2059FE1}"/>
            </c:ext>
          </c:extLst>
        </c:ser>
        <c:ser>
          <c:idx val="3"/>
          <c:order val="3"/>
          <c:tx>
            <c:strRef>
              <c:f>DMMM!$H$63</c:f>
              <c:strCache>
                <c:ptCount val="1"/>
                <c:pt idx="0">
                  <c:v>Decisamente SI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DMMM!$C$64:$D$70</c:f>
              <c:strCache>
                <c:ptCount val="7"/>
                <c:pt idx="0">
                  <c:v>Le attività didattiche (lezioni, esercitazioni, laboratori, ecc) on line per questo insegnamento sono di facile accesso e utilizzo?</c:v>
                </c:pt>
                <c:pt idx="1">
                  <c:v>Le lezioni in modalità a distanza per questo insegnamento consentono di seguire il corso in maniera appropriata ed efficace?</c:v>
                </c:pt>
                <c:pt idx="2">
                  <c:v>La modalità di erogazione a distanza consente di seguire le attività integrative previste per questo insegnamento (esercitazioni, laboratori, ecc) in maniera appropriata ed efficace?</c:v>
                </c:pt>
                <c:pt idx="3">
                  <c:v>Ritiene che i contenuti e i metodi didattici del corso utilizzati dal docente siano adeguati alla modalità di erogazione della didattica a distanza?</c:v>
                </c:pt>
                <c:pt idx="4">
                  <c:v>I contenuti digitali resi disponibili in modalità asincrona sono risultati utili all'apprendimento della materia?</c:v>
                </c:pt>
                <c:pt idx="5">
                  <c:v>Il docente ha garantito la possibilità di interazione con gli studenti (per esempio tramite ricevimenti collettivi, chat, forum)?</c:v>
                </c:pt>
                <c:pt idx="6">
                  <c:v>Si ritiene complessivamente soddisfatto dell'organizzazione del servizio di erogazione on-line della didattica?</c:v>
                </c:pt>
              </c:strCache>
            </c:strRef>
          </c:cat>
          <c:val>
            <c:numRef>
              <c:f>DMMM!$H$64:$H$70</c:f>
              <c:numCache>
                <c:formatCode>0%</c:formatCode>
                <c:ptCount val="7"/>
                <c:pt idx="0">
                  <c:v>0.57482054113749315</c:v>
                </c:pt>
                <c:pt idx="1">
                  <c:v>0.50488599348534202</c:v>
                </c:pt>
                <c:pt idx="2">
                  <c:v>0.46145374449339205</c:v>
                </c:pt>
                <c:pt idx="3">
                  <c:v>0.4777415852334419</c:v>
                </c:pt>
                <c:pt idx="4">
                  <c:v>0.55355191256830605</c:v>
                </c:pt>
                <c:pt idx="5">
                  <c:v>0.57468766974470398</c:v>
                </c:pt>
                <c:pt idx="6">
                  <c:v>0.50434310532030402</c:v>
                </c:pt>
              </c:numCache>
              <c:extLst/>
            </c:numRef>
          </c:val>
          <c:extLst>
            <c:ext xmlns:c16="http://schemas.microsoft.com/office/drawing/2014/chart" uri="{C3380CC4-5D6E-409C-BE32-E72D297353CC}">
              <c16:uniqueId val="{00000003-624F-4001-8255-ACE0B2059FE1}"/>
            </c:ext>
          </c:extLst>
        </c:ser>
        <c:dLbls>
          <c:dLblPos val="outEnd"/>
          <c:showLegendKey val="0"/>
          <c:showVal val="1"/>
          <c:showCatName val="0"/>
          <c:showSerName val="0"/>
          <c:showPercent val="0"/>
          <c:showBubbleSize val="0"/>
        </c:dLbls>
        <c:gapWidth val="219"/>
        <c:overlap val="-27"/>
        <c:axId val="10344908"/>
        <c:axId val="50186002"/>
      </c:barChart>
      <c:catAx>
        <c:axId val="103449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186002"/>
        <c:crosses val="autoZero"/>
        <c:auto val="1"/>
        <c:lblAlgn val="ctr"/>
        <c:lblOffset val="100"/>
        <c:noMultiLvlLbl val="1"/>
      </c:catAx>
      <c:valAx>
        <c:axId val="5018600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449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Confronto con l'A.A. precedente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DMMM!$A$70</c:f>
              <c:strCache>
                <c:ptCount val="1"/>
                <c:pt idx="0">
                  <c:v>A.A. precedente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DMMM!$B$68:$L$68</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DMMM!$B$70:$L$70</c:f>
              <c:numCache>
                <c:formatCode>0.0%</c:formatCode>
                <c:ptCount val="11"/>
                <c:pt idx="0">
                  <c:v>0.82781381467931237</c:v>
                </c:pt>
                <c:pt idx="1">
                  <c:v>0.80191697608547718</c:v>
                </c:pt>
                <c:pt idx="2">
                  <c:v>0.82326947954159935</c:v>
                </c:pt>
                <c:pt idx="3">
                  <c:v>0.84004239901506372</c:v>
                </c:pt>
                <c:pt idx="4">
                  <c:v>0.88579927890991172</c:v>
                </c:pt>
                <c:pt idx="5">
                  <c:v>0.85111639179019316</c:v>
                </c:pt>
                <c:pt idx="6">
                  <c:v>0.85103113576765121</c:v>
                </c:pt>
                <c:pt idx="7">
                  <c:v>0.84372731069635454</c:v>
                </c:pt>
                <c:pt idx="8">
                  <c:v>0.8990016175000759</c:v>
                </c:pt>
                <c:pt idx="9">
                  <c:v>0.88692699368289729</c:v>
                </c:pt>
                <c:pt idx="10">
                  <c:v>0.88225244353543397</c:v>
                </c:pt>
              </c:numCache>
            </c:numRef>
          </c:val>
          <c:extLst>
            <c:ext xmlns:c16="http://schemas.microsoft.com/office/drawing/2014/chart" uri="{C3380CC4-5D6E-409C-BE32-E72D297353CC}">
              <c16:uniqueId val="{00000000-2ED9-4A7A-B427-31A36D216032}"/>
            </c:ext>
          </c:extLst>
        </c:ser>
        <c:ser>
          <c:idx val="1"/>
          <c:order val="1"/>
          <c:tx>
            <c:strRef>
              <c:f>DMMM!$A$69</c:f>
              <c:strCache>
                <c:ptCount val="1"/>
                <c:pt idx="0">
                  <c:v>A.A. corrente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DMMM!$B$68:$L$68</c:f>
              <c:strCache>
                <c:ptCount val="11"/>
                <c:pt idx="0">
                  <c:v>CON</c:v>
                </c:pt>
                <c:pt idx="1">
                  <c:v>CAR</c:v>
                </c:pt>
                <c:pt idx="2">
                  <c:v>MAT</c:v>
                </c:pt>
                <c:pt idx="3">
                  <c:v>ESA</c:v>
                </c:pt>
                <c:pt idx="4">
                  <c:v>ORA</c:v>
                </c:pt>
                <c:pt idx="5">
                  <c:v>STI</c:v>
                </c:pt>
                <c:pt idx="6">
                  <c:v>ESP</c:v>
                </c:pt>
                <c:pt idx="7">
                  <c:v>LAB</c:v>
                </c:pt>
                <c:pt idx="8">
                  <c:v>REP</c:v>
                </c:pt>
                <c:pt idx="9">
                  <c:v>COE</c:v>
                </c:pt>
                <c:pt idx="10">
                  <c:v>INT</c:v>
                </c:pt>
              </c:strCache>
            </c:strRef>
          </c:cat>
          <c:val>
            <c:numRef>
              <c:f>DMMM!$B$69:$L$69</c:f>
              <c:numCache>
                <c:formatCode>0.0%</c:formatCode>
                <c:ptCount val="11"/>
                <c:pt idx="0">
                  <c:v>0.84185936375383652</c:v>
                </c:pt>
                <c:pt idx="1">
                  <c:v>0.86154044628082227</c:v>
                </c:pt>
                <c:pt idx="2">
                  <c:v>0.89930553018025061</c:v>
                </c:pt>
                <c:pt idx="3">
                  <c:v>0.91395873876264977</c:v>
                </c:pt>
                <c:pt idx="4">
                  <c:v>0.96666420348209126</c:v>
                </c:pt>
                <c:pt idx="5">
                  <c:v>0.9372307247015268</c:v>
                </c:pt>
                <c:pt idx="6">
                  <c:v>0.94817070603373055</c:v>
                </c:pt>
                <c:pt idx="7">
                  <c:v>0.95157555830182183</c:v>
                </c:pt>
                <c:pt idx="8">
                  <c:v>0.96994047970436847</c:v>
                </c:pt>
                <c:pt idx="9">
                  <c:v>0.97577104723776809</c:v>
                </c:pt>
                <c:pt idx="10">
                  <c:v>0.92944153430293042</c:v>
                </c:pt>
              </c:numCache>
            </c:numRef>
          </c:val>
          <c:extLst>
            <c:ext xmlns:c16="http://schemas.microsoft.com/office/drawing/2014/chart" uri="{C3380CC4-5D6E-409C-BE32-E72D297353CC}">
              <c16:uniqueId val="{00000001-2ED9-4A7A-B427-31A36D216032}"/>
            </c:ext>
          </c:extLst>
        </c:ser>
        <c:dLbls>
          <c:showLegendKey val="0"/>
          <c:showVal val="0"/>
          <c:showCatName val="0"/>
          <c:showSerName val="0"/>
          <c:showPercent val="0"/>
          <c:showBubbleSize val="0"/>
        </c:dLbls>
        <c:gapWidth val="219"/>
        <c:overlap val="-27"/>
        <c:axId val="7428341"/>
        <c:axId val="34053842"/>
      </c:barChart>
      <c:catAx>
        <c:axId val="742834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4053842"/>
        <c:crosses val="autoZero"/>
        <c:auto val="1"/>
        <c:lblAlgn val="ctr"/>
        <c:lblOffset val="100"/>
        <c:noMultiLvlLbl val="1"/>
      </c:catAx>
      <c:valAx>
        <c:axId val="3405384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42834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Età</a:t>
            </a:r>
            <a:r>
              <a:rPr lang="it-IT" sz="1400" baseline="0"/>
              <a:t> alla laurea</a:t>
            </a:r>
            <a:endParaRPr lang="it-IT" sz="1400"/>
          </a:p>
        </c:rich>
      </c:tx>
      <c:overlay val="0"/>
    </c:title>
    <c:autoTitleDeleted val="0"/>
    <c:plotArea>
      <c:layout/>
      <c:barChart>
        <c:barDir val="col"/>
        <c:grouping val="clustered"/>
        <c:varyColors val="0"/>
        <c:ser>
          <c:idx val="0"/>
          <c:order val="0"/>
          <c:tx>
            <c:strRef>
              <c:f>'2020'!$B$10</c:f>
              <c:strCache>
                <c:ptCount val="1"/>
                <c:pt idx="0">
                  <c:v>23-24 anni</c:v>
                </c:pt>
              </c:strCache>
            </c:strRef>
          </c:tx>
          <c:invertIfNegative val="0"/>
          <c:cat>
            <c:strRef>
              <c:f>'2020'!$C$9:$E$9</c:f>
              <c:strCache>
                <c:ptCount val="3"/>
                <c:pt idx="0">
                  <c:v>PoliBA LM Ing.</c:v>
                </c:pt>
                <c:pt idx="1">
                  <c:v>Italia LM Mec.</c:v>
                </c:pt>
                <c:pt idx="2">
                  <c:v>PoliBA LM Mec.</c:v>
                </c:pt>
              </c:strCache>
            </c:strRef>
          </c:cat>
          <c:val>
            <c:numRef>
              <c:f>'2020'!$C$10:$E$10</c:f>
              <c:numCache>
                <c:formatCode>0.00%</c:formatCode>
                <c:ptCount val="3"/>
                <c:pt idx="0">
                  <c:v>0.24099999999999999</c:v>
                </c:pt>
                <c:pt idx="1">
                  <c:v>0.26200000000000001</c:v>
                </c:pt>
                <c:pt idx="2">
                  <c:v>0.20300000000000001</c:v>
                </c:pt>
              </c:numCache>
            </c:numRef>
          </c:val>
          <c:extLst>
            <c:ext xmlns:c16="http://schemas.microsoft.com/office/drawing/2014/chart" uri="{C3380CC4-5D6E-409C-BE32-E72D297353CC}">
              <c16:uniqueId val="{00000000-5621-482F-A309-56544B07CB5A}"/>
            </c:ext>
          </c:extLst>
        </c:ser>
        <c:ser>
          <c:idx val="1"/>
          <c:order val="1"/>
          <c:tx>
            <c:strRef>
              <c:f>'2020'!$B$11</c:f>
              <c:strCache>
                <c:ptCount val="1"/>
                <c:pt idx="0">
                  <c:v>25-26 anni</c:v>
                </c:pt>
              </c:strCache>
            </c:strRef>
          </c:tx>
          <c:invertIfNegative val="0"/>
          <c:cat>
            <c:strRef>
              <c:f>'2020'!$C$9:$E$9</c:f>
              <c:strCache>
                <c:ptCount val="3"/>
                <c:pt idx="0">
                  <c:v>PoliBA LM Ing.</c:v>
                </c:pt>
                <c:pt idx="1">
                  <c:v>Italia LM Mec.</c:v>
                </c:pt>
                <c:pt idx="2">
                  <c:v>PoliBA LM Mec.</c:v>
                </c:pt>
              </c:strCache>
            </c:strRef>
          </c:cat>
          <c:val>
            <c:numRef>
              <c:f>'2020'!$C$11:$E$11</c:f>
              <c:numCache>
                <c:formatCode>0.00%</c:formatCode>
                <c:ptCount val="3"/>
                <c:pt idx="0">
                  <c:v>0.36</c:v>
                </c:pt>
                <c:pt idx="1">
                  <c:v>0.41399999999999998</c:v>
                </c:pt>
                <c:pt idx="2">
                  <c:v>0.35199999999999998</c:v>
                </c:pt>
              </c:numCache>
            </c:numRef>
          </c:val>
          <c:extLst>
            <c:ext xmlns:c16="http://schemas.microsoft.com/office/drawing/2014/chart" uri="{C3380CC4-5D6E-409C-BE32-E72D297353CC}">
              <c16:uniqueId val="{00000001-5621-482F-A309-56544B07CB5A}"/>
            </c:ext>
          </c:extLst>
        </c:ser>
        <c:ser>
          <c:idx val="2"/>
          <c:order val="2"/>
          <c:tx>
            <c:strRef>
              <c:f>'2020'!$B$12</c:f>
              <c:strCache>
                <c:ptCount val="1"/>
                <c:pt idx="0">
                  <c:v>27 anni e oltre</c:v>
                </c:pt>
              </c:strCache>
            </c:strRef>
          </c:tx>
          <c:invertIfNegative val="0"/>
          <c:cat>
            <c:strRef>
              <c:f>'2020'!$C$9:$E$9</c:f>
              <c:strCache>
                <c:ptCount val="3"/>
                <c:pt idx="0">
                  <c:v>PoliBA LM Ing.</c:v>
                </c:pt>
                <c:pt idx="1">
                  <c:v>Italia LM Mec.</c:v>
                </c:pt>
                <c:pt idx="2">
                  <c:v>PoliBA LM Mec.</c:v>
                </c:pt>
              </c:strCache>
            </c:strRef>
          </c:cat>
          <c:val>
            <c:numRef>
              <c:f>'2020'!$C$12:$E$12</c:f>
              <c:numCache>
                <c:formatCode>0.00%</c:formatCode>
                <c:ptCount val="3"/>
                <c:pt idx="0">
                  <c:v>0.39600000000000002</c:v>
                </c:pt>
                <c:pt idx="1">
                  <c:v>0.32200000000000001</c:v>
                </c:pt>
                <c:pt idx="2">
                  <c:v>0.44500000000000001</c:v>
                </c:pt>
              </c:numCache>
            </c:numRef>
          </c:val>
          <c:extLst>
            <c:ext xmlns:c16="http://schemas.microsoft.com/office/drawing/2014/chart" uri="{C3380CC4-5D6E-409C-BE32-E72D297353CC}">
              <c16:uniqueId val="{00000002-5621-482F-A309-56544B07CB5A}"/>
            </c:ext>
          </c:extLst>
        </c:ser>
        <c:dLbls>
          <c:showLegendKey val="0"/>
          <c:showVal val="0"/>
          <c:showCatName val="0"/>
          <c:showSerName val="0"/>
          <c:showPercent val="0"/>
          <c:showBubbleSize val="0"/>
        </c:dLbls>
        <c:gapWidth val="150"/>
        <c:axId val="1860513744"/>
        <c:axId val="1860518640"/>
      </c:barChart>
      <c:lineChart>
        <c:grouping val="standard"/>
        <c:varyColors val="0"/>
        <c:ser>
          <c:idx val="3"/>
          <c:order val="3"/>
          <c:tx>
            <c:strRef>
              <c:f>'2020'!$B$13</c:f>
              <c:strCache>
                <c:ptCount val="1"/>
                <c:pt idx="0">
                  <c:v>età media alla laurea </c:v>
                </c:pt>
              </c:strCache>
            </c:strRef>
          </c:tx>
          <c:marker>
            <c:symbol val="circle"/>
            <c:size val="7"/>
            <c:spPr>
              <a:solidFill>
                <a:schemeClr val="bg1"/>
              </a:solidFill>
            </c:spPr>
          </c:marker>
          <c:dLbls>
            <c:dLbl>
              <c:idx val="0"/>
              <c:layout>
                <c:manualLayout>
                  <c:x val="-4.2780748663101602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21-482F-A309-56544B07CB5A}"/>
                </c:ext>
              </c:extLst>
            </c:dLbl>
            <c:dLbl>
              <c:idx val="1"/>
              <c:layout>
                <c:manualLayout>
                  <c:x val="-4.5157456922162761E-2"/>
                  <c:y val="-0.194444444444444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21-482F-A309-56544B07CB5A}"/>
                </c:ext>
              </c:extLst>
            </c:dLbl>
            <c:dLbl>
              <c:idx val="2"/>
              <c:layout>
                <c:manualLayout>
                  <c:x val="-4.5157456922162803E-2"/>
                  <c:y val="-0.120370370370370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21-482F-A309-56544B07CB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'2020'!$C$9:$E$9</c:f>
              <c:strCache>
                <c:ptCount val="3"/>
                <c:pt idx="0">
                  <c:v>PoliBA LM Ing.</c:v>
                </c:pt>
                <c:pt idx="1">
                  <c:v>Italia LM Mec.</c:v>
                </c:pt>
                <c:pt idx="2">
                  <c:v>PoliBA LM Mec.</c:v>
                </c:pt>
              </c:strCache>
            </c:strRef>
          </c:cat>
          <c:val>
            <c:numRef>
              <c:f>'2020'!$C$13:$E$13</c:f>
              <c:numCache>
                <c:formatCode>General</c:formatCode>
                <c:ptCount val="3"/>
                <c:pt idx="0">
                  <c:v>26.9</c:v>
                </c:pt>
                <c:pt idx="1">
                  <c:v>26.6</c:v>
                </c:pt>
                <c:pt idx="2" formatCode="0.0">
                  <c:v>27.3</c:v>
                </c:pt>
              </c:numCache>
            </c:numRef>
          </c:val>
          <c:smooth val="0"/>
          <c:extLst>
            <c:ext xmlns:c16="http://schemas.microsoft.com/office/drawing/2014/chart" uri="{C3380CC4-5D6E-409C-BE32-E72D297353CC}">
              <c16:uniqueId val="{00000006-5621-482F-A309-56544B07CB5A}"/>
            </c:ext>
          </c:extLst>
        </c:ser>
        <c:dLbls>
          <c:showLegendKey val="0"/>
          <c:showVal val="0"/>
          <c:showCatName val="0"/>
          <c:showSerName val="0"/>
          <c:showPercent val="0"/>
          <c:showBubbleSize val="0"/>
        </c:dLbls>
        <c:marker val="1"/>
        <c:smooth val="0"/>
        <c:axId val="1860516464"/>
        <c:axId val="1860517552"/>
      </c:lineChart>
      <c:catAx>
        <c:axId val="1860513744"/>
        <c:scaling>
          <c:orientation val="minMax"/>
        </c:scaling>
        <c:delete val="0"/>
        <c:axPos val="b"/>
        <c:numFmt formatCode="General" sourceLinked="0"/>
        <c:majorTickMark val="none"/>
        <c:minorTickMark val="none"/>
        <c:tickLblPos val="nextTo"/>
        <c:crossAx val="1860518640"/>
        <c:crosses val="autoZero"/>
        <c:auto val="1"/>
        <c:lblAlgn val="ctr"/>
        <c:lblOffset val="100"/>
        <c:noMultiLvlLbl val="0"/>
      </c:catAx>
      <c:valAx>
        <c:axId val="1860518640"/>
        <c:scaling>
          <c:orientation val="minMax"/>
        </c:scaling>
        <c:delete val="0"/>
        <c:axPos val="l"/>
        <c:majorGridlines/>
        <c:numFmt formatCode="0.00%" sourceLinked="1"/>
        <c:majorTickMark val="none"/>
        <c:minorTickMark val="none"/>
        <c:tickLblPos val="nextTo"/>
        <c:crossAx val="1860513744"/>
        <c:crosses val="autoZero"/>
        <c:crossBetween val="between"/>
      </c:valAx>
      <c:valAx>
        <c:axId val="1860517552"/>
        <c:scaling>
          <c:orientation val="minMax"/>
          <c:max val="28"/>
          <c:min val="25"/>
        </c:scaling>
        <c:delete val="0"/>
        <c:axPos val="r"/>
        <c:numFmt formatCode="#,##0.0" sourceLinked="0"/>
        <c:majorTickMark val="out"/>
        <c:minorTickMark val="none"/>
        <c:tickLblPos val="nextTo"/>
        <c:crossAx val="1860516464"/>
        <c:crosses val="max"/>
        <c:crossBetween val="between"/>
        <c:majorUnit val="0.5"/>
      </c:valAx>
      <c:catAx>
        <c:axId val="1860516464"/>
        <c:scaling>
          <c:orientation val="minMax"/>
        </c:scaling>
        <c:delete val="1"/>
        <c:axPos val="b"/>
        <c:numFmt formatCode="General" sourceLinked="1"/>
        <c:majorTickMark val="out"/>
        <c:minorTickMark val="none"/>
        <c:tickLblPos val="nextTo"/>
        <c:crossAx val="186051755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it-IT" sz="1400"/>
              <a:t>Regolarità negli studi</a:t>
            </a:r>
          </a:p>
        </c:rich>
      </c:tx>
      <c:overlay val="0"/>
    </c:title>
    <c:autoTitleDeleted val="0"/>
    <c:plotArea>
      <c:layout>
        <c:manualLayout>
          <c:layoutTarget val="inner"/>
          <c:xMode val="edge"/>
          <c:yMode val="edge"/>
          <c:x val="0.11294685039370078"/>
          <c:y val="0.12587592592592592"/>
          <c:w val="0.62594203849518815"/>
          <c:h val="0.78787407407407406"/>
        </c:manualLayout>
      </c:layout>
      <c:barChart>
        <c:barDir val="col"/>
        <c:grouping val="clustered"/>
        <c:varyColors val="0"/>
        <c:ser>
          <c:idx val="0"/>
          <c:order val="0"/>
          <c:tx>
            <c:strRef>
              <c:f>'2020'!$B$26</c:f>
              <c:strCache>
                <c:ptCount val="1"/>
                <c:pt idx="0">
                  <c:v>in corso</c:v>
                </c:pt>
              </c:strCache>
            </c:strRef>
          </c:tx>
          <c:invertIfNegative val="0"/>
          <c:cat>
            <c:strRef>
              <c:f>'2020'!$C$25:$E$25</c:f>
              <c:strCache>
                <c:ptCount val="3"/>
                <c:pt idx="0">
                  <c:v>PoliBA LM Ing.</c:v>
                </c:pt>
                <c:pt idx="1">
                  <c:v>Italia LM Mec.</c:v>
                </c:pt>
                <c:pt idx="2">
                  <c:v>PoliBA LM Mec.</c:v>
                </c:pt>
              </c:strCache>
            </c:strRef>
          </c:cat>
          <c:val>
            <c:numRef>
              <c:f>'2020'!$C$26:$E$26</c:f>
              <c:numCache>
                <c:formatCode>0.00%</c:formatCode>
                <c:ptCount val="3"/>
                <c:pt idx="0">
                  <c:v>0.61</c:v>
                </c:pt>
                <c:pt idx="1">
                  <c:v>0.48899999999999999</c:v>
                </c:pt>
                <c:pt idx="2">
                  <c:v>0.38300000000000001</c:v>
                </c:pt>
              </c:numCache>
            </c:numRef>
          </c:val>
          <c:extLst>
            <c:ext xmlns:c16="http://schemas.microsoft.com/office/drawing/2014/chart" uri="{C3380CC4-5D6E-409C-BE32-E72D297353CC}">
              <c16:uniqueId val="{00000000-8480-40C3-8A04-561D72EFFB98}"/>
            </c:ext>
          </c:extLst>
        </c:ser>
        <c:ser>
          <c:idx val="1"/>
          <c:order val="1"/>
          <c:tx>
            <c:strRef>
              <c:f>'2020'!$B$27</c:f>
              <c:strCache>
                <c:ptCount val="1"/>
                <c:pt idx="0">
                  <c:v>1° anno fuori corso</c:v>
                </c:pt>
              </c:strCache>
            </c:strRef>
          </c:tx>
          <c:invertIfNegative val="0"/>
          <c:cat>
            <c:strRef>
              <c:f>'2020'!$C$25:$E$25</c:f>
              <c:strCache>
                <c:ptCount val="3"/>
                <c:pt idx="0">
                  <c:v>PoliBA LM Ing.</c:v>
                </c:pt>
                <c:pt idx="1">
                  <c:v>Italia LM Mec.</c:v>
                </c:pt>
                <c:pt idx="2">
                  <c:v>PoliBA LM Mec.</c:v>
                </c:pt>
              </c:strCache>
            </c:strRef>
          </c:cat>
          <c:val>
            <c:numRef>
              <c:f>'2020'!$C$27:$E$27</c:f>
              <c:numCache>
                <c:formatCode>0.00%</c:formatCode>
                <c:ptCount val="3"/>
                <c:pt idx="0">
                  <c:v>0.26</c:v>
                </c:pt>
                <c:pt idx="1">
                  <c:v>0.34</c:v>
                </c:pt>
                <c:pt idx="2">
                  <c:v>0.42199999999999999</c:v>
                </c:pt>
              </c:numCache>
            </c:numRef>
          </c:val>
          <c:extLst>
            <c:ext xmlns:c16="http://schemas.microsoft.com/office/drawing/2014/chart" uri="{C3380CC4-5D6E-409C-BE32-E72D297353CC}">
              <c16:uniqueId val="{00000001-8480-40C3-8A04-561D72EFFB98}"/>
            </c:ext>
          </c:extLst>
        </c:ser>
        <c:ser>
          <c:idx val="2"/>
          <c:order val="2"/>
          <c:tx>
            <c:strRef>
              <c:f>'2020'!$B$28</c:f>
              <c:strCache>
                <c:ptCount val="1"/>
                <c:pt idx="0">
                  <c:v>2° anno fuori corso</c:v>
                </c:pt>
              </c:strCache>
            </c:strRef>
          </c:tx>
          <c:invertIfNegative val="0"/>
          <c:cat>
            <c:strRef>
              <c:f>'2020'!$C$25:$E$25</c:f>
              <c:strCache>
                <c:ptCount val="3"/>
                <c:pt idx="0">
                  <c:v>PoliBA LM Ing.</c:v>
                </c:pt>
                <c:pt idx="1">
                  <c:v>Italia LM Mec.</c:v>
                </c:pt>
                <c:pt idx="2">
                  <c:v>PoliBA LM Mec.</c:v>
                </c:pt>
              </c:strCache>
            </c:strRef>
          </c:cat>
          <c:val>
            <c:numRef>
              <c:f>'2020'!$C$28:$E$28</c:f>
              <c:numCache>
                <c:formatCode>0.00%</c:formatCode>
                <c:ptCount val="3"/>
                <c:pt idx="0">
                  <c:v>6.6000000000000003E-2</c:v>
                </c:pt>
                <c:pt idx="1">
                  <c:v>0.10199999999999999</c:v>
                </c:pt>
                <c:pt idx="2">
                  <c:v>7.0000000000000007E-2</c:v>
                </c:pt>
              </c:numCache>
            </c:numRef>
          </c:val>
          <c:extLst>
            <c:ext xmlns:c16="http://schemas.microsoft.com/office/drawing/2014/chart" uri="{C3380CC4-5D6E-409C-BE32-E72D297353CC}">
              <c16:uniqueId val="{00000002-8480-40C3-8A04-561D72EFFB98}"/>
            </c:ext>
          </c:extLst>
        </c:ser>
        <c:ser>
          <c:idx val="3"/>
          <c:order val="3"/>
          <c:tx>
            <c:strRef>
              <c:f>'2020'!$B$29</c:f>
              <c:strCache>
                <c:ptCount val="1"/>
                <c:pt idx="0">
                  <c:v>3° anno fuori corso</c:v>
                </c:pt>
              </c:strCache>
            </c:strRef>
          </c:tx>
          <c:invertIfNegative val="0"/>
          <c:cat>
            <c:strRef>
              <c:f>'2020'!$C$25:$E$25</c:f>
              <c:strCache>
                <c:ptCount val="3"/>
                <c:pt idx="0">
                  <c:v>PoliBA LM Ing.</c:v>
                </c:pt>
                <c:pt idx="1">
                  <c:v>Italia LM Mec.</c:v>
                </c:pt>
                <c:pt idx="2">
                  <c:v>PoliBA LM Mec.</c:v>
                </c:pt>
              </c:strCache>
            </c:strRef>
          </c:cat>
          <c:val>
            <c:numRef>
              <c:f>'2020'!$C$29:$E$29</c:f>
              <c:numCache>
                <c:formatCode>0.00%</c:formatCode>
                <c:ptCount val="3"/>
                <c:pt idx="0">
                  <c:v>0.03</c:v>
                </c:pt>
                <c:pt idx="1">
                  <c:v>3.9E-2</c:v>
                </c:pt>
                <c:pt idx="2">
                  <c:v>7.0000000000000007E-2</c:v>
                </c:pt>
              </c:numCache>
            </c:numRef>
          </c:val>
          <c:extLst>
            <c:ext xmlns:c16="http://schemas.microsoft.com/office/drawing/2014/chart" uri="{C3380CC4-5D6E-409C-BE32-E72D297353CC}">
              <c16:uniqueId val="{00000003-8480-40C3-8A04-561D72EFFB98}"/>
            </c:ext>
          </c:extLst>
        </c:ser>
        <c:ser>
          <c:idx val="4"/>
          <c:order val="4"/>
          <c:tx>
            <c:strRef>
              <c:f>'2020'!$B$30</c:f>
              <c:strCache>
                <c:ptCount val="1"/>
                <c:pt idx="0">
                  <c:v>4° anno fuori corso</c:v>
                </c:pt>
              </c:strCache>
            </c:strRef>
          </c:tx>
          <c:invertIfNegative val="0"/>
          <c:cat>
            <c:strRef>
              <c:f>'2020'!$C$25:$E$25</c:f>
              <c:strCache>
                <c:ptCount val="3"/>
                <c:pt idx="0">
                  <c:v>PoliBA LM Ing.</c:v>
                </c:pt>
                <c:pt idx="1">
                  <c:v>Italia LM Mec.</c:v>
                </c:pt>
                <c:pt idx="2">
                  <c:v>PoliBA LM Mec.</c:v>
                </c:pt>
              </c:strCache>
            </c:strRef>
          </c:cat>
          <c:val>
            <c:numRef>
              <c:f>'2020'!$C$30:$E$30</c:f>
              <c:numCache>
                <c:formatCode>0.00%</c:formatCode>
                <c:ptCount val="3"/>
                <c:pt idx="0">
                  <c:v>7.0000000000000001E-3</c:v>
                </c:pt>
                <c:pt idx="1">
                  <c:v>1.6E-2</c:v>
                </c:pt>
                <c:pt idx="2">
                  <c:v>1.6E-2</c:v>
                </c:pt>
              </c:numCache>
            </c:numRef>
          </c:val>
          <c:extLst>
            <c:ext xmlns:c16="http://schemas.microsoft.com/office/drawing/2014/chart" uri="{C3380CC4-5D6E-409C-BE32-E72D297353CC}">
              <c16:uniqueId val="{00000004-8480-40C3-8A04-561D72EFFB98}"/>
            </c:ext>
          </c:extLst>
        </c:ser>
        <c:ser>
          <c:idx val="5"/>
          <c:order val="5"/>
          <c:tx>
            <c:strRef>
              <c:f>'2020'!$B$31</c:f>
              <c:strCache>
                <c:ptCount val="1"/>
                <c:pt idx="0">
                  <c:v>5° anno fuori corso e oltre</c:v>
                </c:pt>
              </c:strCache>
            </c:strRef>
          </c:tx>
          <c:invertIfNegative val="0"/>
          <c:cat>
            <c:strRef>
              <c:f>'2020'!$C$25:$E$25</c:f>
              <c:strCache>
                <c:ptCount val="3"/>
                <c:pt idx="0">
                  <c:v>PoliBA LM Ing.</c:v>
                </c:pt>
                <c:pt idx="1">
                  <c:v>Italia LM Mec.</c:v>
                </c:pt>
                <c:pt idx="2">
                  <c:v>PoliBA LM Mec.</c:v>
                </c:pt>
              </c:strCache>
            </c:strRef>
          </c:cat>
          <c:val>
            <c:numRef>
              <c:f>'2020'!$C$31:$E$31</c:f>
              <c:numCache>
                <c:formatCode>0.00%</c:formatCode>
                <c:ptCount val="3"/>
                <c:pt idx="0">
                  <c:v>2.7E-2</c:v>
                </c:pt>
                <c:pt idx="1">
                  <c:v>1.4999999999999999E-2</c:v>
                </c:pt>
                <c:pt idx="2">
                  <c:v>3.9E-2</c:v>
                </c:pt>
              </c:numCache>
            </c:numRef>
          </c:val>
          <c:extLst>
            <c:ext xmlns:c16="http://schemas.microsoft.com/office/drawing/2014/chart" uri="{C3380CC4-5D6E-409C-BE32-E72D297353CC}">
              <c16:uniqueId val="{00000005-8480-40C3-8A04-561D72EFFB98}"/>
            </c:ext>
          </c:extLst>
        </c:ser>
        <c:dLbls>
          <c:showLegendKey val="0"/>
          <c:showVal val="0"/>
          <c:showCatName val="0"/>
          <c:showSerName val="0"/>
          <c:showPercent val="0"/>
          <c:showBubbleSize val="0"/>
        </c:dLbls>
        <c:gapWidth val="150"/>
        <c:axId val="2043627680"/>
        <c:axId val="2043630400"/>
      </c:barChart>
      <c:lineChart>
        <c:grouping val="standard"/>
        <c:varyColors val="0"/>
        <c:ser>
          <c:idx val="6"/>
          <c:order val="6"/>
          <c:tx>
            <c:strRef>
              <c:f>'2020'!$B$32</c:f>
              <c:strCache>
                <c:ptCount val="1"/>
                <c:pt idx="0">
                  <c:v>Durata degli studi (medie, in anni) </c:v>
                </c:pt>
              </c:strCache>
            </c:strRef>
          </c:tx>
          <c:marker>
            <c:symbol val="circle"/>
            <c:size val="7"/>
            <c:spPr>
              <a:solidFill>
                <a:schemeClr val="bg1"/>
              </a:solidFill>
            </c:spPr>
          </c:marker>
          <c:dLbls>
            <c:dLbl>
              <c:idx val="0"/>
              <c:layout>
                <c:manualLayout>
                  <c:x val="-4.2333333333333334E-2"/>
                  <c:y val="-8.2314814814814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80-40C3-8A04-561D72EFFB98}"/>
                </c:ext>
              </c:extLst>
            </c:dLbl>
            <c:dLbl>
              <c:idx val="1"/>
              <c:layout>
                <c:manualLayout>
                  <c:x val="-3.5277777777777776E-2"/>
                  <c:y val="-7.8395061728395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80-40C3-8A04-561D72EFFB98}"/>
                </c:ext>
              </c:extLst>
            </c:dLbl>
            <c:dLbl>
              <c:idx val="2"/>
              <c:layout>
                <c:manualLayout>
                  <c:x val="-4.233351851851852E-2"/>
                  <c:y val="-9.7993827160493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80-40C3-8A04-561D72EFFB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'2020'!$C$25:$E$25</c:f>
              <c:strCache>
                <c:ptCount val="3"/>
                <c:pt idx="0">
                  <c:v>PoliBA LM Ing.</c:v>
                </c:pt>
                <c:pt idx="1">
                  <c:v>Italia LM Mec.</c:v>
                </c:pt>
                <c:pt idx="2">
                  <c:v>PoliBA LM Mec.</c:v>
                </c:pt>
              </c:strCache>
            </c:strRef>
          </c:cat>
          <c:val>
            <c:numRef>
              <c:f>'2020'!$C$32:$E$32</c:f>
              <c:numCache>
                <c:formatCode>General</c:formatCode>
                <c:ptCount val="3"/>
                <c:pt idx="0">
                  <c:v>3</c:v>
                </c:pt>
                <c:pt idx="1">
                  <c:v>3</c:v>
                </c:pt>
                <c:pt idx="2" formatCode="0.0">
                  <c:v>3.3</c:v>
                </c:pt>
              </c:numCache>
            </c:numRef>
          </c:val>
          <c:smooth val="0"/>
          <c:extLst>
            <c:ext xmlns:c16="http://schemas.microsoft.com/office/drawing/2014/chart" uri="{C3380CC4-5D6E-409C-BE32-E72D297353CC}">
              <c16:uniqueId val="{00000009-8480-40C3-8A04-561D72EFFB98}"/>
            </c:ext>
          </c:extLst>
        </c:ser>
        <c:dLbls>
          <c:showLegendKey val="0"/>
          <c:showVal val="0"/>
          <c:showCatName val="0"/>
          <c:showSerName val="0"/>
          <c:showPercent val="0"/>
          <c:showBubbleSize val="0"/>
        </c:dLbls>
        <c:marker val="1"/>
        <c:smooth val="0"/>
        <c:axId val="2043637472"/>
        <c:axId val="2043634752"/>
      </c:lineChart>
      <c:catAx>
        <c:axId val="2043627680"/>
        <c:scaling>
          <c:orientation val="minMax"/>
        </c:scaling>
        <c:delete val="0"/>
        <c:axPos val="b"/>
        <c:numFmt formatCode="General" sourceLinked="0"/>
        <c:majorTickMark val="out"/>
        <c:minorTickMark val="none"/>
        <c:tickLblPos val="nextTo"/>
        <c:crossAx val="2043630400"/>
        <c:crosses val="autoZero"/>
        <c:auto val="1"/>
        <c:lblAlgn val="ctr"/>
        <c:lblOffset val="100"/>
        <c:noMultiLvlLbl val="0"/>
      </c:catAx>
      <c:valAx>
        <c:axId val="2043630400"/>
        <c:scaling>
          <c:orientation val="minMax"/>
        </c:scaling>
        <c:delete val="0"/>
        <c:axPos val="l"/>
        <c:majorGridlines/>
        <c:numFmt formatCode="0%" sourceLinked="0"/>
        <c:majorTickMark val="out"/>
        <c:minorTickMark val="none"/>
        <c:tickLblPos val="nextTo"/>
        <c:crossAx val="2043627680"/>
        <c:crosses val="autoZero"/>
        <c:crossBetween val="between"/>
      </c:valAx>
      <c:valAx>
        <c:axId val="2043634752"/>
        <c:scaling>
          <c:orientation val="minMax"/>
          <c:max val="4"/>
          <c:min val="0"/>
        </c:scaling>
        <c:delete val="0"/>
        <c:axPos val="r"/>
        <c:numFmt formatCode="#,##0.0" sourceLinked="0"/>
        <c:majorTickMark val="out"/>
        <c:minorTickMark val="none"/>
        <c:tickLblPos val="nextTo"/>
        <c:crossAx val="2043637472"/>
        <c:crosses val="max"/>
        <c:crossBetween val="between"/>
        <c:majorUnit val="0.4"/>
      </c:valAx>
      <c:catAx>
        <c:axId val="2043637472"/>
        <c:scaling>
          <c:orientation val="minMax"/>
        </c:scaling>
        <c:delete val="1"/>
        <c:axPos val="b"/>
        <c:numFmt formatCode="General" sourceLinked="1"/>
        <c:majorTickMark val="out"/>
        <c:minorTickMark val="none"/>
        <c:tickLblPos val="nextTo"/>
        <c:crossAx val="2043634752"/>
        <c:crosses val="autoZero"/>
        <c:auto val="1"/>
        <c:lblAlgn val="ctr"/>
        <c:lblOffset val="100"/>
        <c:noMultiLvlLbl val="0"/>
      </c:catAx>
    </c:plotArea>
    <c:legend>
      <c:legendPos val="r"/>
      <c:layout>
        <c:manualLayout>
          <c:xMode val="edge"/>
          <c:yMode val="edge"/>
          <c:x val="0.79042592592592598"/>
          <c:y val="2.1502777777777773E-2"/>
          <c:w val="0.19290740740740739"/>
          <c:h val="0.96483395061728394"/>
        </c:manualLayout>
      </c:layout>
      <c:overlay val="0"/>
      <c:txPr>
        <a:bodyPr/>
        <a:lstStyle/>
        <a:p>
          <a:pPr>
            <a:defRPr sz="900"/>
          </a:pPr>
          <a:endParaRPr lang="it-IT"/>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276BD504CC8D7498A4B3CDD1158059E" ma:contentTypeVersion="2" ma:contentTypeDescription="Creare un nuovo documento." ma:contentTypeScope="" ma:versionID="f634bfcf6c266f8070f6033d98b23dea">
  <xsd:schema xmlns:xsd="http://www.w3.org/2001/XMLSchema" xmlns:xs="http://www.w3.org/2001/XMLSchema" xmlns:p="http://schemas.microsoft.com/office/2006/metadata/properties" xmlns:ns2="b0126199-3174-4fe5-a5a1-480705e9ba81" targetNamespace="http://schemas.microsoft.com/office/2006/metadata/properties" ma:root="true" ma:fieldsID="fe6c907633a03158db0b90e1948ef98e" ns2:_="">
    <xsd:import namespace="b0126199-3174-4fe5-a5a1-480705e9b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26199-3174-4fe5-a5a1-480705e9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66E2D-582D-4176-829C-A3F46CC7B52A}">
  <ds:schemaRefs>
    <ds:schemaRef ds:uri="http://schemas.openxmlformats.org/officeDocument/2006/bibliography"/>
  </ds:schemaRefs>
</ds:datastoreItem>
</file>

<file path=customXml/itemProps2.xml><?xml version="1.0" encoding="utf-8"?>
<ds:datastoreItem xmlns:ds="http://schemas.openxmlformats.org/officeDocument/2006/customXml" ds:itemID="{B3D28A19-D9D0-49D8-8793-8D599FCDC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070E2-393C-4B11-ABD3-29AA4693C7D3}">
  <ds:schemaRefs>
    <ds:schemaRef ds:uri="http://schemas.microsoft.com/sharepoint/v3/contenttype/forms"/>
  </ds:schemaRefs>
</ds:datastoreItem>
</file>

<file path=customXml/itemProps4.xml><?xml version="1.0" encoding="utf-8"?>
<ds:datastoreItem xmlns:ds="http://schemas.openxmlformats.org/officeDocument/2006/customXml" ds:itemID="{B47074C4-F02F-4D51-86CC-64553463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26199-3174-4fe5-a5a1-480705e9b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195</Words>
  <Characters>1272</Characters>
  <Application>Microsoft Office Word</Application>
  <DocSecurity>0</DocSecurity>
  <Lines>55</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Maria Rosaria Vaccarelli</dc:creator>
  <cp:keywords/>
  <dc:description/>
  <cp:lastModifiedBy>Ing. Claudia Barile, DdR</cp:lastModifiedBy>
  <cp:revision>12</cp:revision>
  <dcterms:created xsi:type="dcterms:W3CDTF">2022-01-21T17:15:00Z</dcterms:created>
  <dcterms:modified xsi:type="dcterms:W3CDTF">2022-01-24T17:35:00Z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0x0101008276BD504CC8D7498A4B3CDD1158059E</vt:lpwstr>
  </property>
</Properties>
</file>